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遂宁市安居区教育和体育局202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年预算公开目录</w:t>
      </w:r>
    </w:p>
    <w:p>
      <w:pPr>
        <w:spacing w:line="600" w:lineRule="exact"/>
        <w:jc w:val="center"/>
        <w:rPr>
          <w:rFonts w:ascii="仿宋_GB2312"/>
          <w:szCs w:val="44"/>
        </w:rPr>
      </w:pPr>
    </w:p>
    <w:p>
      <w:pPr>
        <w:spacing w:line="600" w:lineRule="exact"/>
        <w:jc w:val="center"/>
        <w:rPr>
          <w:rFonts w:ascii="仿宋_GB2312"/>
          <w:szCs w:val="44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1.遂宁市安居区教育和体育局202</w:t>
      </w:r>
      <w:r>
        <w:rPr>
          <w:rFonts w:hint="eastAsia" w:ascii="仿宋" w:hAnsi="仿宋" w:eastAsia="仿宋"/>
          <w:lang w:val="en-US" w:eastAsia="zh-CN"/>
        </w:rPr>
        <w:t>4</w:t>
      </w:r>
      <w:r>
        <w:rPr>
          <w:rFonts w:hint="eastAsia" w:ascii="仿宋" w:hAnsi="仿宋" w:eastAsia="仿宋"/>
        </w:rPr>
        <w:t>年部门预算编制说明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2.预算批复报表</w:t>
      </w:r>
    </w:p>
    <w:p>
      <w:pPr>
        <w:spacing w:line="600" w:lineRule="exact"/>
        <w:ind w:firstLine="632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表1.</w:t>
      </w:r>
      <w:r>
        <w:rPr>
          <w:rFonts w:hint="eastAsia" w:ascii="仿宋" w:hAnsi="仿宋" w:eastAsia="仿宋"/>
        </w:rPr>
        <w:t xml:space="preserve"> 部门收支总表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表1-1.</w:t>
      </w:r>
      <w:r>
        <w:rPr>
          <w:rFonts w:hint="eastAsia" w:ascii="仿宋" w:hAnsi="仿宋" w:eastAsia="仿宋"/>
        </w:rPr>
        <w:t xml:space="preserve"> 部门收入总表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表1-2.</w:t>
      </w:r>
      <w:r>
        <w:rPr>
          <w:rFonts w:hint="eastAsia" w:ascii="仿宋" w:hAnsi="仿宋" w:eastAsia="仿宋"/>
        </w:rPr>
        <w:t xml:space="preserve"> 部门支出总表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表2.</w:t>
      </w:r>
      <w:r>
        <w:rPr>
          <w:rFonts w:hint="eastAsia" w:ascii="仿宋" w:hAnsi="仿宋" w:eastAsia="仿宋"/>
        </w:rPr>
        <w:t xml:space="preserve"> 财政拨款收支预算总表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表2</w:t>
      </w:r>
      <w:r>
        <w:rPr>
          <w:rFonts w:ascii="仿宋" w:hAnsi="仿宋" w:eastAsia="仿宋"/>
        </w:rPr>
        <w:t>-1.</w:t>
      </w:r>
      <w:r>
        <w:rPr>
          <w:rFonts w:hint="eastAsia" w:ascii="仿宋" w:hAnsi="仿宋" w:eastAsia="仿宋"/>
        </w:rPr>
        <w:t xml:space="preserve"> 财政拨款支出预算表（政府经济分类科目）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表3. 一般公共预算支出预算表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表3-1. 一般公共预算基本支出预算表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表3-2. 一般公共预算项目支出预算表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表3-3. 一般公共预算“三公”经费支出预算表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表4.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政府性基金支出预算表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表4-1. 政府性基金预算“三公”经费支出预算表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表5. 国有资本经营预算支出预算表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表6.部门整体支出绩效目标表</w:t>
      </w:r>
    </w:p>
    <w:p>
      <w:pPr>
        <w:ind w:firstLine="63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表</w:t>
      </w:r>
      <w:r>
        <w:rPr>
          <w:rFonts w:hint="eastAsia" w:ascii="仿宋" w:hAnsi="仿宋" w:eastAsia="仿宋"/>
          <w:lang w:val="en-US" w:eastAsia="zh-CN"/>
        </w:rPr>
        <w:t>7</w:t>
      </w:r>
      <w:r>
        <w:rPr>
          <w:rFonts w:hint="eastAsia" w:ascii="仿宋" w:hAnsi="仿宋" w:eastAsia="仿宋"/>
        </w:rPr>
        <w:t>.政府</w:t>
      </w:r>
      <w:r>
        <w:rPr>
          <w:rFonts w:hint="eastAsia" w:ascii="仿宋" w:hAnsi="仿宋" w:eastAsia="仿宋"/>
          <w:lang w:val="en-US" w:eastAsia="zh-CN"/>
        </w:rPr>
        <w:t>购买服务</w:t>
      </w:r>
      <w:r>
        <w:rPr>
          <w:rFonts w:hint="eastAsia" w:ascii="仿宋" w:hAnsi="仿宋" w:eastAsia="仿宋"/>
        </w:rPr>
        <w:t>预算表</w:t>
      </w:r>
    </w:p>
    <w:p>
      <w:pPr>
        <w:ind w:firstLine="632" w:firstLineChars="20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表8.采购需求表</w:t>
      </w:r>
    </w:p>
    <w:p>
      <w:pPr>
        <w:ind w:firstLine="632" w:firstLineChars="200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表9.项目支出绩效表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2ZTU2MWMzNjZmNTM5YjFmYmFmMmFiNTI3OWRkYzYifQ=="/>
    <w:docVar w:name="KSO_WPS_MARK_KEY" w:val="050d809d-d0b8-444d-8e7b-6a92c12d69a8"/>
  </w:docVars>
  <w:rsids>
    <w:rsidRoot w:val="53157EE7"/>
    <w:rsid w:val="000A51B4"/>
    <w:rsid w:val="00145C32"/>
    <w:rsid w:val="00152C89"/>
    <w:rsid w:val="001D5A80"/>
    <w:rsid w:val="002D6B9D"/>
    <w:rsid w:val="003C3A78"/>
    <w:rsid w:val="003D4AA5"/>
    <w:rsid w:val="003D5D11"/>
    <w:rsid w:val="00423C5D"/>
    <w:rsid w:val="004269AD"/>
    <w:rsid w:val="004830BF"/>
    <w:rsid w:val="00524718"/>
    <w:rsid w:val="00540608"/>
    <w:rsid w:val="007223B2"/>
    <w:rsid w:val="00754351"/>
    <w:rsid w:val="007674C4"/>
    <w:rsid w:val="00852A00"/>
    <w:rsid w:val="00860BE1"/>
    <w:rsid w:val="00893F5E"/>
    <w:rsid w:val="008B6295"/>
    <w:rsid w:val="008F768C"/>
    <w:rsid w:val="0090555C"/>
    <w:rsid w:val="00A05F43"/>
    <w:rsid w:val="00A83D1F"/>
    <w:rsid w:val="00AC2E1F"/>
    <w:rsid w:val="00B13C7A"/>
    <w:rsid w:val="00C9350E"/>
    <w:rsid w:val="00CB7A56"/>
    <w:rsid w:val="00CC191A"/>
    <w:rsid w:val="00CF21F4"/>
    <w:rsid w:val="00D12B51"/>
    <w:rsid w:val="00D27077"/>
    <w:rsid w:val="00D87CDF"/>
    <w:rsid w:val="00DE6F79"/>
    <w:rsid w:val="00E577CC"/>
    <w:rsid w:val="00E73401"/>
    <w:rsid w:val="00E90F1A"/>
    <w:rsid w:val="00EF4470"/>
    <w:rsid w:val="00F539C9"/>
    <w:rsid w:val="01471B70"/>
    <w:rsid w:val="05FB128D"/>
    <w:rsid w:val="08446369"/>
    <w:rsid w:val="163C7029"/>
    <w:rsid w:val="2E6566C3"/>
    <w:rsid w:val="3E1321C9"/>
    <w:rsid w:val="51685D6C"/>
    <w:rsid w:val="53157EE7"/>
    <w:rsid w:val="534929BA"/>
    <w:rsid w:val="57607F64"/>
    <w:rsid w:val="5F475594"/>
    <w:rsid w:val="631D74D8"/>
    <w:rsid w:val="648C38AB"/>
    <w:rsid w:val="6D2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302</Characters>
  <Lines>1</Lines>
  <Paragraphs>1</Paragraphs>
  <TotalTime>190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2020-06-19T07:26:00Z</dcterms:created>
  <dc:creator>百万</dc:creator>
  <cp:lastModifiedBy>Administrator</cp:lastModifiedBy>
  <dcterms:modified xsi:type="dcterms:W3CDTF">2024-03-12T01:22:15Z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E22B65188FE24BA6BF6BBFB37547E6B4_12</vt:lpwstr>
  </property>
</Properties>
</file>