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Z002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pacing w:val="-2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中建*******有限公司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你(单位)于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1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实施了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在遂宁*********************施工过程中将产生的污水（泥浆）未经处理排入市政管网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1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23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56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，你单位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于2024年1月16日，在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遂宁市安居区*********************施工过程中将产生的污水（泥浆）未经处理排入市政管网 ，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2024年1月16日向你单位发现责令停止（改正）违法行为通知书后，要求停止违法行为，但2024年1月22日，2024年1月29日再次发现你单位将施工过程中产生的污水（泥浆）未经处理直接排入市政管网。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60" w:lineRule="auto"/>
        <w:ind w:left="49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60" w:lineRule="auto"/>
        <w:ind w:firstLine="44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2024年1月16日，现场勘验（检查）笔录，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eastAsia="zh-CN"/>
        </w:rPr>
        <w:t>当事人在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2024年1月16日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eastAsia="zh-CN"/>
        </w:rPr>
        <w:t>施工过程中将产生的污水（泥浆）未经处理排入市政管网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2024年1月31日，调查询问笔录（杨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）及提供的图片、视频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当事人在2024年1月22日施工过程中仍将产生的污水（泥浆）未经处理排入市政管网。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2024年1月29日图片及视频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当事人在2024年1月29日施工过程中仍将产生的污水（泥浆）未经处理排入市政管网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调查询问笔录（项目管理人员）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当事人承认在施工过程中多次将污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水（（泥浆）未经处理排入市政管网。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20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听证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告字〔202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〕第Z00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auto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在遂宁市安居区*********************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施工过程中将产生的污水（泥浆）未经处理排入市政管网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《城镇排水与污水处理条例》第四十二条第一款第四条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《城镇排水与污水处理条例》第五十六条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违反本条例规定，从事危及城镇排水与污水处理设施安全的活动的，由城镇排水主管部门责令停止违法行为，限期恢复原状或者采取其他补救措施，给予警告，逾期不采取补救措施或者造成严重后果的，对单位处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10万元以上30万元以下的罚款，对个人处2万元以上10万元以下的罚款，造成损失的，依法承担赔偿责任，构成犯罪的，依法追究刑事责任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60" w:lineRule="auto"/>
        <w:ind w:left="9" w:firstLine="61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eastAsia="zh-CN"/>
        </w:rPr>
        <w:t>非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初次违法,责令整改后，拖延或拒不改正,未主动消除违法行为，但积极配合调查，无拖延、拒绝配合情况,单独实施违法行为,无故意转移证据或伪造证据；未造成严重社会影响。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《城镇排水与污水处理条例》第五十六条、《四川省住房和城乡建设行政处罚计算基准》第702项、《四川省住房和城乡建设行政处罚裁量计算规则》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给予警告，并处罚人民币180000元（大写：人民币壹拾捌万元整）。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right="98" w:firstLine="4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z w:val="28"/>
          <w:szCs w:val="28"/>
          <w:u w:val="single"/>
        </w:rPr>
        <w:t>或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遂宁市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年3 月 28日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9" w:line="224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4" w:line="222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right" w:pos="8300"/>
        </w:tabs>
        <w:bidi w:val="0"/>
        <w:jc w:val="left"/>
      </w:pPr>
      <w:r>
        <w:rPr>
          <w:rFonts w:hint="eastAsia" w:eastAsia="宋体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2D0C2B17"/>
    <w:rsid w:val="3DAA7DA7"/>
    <w:rsid w:val="3EAE49BE"/>
    <w:rsid w:val="41405245"/>
    <w:rsid w:val="418F0A55"/>
    <w:rsid w:val="47913F93"/>
    <w:rsid w:val="52DC5C86"/>
    <w:rsid w:val="60FE1806"/>
    <w:rsid w:val="66B45A48"/>
    <w:rsid w:val="6F8F581E"/>
    <w:rsid w:val="73052A55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1800</Words>
  <Characters>1882</Characters>
  <Lines>0</Lines>
  <Paragraphs>0</Paragraphs>
  <TotalTime>3</TotalTime>
  <ScaleCrop>false</ScaleCrop>
  <LinksUpToDate>false</LinksUpToDate>
  <CharactersWithSpaces>2463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dcterms:modified xsi:type="dcterms:W3CDTF">2024-04-03T01:38:30Z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748CECCFD8944BCAA35FC77E6C7C9758_11</vt:lpwstr>
  </property>
</Properties>
</file>