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2024年安居区重大动物疫病及人畜共患病监测任务分配表</w:t>
      </w:r>
    </w:p>
    <w:tbl>
      <w:tblPr>
        <w:tblStyle w:val="1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9"/>
        <w:gridCol w:w="1967"/>
        <w:gridCol w:w="1967"/>
        <w:gridCol w:w="1"/>
        <w:gridCol w:w="1966"/>
        <w:gridCol w:w="1967"/>
        <w:gridCol w:w="2"/>
        <w:gridCol w:w="2"/>
        <w:gridCol w:w="1963"/>
        <w:gridCol w:w="1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种类</w:t>
            </w:r>
          </w:p>
        </w:tc>
        <w:tc>
          <w:tcPr>
            <w:tcW w:w="305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重大动物疫病</w:t>
            </w:r>
          </w:p>
        </w:tc>
        <w:tc>
          <w:tcPr>
            <w:tcW w:w="152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人畜共患病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禽流感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小反刍兽疫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口蹄疫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非洲猪瘟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布病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狂犬病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5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血清学</w:t>
            </w:r>
          </w:p>
        </w:tc>
        <w:tc>
          <w:tcPr>
            <w:tcW w:w="15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病原学</w:t>
            </w:r>
          </w:p>
        </w:tc>
        <w:tc>
          <w:tcPr>
            <w:tcW w:w="15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血清学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安居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420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东禅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420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石洞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分水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拦江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420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会龙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聚贤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420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保石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白马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中兴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420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横山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420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常理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西眉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420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磨溪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420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三家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420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992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4130</w:t>
            </w:r>
          </w:p>
        </w:tc>
        <w:tc>
          <w:tcPr>
            <w:tcW w:w="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</w:tbl>
    <w:p>
      <w:pPr>
        <w:pStyle w:val="3"/>
        <w:rPr>
          <w:rFonts w:hint="eastAsia" w:ascii="仿宋" w:hAnsi="仿宋" w:eastAsia="仿宋" w:cs="仿宋"/>
          <w:color w:val="auto"/>
          <w:lang w:val="en-US" w:eastAsia="zh-CN"/>
        </w:rPr>
      </w:pPr>
    </w:p>
    <w:p>
      <w:pPr>
        <w:pStyle w:val="25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>
      <w:pPr>
        <w:pStyle w:val="25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2024年安居区外来动物疫病监测任务分配表</w:t>
      </w:r>
    </w:p>
    <w:tbl>
      <w:tblPr>
        <w:tblStyle w:val="17"/>
        <w:tblW w:w="13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1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非洲猪瘟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每个镇100份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采样场所</w:t>
            </w:r>
          </w:p>
        </w:tc>
        <w:tc>
          <w:tcPr>
            <w:tcW w:w="11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1.无害化处理厂：10头病死猪的脾脏，大小约 1cm×2cm，用5ml圆底连盖离心管封装（优先采集疑似非洲猪瘟症状的病死猪）；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2.屠宰场：平行采集猪血清和抗凝血样品各30头份，要求血清当天分离，并和抗凝血样品一一对应进行编号，抗凝血样品装在5ml螺口离心管中，血清样品装在1.5ml连盖离心管中；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3.农贸市场：选2个农贸市场，每个市场选2个摊位，每个摊位采集猪肉样品3份、猪肝样品3份、环境拭子样品3份，猪肉和猪肝样品大小约1cm×2cm，分别装在5ml圆底连盖离心管中，拭子样品装在1.5ml连盖离心管中。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送样时间</w:t>
            </w:r>
          </w:p>
        </w:tc>
        <w:tc>
          <w:tcPr>
            <w:tcW w:w="11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一年一次，2024年7月4日前完成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1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规范填写相关采样登记表，随样品由各镇在规定时间前统一送区动物疫病预防控制中心。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871" w:header="0" w:footer="1587" w:gutter="0"/>
          <w:pgNumType w:fmt="decimal"/>
          <w:cols w:space="0" w:num="1"/>
          <w:rtlGutter w:val="0"/>
          <w:docGrid w:type="lines" w:linePitch="340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page"/>
      </w:r>
    </w:p>
    <w:p>
      <w:pPr>
        <w:pStyle w:val="25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</w:t>
      </w:r>
    </w:p>
    <w:p>
      <w:pPr>
        <w:pStyle w:val="46"/>
        <w:spacing w:line="48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采样记录表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outlineLvl w:val="9"/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>采样地点：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市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县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乡镇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  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outlineLvl w:val="9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>采样场点名称：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       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（养殖场户、屠宰场、市场、无害化处理场）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outlineLvl w:val="9"/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>场点负责人：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 xml:space="preserve">   联系方式：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outlineLvl w:val="9"/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>存栏数量：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日屠宰量</w:t>
      </w:r>
      <w:r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日交易量</w:t>
      </w:r>
      <w:r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    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outlineLvl w:val="9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>畜禽种类：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方正仿宋_GB2312" w:cs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畜禽健康情况：</w:t>
      </w:r>
      <w:r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 xml:space="preserve">健康   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 xml:space="preserve">发病     </w:t>
      </w:r>
      <w:r>
        <w:rPr>
          <w:rFonts w:hint="default" w:ascii="Times New Roman" w:hAnsi="Times New Roman" w:eastAsia="方正仿宋_GB2312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死亡</w:t>
      </w:r>
    </w:p>
    <w:tbl>
      <w:tblPr>
        <w:tblStyle w:val="16"/>
        <w:tblpPr w:leftFromText="180" w:rightFromText="180" w:vertAnchor="text" w:horzAnchor="page" w:tblpX="1643" w:tblpY="4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665"/>
        <w:gridCol w:w="4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2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样品编号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样品类别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0" w:firstLineChars="700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2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013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2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013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2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013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2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013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2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013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2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013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2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013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2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013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2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013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142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013" w:type="dxa"/>
            <w:noWrap w:val="0"/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</w:tbl>
    <w:p>
      <w:pPr>
        <w:pStyle w:val="46"/>
        <w:spacing w:line="480" w:lineRule="auto"/>
        <w:ind w:firstLine="0" w:firstLineChars="0"/>
        <w:rPr>
          <w:rFonts w:hint="default" w:ascii="Times New Roman" w:hAnsi="Times New Roman" w:eastAsia="方正仿宋_GB2312" w:cs="Times New Roman"/>
          <w:sz w:val="24"/>
          <w:szCs w:val="24"/>
        </w:rPr>
      </w:pPr>
    </w:p>
    <w:p>
      <w:pPr>
        <w:pStyle w:val="46"/>
        <w:spacing w:line="480" w:lineRule="auto"/>
        <w:ind w:firstLine="0" w:firstLineChars="0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 xml:space="preserve">被采样单位签字：            采样人签字：       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采样日期：</w:t>
      </w:r>
      <w:bookmarkStart w:id="0" w:name="_GoBack"/>
      <w:bookmarkEnd w:id="0"/>
    </w:p>
    <w:sectPr>
      <w:pgSz w:w="11906" w:h="16838"/>
      <w:pgMar w:top="2098" w:right="1474" w:bottom="1871" w:left="1587" w:header="0" w:footer="1587" w:gutter="0"/>
      <w:pgNumType w:fmt="decimal"/>
      <w:cols w:space="0" w:num="1"/>
      <w:rtlGutter w:val="0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0DC5883-FBCC-4F7B-A1D3-9E136C5A31F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B40F573-0DB8-43DA-A2E6-E7F1D9CA8EDF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15C3040A-9A99-4FC8-9EC7-C024669F985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A0766F1-18E6-4F2F-BE4C-16079AF55F2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0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7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YWYwN2NmMGNjNTY5OGUxZTk3YzdkYmZjZDI0ZjMifQ=="/>
  </w:docVars>
  <w:rsids>
    <w:rsidRoot w:val="000D2134"/>
    <w:rsid w:val="000122DF"/>
    <w:rsid w:val="00061698"/>
    <w:rsid w:val="000D2134"/>
    <w:rsid w:val="00322F04"/>
    <w:rsid w:val="006F04C7"/>
    <w:rsid w:val="008A10B5"/>
    <w:rsid w:val="00C25F9D"/>
    <w:rsid w:val="00D07EE7"/>
    <w:rsid w:val="00F67A4C"/>
    <w:rsid w:val="010C2DD1"/>
    <w:rsid w:val="020E5D93"/>
    <w:rsid w:val="0320421D"/>
    <w:rsid w:val="033B39D8"/>
    <w:rsid w:val="03D57E8E"/>
    <w:rsid w:val="040728B6"/>
    <w:rsid w:val="054D76B4"/>
    <w:rsid w:val="056553F5"/>
    <w:rsid w:val="05781B25"/>
    <w:rsid w:val="05AF139B"/>
    <w:rsid w:val="05F32671"/>
    <w:rsid w:val="06D32D9D"/>
    <w:rsid w:val="07217F8B"/>
    <w:rsid w:val="0756155D"/>
    <w:rsid w:val="07950BE6"/>
    <w:rsid w:val="07A65CCE"/>
    <w:rsid w:val="07E94E4E"/>
    <w:rsid w:val="080613C0"/>
    <w:rsid w:val="08677180"/>
    <w:rsid w:val="09A053C9"/>
    <w:rsid w:val="09BA013B"/>
    <w:rsid w:val="0A0A2675"/>
    <w:rsid w:val="0A10043A"/>
    <w:rsid w:val="0A2E67DC"/>
    <w:rsid w:val="0A3F6729"/>
    <w:rsid w:val="0A5560DE"/>
    <w:rsid w:val="0A5739F5"/>
    <w:rsid w:val="0A943B47"/>
    <w:rsid w:val="0B00695D"/>
    <w:rsid w:val="0B5E291F"/>
    <w:rsid w:val="0B642D29"/>
    <w:rsid w:val="0BBF03EE"/>
    <w:rsid w:val="0C5D4C4D"/>
    <w:rsid w:val="0C6D240B"/>
    <w:rsid w:val="0C7527E6"/>
    <w:rsid w:val="0C926B57"/>
    <w:rsid w:val="0CC4790B"/>
    <w:rsid w:val="0CEC7B72"/>
    <w:rsid w:val="0CF760AD"/>
    <w:rsid w:val="0DC05F16"/>
    <w:rsid w:val="1044241A"/>
    <w:rsid w:val="11072137"/>
    <w:rsid w:val="115A798B"/>
    <w:rsid w:val="11AC529D"/>
    <w:rsid w:val="11BD5A9E"/>
    <w:rsid w:val="11CD6364"/>
    <w:rsid w:val="12753771"/>
    <w:rsid w:val="129064FD"/>
    <w:rsid w:val="13856855"/>
    <w:rsid w:val="13EA6AEB"/>
    <w:rsid w:val="14C22502"/>
    <w:rsid w:val="16D760A6"/>
    <w:rsid w:val="16D80E01"/>
    <w:rsid w:val="17E1128D"/>
    <w:rsid w:val="18177A40"/>
    <w:rsid w:val="1851417C"/>
    <w:rsid w:val="18DB3E5B"/>
    <w:rsid w:val="19812C5A"/>
    <w:rsid w:val="19DE0F11"/>
    <w:rsid w:val="1AA06426"/>
    <w:rsid w:val="1B82504B"/>
    <w:rsid w:val="1B8F7934"/>
    <w:rsid w:val="1C1E5BE7"/>
    <w:rsid w:val="1C2E5045"/>
    <w:rsid w:val="1DF41484"/>
    <w:rsid w:val="1E3A3F26"/>
    <w:rsid w:val="1E4272DE"/>
    <w:rsid w:val="1ED207A0"/>
    <w:rsid w:val="1F287EF6"/>
    <w:rsid w:val="1F74231F"/>
    <w:rsid w:val="1FD65AD4"/>
    <w:rsid w:val="202C7477"/>
    <w:rsid w:val="20524FFE"/>
    <w:rsid w:val="22BC73D0"/>
    <w:rsid w:val="22E63E29"/>
    <w:rsid w:val="24A93C36"/>
    <w:rsid w:val="25D01959"/>
    <w:rsid w:val="26273916"/>
    <w:rsid w:val="268158FE"/>
    <w:rsid w:val="26891A2B"/>
    <w:rsid w:val="26892079"/>
    <w:rsid w:val="268C5BF8"/>
    <w:rsid w:val="26F23066"/>
    <w:rsid w:val="27647470"/>
    <w:rsid w:val="28DB6328"/>
    <w:rsid w:val="29D447F9"/>
    <w:rsid w:val="29DD482C"/>
    <w:rsid w:val="29DF360D"/>
    <w:rsid w:val="29F002EF"/>
    <w:rsid w:val="2A004957"/>
    <w:rsid w:val="2B4866D9"/>
    <w:rsid w:val="2BD54871"/>
    <w:rsid w:val="2BEC62E1"/>
    <w:rsid w:val="2BEE6EF9"/>
    <w:rsid w:val="2C05775D"/>
    <w:rsid w:val="2D205220"/>
    <w:rsid w:val="2E22205D"/>
    <w:rsid w:val="2EA054CB"/>
    <w:rsid w:val="2EC03801"/>
    <w:rsid w:val="2F0A6846"/>
    <w:rsid w:val="30096E4E"/>
    <w:rsid w:val="304E4C1B"/>
    <w:rsid w:val="308C79A7"/>
    <w:rsid w:val="311B0235"/>
    <w:rsid w:val="32A21FBB"/>
    <w:rsid w:val="336E614C"/>
    <w:rsid w:val="337F55DB"/>
    <w:rsid w:val="34310CEE"/>
    <w:rsid w:val="3468475D"/>
    <w:rsid w:val="350E34D9"/>
    <w:rsid w:val="363C14FC"/>
    <w:rsid w:val="36D71CAA"/>
    <w:rsid w:val="370B2DD7"/>
    <w:rsid w:val="374762B5"/>
    <w:rsid w:val="37E32D4C"/>
    <w:rsid w:val="38525321"/>
    <w:rsid w:val="387E5A42"/>
    <w:rsid w:val="39742434"/>
    <w:rsid w:val="3A1F752B"/>
    <w:rsid w:val="3A4E32DE"/>
    <w:rsid w:val="3ADF4D5C"/>
    <w:rsid w:val="3B0B7F15"/>
    <w:rsid w:val="3B5E7B4E"/>
    <w:rsid w:val="3BB71A75"/>
    <w:rsid w:val="3C8A437B"/>
    <w:rsid w:val="3CCD5C4C"/>
    <w:rsid w:val="3D506C06"/>
    <w:rsid w:val="3D745F7D"/>
    <w:rsid w:val="3E7A49BE"/>
    <w:rsid w:val="3F03458D"/>
    <w:rsid w:val="3F766722"/>
    <w:rsid w:val="3FDC6799"/>
    <w:rsid w:val="40167E60"/>
    <w:rsid w:val="41566ECD"/>
    <w:rsid w:val="416B6DB1"/>
    <w:rsid w:val="41734FDE"/>
    <w:rsid w:val="41735B5E"/>
    <w:rsid w:val="41FE529E"/>
    <w:rsid w:val="425659E8"/>
    <w:rsid w:val="42C01DF5"/>
    <w:rsid w:val="42DD17FC"/>
    <w:rsid w:val="43526FFE"/>
    <w:rsid w:val="43692DC4"/>
    <w:rsid w:val="45522A05"/>
    <w:rsid w:val="46A35314"/>
    <w:rsid w:val="47012E58"/>
    <w:rsid w:val="48306973"/>
    <w:rsid w:val="489F0480"/>
    <w:rsid w:val="496D4779"/>
    <w:rsid w:val="49A5761B"/>
    <w:rsid w:val="4A1A335D"/>
    <w:rsid w:val="4A2A609B"/>
    <w:rsid w:val="4A5F031F"/>
    <w:rsid w:val="4A9E24E9"/>
    <w:rsid w:val="4C4D04CE"/>
    <w:rsid w:val="4CB3421B"/>
    <w:rsid w:val="4CFC4618"/>
    <w:rsid w:val="4D646D67"/>
    <w:rsid w:val="4D871EAC"/>
    <w:rsid w:val="4DA80BBE"/>
    <w:rsid w:val="4DAE5CCA"/>
    <w:rsid w:val="4DD73445"/>
    <w:rsid w:val="4EB03696"/>
    <w:rsid w:val="4EF57757"/>
    <w:rsid w:val="4F121EF3"/>
    <w:rsid w:val="501B490A"/>
    <w:rsid w:val="50300E37"/>
    <w:rsid w:val="50EC411C"/>
    <w:rsid w:val="51682FAC"/>
    <w:rsid w:val="52261CD3"/>
    <w:rsid w:val="52652103"/>
    <w:rsid w:val="529B5C36"/>
    <w:rsid w:val="52FF243B"/>
    <w:rsid w:val="53276763"/>
    <w:rsid w:val="542465D1"/>
    <w:rsid w:val="54EC67EB"/>
    <w:rsid w:val="551D7159"/>
    <w:rsid w:val="551D7F38"/>
    <w:rsid w:val="5593035C"/>
    <w:rsid w:val="55A07507"/>
    <w:rsid w:val="55DF2E33"/>
    <w:rsid w:val="55F247AB"/>
    <w:rsid w:val="563373BF"/>
    <w:rsid w:val="5669723B"/>
    <w:rsid w:val="567614C7"/>
    <w:rsid w:val="56AE1F43"/>
    <w:rsid w:val="56FB55DB"/>
    <w:rsid w:val="58D4027E"/>
    <w:rsid w:val="58DD358D"/>
    <w:rsid w:val="592C70CF"/>
    <w:rsid w:val="59987003"/>
    <w:rsid w:val="59C067E7"/>
    <w:rsid w:val="5A726381"/>
    <w:rsid w:val="5AA7687E"/>
    <w:rsid w:val="5B4D044C"/>
    <w:rsid w:val="5D1039DB"/>
    <w:rsid w:val="5D1C6395"/>
    <w:rsid w:val="5D85785B"/>
    <w:rsid w:val="5D88170E"/>
    <w:rsid w:val="5D9A4727"/>
    <w:rsid w:val="5E666B1A"/>
    <w:rsid w:val="5E842895"/>
    <w:rsid w:val="5E993556"/>
    <w:rsid w:val="5EB40540"/>
    <w:rsid w:val="5F936C67"/>
    <w:rsid w:val="5FC50C8F"/>
    <w:rsid w:val="604F47DB"/>
    <w:rsid w:val="60506C27"/>
    <w:rsid w:val="60D2047D"/>
    <w:rsid w:val="614C7835"/>
    <w:rsid w:val="61B04824"/>
    <w:rsid w:val="61FB42BE"/>
    <w:rsid w:val="621E2100"/>
    <w:rsid w:val="62581F26"/>
    <w:rsid w:val="62D53C53"/>
    <w:rsid w:val="643C6F40"/>
    <w:rsid w:val="64CC2FC5"/>
    <w:rsid w:val="656D6F1B"/>
    <w:rsid w:val="659833E4"/>
    <w:rsid w:val="664C502C"/>
    <w:rsid w:val="66A505F7"/>
    <w:rsid w:val="66C94166"/>
    <w:rsid w:val="672F3692"/>
    <w:rsid w:val="69186062"/>
    <w:rsid w:val="692C3ED6"/>
    <w:rsid w:val="69320740"/>
    <w:rsid w:val="69F279C3"/>
    <w:rsid w:val="6AD75468"/>
    <w:rsid w:val="6C3E4D2C"/>
    <w:rsid w:val="6C903B06"/>
    <w:rsid w:val="6D201762"/>
    <w:rsid w:val="6F696D7C"/>
    <w:rsid w:val="707E6215"/>
    <w:rsid w:val="709570D3"/>
    <w:rsid w:val="70EF7D2A"/>
    <w:rsid w:val="71221416"/>
    <w:rsid w:val="71770F9C"/>
    <w:rsid w:val="71AC50FF"/>
    <w:rsid w:val="71FA5192"/>
    <w:rsid w:val="72E72686"/>
    <w:rsid w:val="740C09EB"/>
    <w:rsid w:val="741E4458"/>
    <w:rsid w:val="74B44B14"/>
    <w:rsid w:val="763B7696"/>
    <w:rsid w:val="76493900"/>
    <w:rsid w:val="766B2A7B"/>
    <w:rsid w:val="769E7591"/>
    <w:rsid w:val="76BF19FC"/>
    <w:rsid w:val="76CC7557"/>
    <w:rsid w:val="76F257FF"/>
    <w:rsid w:val="7737039F"/>
    <w:rsid w:val="78E412C2"/>
    <w:rsid w:val="78EC1A16"/>
    <w:rsid w:val="78ED4C42"/>
    <w:rsid w:val="793311FE"/>
    <w:rsid w:val="794357EB"/>
    <w:rsid w:val="79510D85"/>
    <w:rsid w:val="7AEF03E0"/>
    <w:rsid w:val="7AFB2D74"/>
    <w:rsid w:val="7C34770C"/>
    <w:rsid w:val="7CE262FB"/>
    <w:rsid w:val="7DB50816"/>
    <w:rsid w:val="7E18038A"/>
    <w:rsid w:val="7E6037DC"/>
    <w:rsid w:val="7E8715CF"/>
    <w:rsid w:val="7F7D6DC0"/>
    <w:rsid w:val="7FA0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autoRedefine/>
    <w:unhideWhenUsed/>
    <w:qFormat/>
    <w:uiPriority w:val="0"/>
    <w:pPr>
      <w:ind w:firstLine="150" w:firstLineChars="150"/>
      <w:outlineLvl w:val="1"/>
    </w:pPr>
    <w:rPr>
      <w:rFonts w:ascii="华文楷体" w:hAnsi="华文楷体" w:eastAsia="华文楷体"/>
      <w:b/>
    </w:rPr>
  </w:style>
  <w:style w:type="paragraph" w:styleId="4">
    <w:name w:val="heading 3"/>
    <w:basedOn w:val="1"/>
    <w:next w:val="1"/>
    <w:link w:val="45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paragraph" w:styleId="5">
    <w:name w:val="heading 6"/>
    <w:basedOn w:val="1"/>
    <w:next w:val="1"/>
    <w:autoRedefine/>
    <w:qFormat/>
    <w:uiPriority w:val="0"/>
    <w:pPr>
      <w:keepNext/>
      <w:spacing w:line="500" w:lineRule="exact"/>
      <w:jc w:val="center"/>
      <w:outlineLvl w:val="5"/>
    </w:pPr>
    <w:rPr>
      <w:rFonts w:ascii="宋体" w:hAnsi="宋体" w:eastAsia="宋体" w:cs="宋体"/>
      <w:b/>
      <w:bCs/>
      <w:snapToGrid w:val="0"/>
      <w:sz w:val="30"/>
      <w:szCs w:val="30"/>
      <w:lang w:val="en-US" w:eastAsia="zh-CN" w:bidi="ar-SA"/>
    </w:rPr>
  </w:style>
  <w:style w:type="character" w:default="1" w:styleId="18">
    <w:name w:val="Default Paragraph Font"/>
    <w:link w:val="19"/>
    <w:autoRedefine/>
    <w:unhideWhenUsed/>
    <w:qFormat/>
    <w:uiPriority w:val="1"/>
    <w:rPr>
      <w:rFonts w:ascii="Arial" w:hAnsi="Arial" w:eastAsia="Times New Roman" w:cs="Verdana"/>
      <w:b/>
      <w:kern w:val="0"/>
      <w:sz w:val="24"/>
      <w:szCs w:val="20"/>
      <w:lang w:eastAsia="en-US"/>
    </w:rPr>
  </w:style>
  <w:style w:type="table" w:default="1" w:styleId="1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Plain Text"/>
    <w:basedOn w:val="1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9">
    <w:name w:val="Balloon Text"/>
    <w:basedOn w:val="1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next w:val="9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eastAsia="仿宋"/>
      <w:sz w:val="32"/>
      <w:szCs w:val="24"/>
    </w:rPr>
  </w:style>
  <w:style w:type="paragraph" w:styleId="13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Title"/>
    <w:basedOn w:val="1"/>
    <w:autoRedefine/>
    <w:qFormat/>
    <w:uiPriority w:val="10"/>
    <w:pPr>
      <w:adjustRightInd w:val="0"/>
      <w:snapToGrid w:val="0"/>
      <w:spacing w:before="240" w:beforeLines="0" w:after="240" w:afterLines="0"/>
      <w:jc w:val="center"/>
      <w:outlineLvl w:val="0"/>
    </w:pPr>
    <w:rPr>
      <w:rFonts w:cs="Arial"/>
      <w:b/>
      <w:bCs/>
      <w:sz w:val="36"/>
      <w:szCs w:val="32"/>
    </w:rPr>
  </w:style>
  <w:style w:type="paragraph" w:styleId="15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7">
    <w:name w:val="Table Grid"/>
    <w:basedOn w:val="1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Char Char Char Char"/>
    <w:basedOn w:val="1"/>
    <w:link w:val="18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styleId="20">
    <w:name w:val="Strong"/>
    <w:basedOn w:val="18"/>
    <w:autoRedefine/>
    <w:qFormat/>
    <w:uiPriority w:val="0"/>
  </w:style>
  <w:style w:type="character" w:styleId="21">
    <w:name w:val="page number"/>
    <w:basedOn w:val="18"/>
    <w:autoRedefine/>
    <w:semiHidden/>
    <w:unhideWhenUsed/>
    <w:qFormat/>
    <w:uiPriority w:val="99"/>
  </w:style>
  <w:style w:type="character" w:styleId="22">
    <w:name w:val="Hyperlink"/>
    <w:basedOn w:val="18"/>
    <w:autoRedefine/>
    <w:semiHidden/>
    <w:unhideWhenUsed/>
    <w:qFormat/>
    <w:uiPriority w:val="99"/>
    <w:rPr>
      <w:color w:val="0000FF"/>
      <w:u w:val="single"/>
    </w:rPr>
  </w:style>
  <w:style w:type="paragraph" w:customStyle="1" w:styleId="23">
    <w:name w:val="章标题"/>
    <w:basedOn w:val="1"/>
    <w:next w:val="24"/>
    <w:autoRedefine/>
    <w:unhideWhenUsed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hint="eastAsia"/>
      <w:color w:val="FF0000"/>
      <w:sz w:val="18"/>
    </w:rPr>
  </w:style>
  <w:style w:type="paragraph" w:customStyle="1" w:styleId="24">
    <w:name w:val="节标题"/>
    <w:basedOn w:val="1"/>
    <w:next w:val="1"/>
    <w:autoRedefine/>
    <w:unhideWhenUsed/>
    <w:qFormat/>
    <w:uiPriority w:val="99"/>
    <w:pPr>
      <w:widowControl/>
      <w:spacing w:line="289" w:lineRule="atLeast"/>
      <w:jc w:val="center"/>
      <w:textAlignment w:val="baseline"/>
    </w:pPr>
    <w:rPr>
      <w:rFonts w:hint="eastAsia"/>
      <w:color w:val="000000"/>
      <w:sz w:val="28"/>
      <w:u w:val="none" w:color="000000"/>
    </w:rPr>
  </w:style>
  <w:style w:type="paragraph" w:customStyle="1" w:styleId="25">
    <w:name w:val="footer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character" w:customStyle="1" w:styleId="26">
    <w:name w:val="font51"/>
    <w:basedOn w:val="1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61"/>
    <w:basedOn w:val="18"/>
    <w:autoRedefine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28">
    <w:name w:val="font31"/>
    <w:basedOn w:val="18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9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41"/>
    <w:basedOn w:val="18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1">
    <w:name w:val="font71"/>
    <w:basedOn w:val="18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2">
    <w:name w:val="font21"/>
    <w:basedOn w:val="1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3">
    <w:name w:val="_Style 5"/>
    <w:basedOn w:val="1"/>
    <w:autoRedefine/>
    <w:qFormat/>
    <w:uiPriority w:val="0"/>
    <w:pPr>
      <w:ind w:firstLine="420" w:firstLineChars="200"/>
    </w:pPr>
  </w:style>
  <w:style w:type="character" w:customStyle="1" w:styleId="34">
    <w:name w:val="默认段落字体1"/>
    <w:autoRedefine/>
    <w:qFormat/>
    <w:uiPriority w:val="0"/>
  </w:style>
  <w:style w:type="paragraph" w:customStyle="1" w:styleId="35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36">
    <w:name w:val="font91"/>
    <w:basedOn w:val="1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7">
    <w:name w:val="font81"/>
    <w:basedOn w:val="18"/>
    <w:autoRedefine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38">
    <w:name w:val="font01"/>
    <w:basedOn w:val="1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9">
    <w:name w:val="font141"/>
    <w:basedOn w:val="18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40">
    <w:name w:val="font131"/>
    <w:basedOn w:val="18"/>
    <w:autoRedefine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41">
    <w:name w:val=" Char Char3"/>
    <w:basedOn w:val="18"/>
    <w:link w:val="3"/>
    <w:autoRedefine/>
    <w:qFormat/>
    <w:locked/>
    <w:uiPriority w:val="0"/>
    <w:rPr>
      <w:rFonts w:ascii="华文楷体" w:hAnsi="华文楷体" w:eastAsia="华文楷体"/>
    </w:rPr>
  </w:style>
  <w:style w:type="paragraph" w:customStyle="1" w:styleId="42">
    <w:name w:val="Body text|6"/>
    <w:basedOn w:val="1"/>
    <w:autoRedefine/>
    <w:qFormat/>
    <w:uiPriority w:val="0"/>
    <w:pPr>
      <w:shd w:val="clear" w:color="auto" w:fill="FFFFFF"/>
      <w:spacing w:before="380" w:line="440" w:lineRule="exact"/>
      <w:jc w:val="center"/>
    </w:pPr>
    <w:rPr>
      <w:rFonts w:ascii="PMingLiU" w:hAnsi="PMingLiU" w:eastAsia="PMingLiU" w:cs="PMingLiU"/>
      <w:color w:val="000000"/>
      <w:kern w:val="0"/>
      <w:sz w:val="44"/>
      <w:szCs w:val="44"/>
      <w:lang w:val="zh-CN" w:bidi="zh-CN"/>
    </w:rPr>
  </w:style>
  <w:style w:type="paragraph" w:customStyle="1" w:styleId="43">
    <w:name w:val="Body text|4"/>
    <w:basedOn w:val="1"/>
    <w:autoRedefine/>
    <w:qFormat/>
    <w:uiPriority w:val="0"/>
    <w:pPr>
      <w:shd w:val="clear" w:color="auto" w:fill="FFFFFF"/>
      <w:spacing w:after="360" w:line="190" w:lineRule="exact"/>
      <w:ind w:hanging="760"/>
      <w:jc w:val="left"/>
    </w:pPr>
    <w:rPr>
      <w:rFonts w:ascii="PMingLiU" w:hAnsi="PMingLiU" w:eastAsia="PMingLiU" w:cs="PMingLiU"/>
      <w:color w:val="000000"/>
      <w:kern w:val="0"/>
      <w:sz w:val="19"/>
      <w:szCs w:val="19"/>
      <w:lang w:val="zh-CN" w:bidi="zh-CN"/>
    </w:rPr>
  </w:style>
  <w:style w:type="character" w:customStyle="1" w:styleId="44">
    <w:name w:val="font101"/>
    <w:basedOn w:val="18"/>
    <w:autoRedefine/>
    <w:qFormat/>
    <w:uiPriority w:val="0"/>
    <w:rPr>
      <w:rFonts w:hint="eastAsia" w:ascii="楷体" w:hAnsi="楷体" w:eastAsia="楷体" w:cs="楷体"/>
      <w:color w:val="000000"/>
      <w:sz w:val="40"/>
      <w:szCs w:val="40"/>
      <w:u w:val="single"/>
    </w:rPr>
  </w:style>
  <w:style w:type="character" w:customStyle="1" w:styleId="45">
    <w:name w:val="标题 3 字符"/>
    <w:basedOn w:val="18"/>
    <w:link w:val="4"/>
    <w:autoRedefine/>
    <w:qFormat/>
    <w:uiPriority w:val="9"/>
    <w:rPr>
      <w:sz w:val="32"/>
    </w:rPr>
  </w:style>
  <w:style w:type="paragraph" w:customStyle="1" w:styleId="46">
    <w:name w:val="_Style 85"/>
    <w:basedOn w:val="1"/>
    <w:next w:val="47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4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3111</Words>
  <Characters>3379</Characters>
  <Lines>10</Lines>
  <Paragraphs>2</Paragraphs>
  <TotalTime>0</TotalTime>
  <ScaleCrop>false</ScaleCrop>
  <LinksUpToDate>false</LinksUpToDate>
  <CharactersWithSpaces>3553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2018-01-01T07:37:00Z</dcterms:created>
  <dc:creator>陈勇</dc:creator>
  <cp:lastModifiedBy>安居区农业农村局</cp:lastModifiedBy>
  <cp:lastPrinted>2024-03-27T00:39:00Z</cp:lastPrinted>
  <dcterms:modified xsi:type="dcterms:W3CDTF">2024-04-15T06:27:00Z</dcterms:modified>
  <dc:title>遂安农业〔2017〕103号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SaveFontToCloudKey">
    <vt:lpwstr>444858275_cloud</vt:lpwstr>
  </property>
  <property fmtid="{D5CDD505-2E9C-101B-9397-08002B2CF9AE}" pid="4" name="ICV">
    <vt:lpwstr>C59FEF404B1A40DCA00A6CD401EC1924_13</vt:lpwstr>
  </property>
</Properties>
</file>