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233E5">
      <w:pPr>
        <w:spacing w:line="600" w:lineRule="exact"/>
        <w:jc w:val="left"/>
        <w:outlineLvl w:val="0"/>
        <w:rPr>
          <w:rFonts w:ascii="方正小标宋简体" w:hAnsi="宋体" w:eastAsia="方正小标宋简体"/>
          <w:szCs w:val="21"/>
        </w:rPr>
      </w:pPr>
      <w:bookmarkStart w:id="0" w:name="_Toc15306267"/>
    </w:p>
    <w:p w14:paraId="1D3A0BD8">
      <w:pPr>
        <w:spacing w:line="600" w:lineRule="exact"/>
        <w:jc w:val="center"/>
        <w:outlineLvl w:val="0"/>
        <w:rPr>
          <w:rFonts w:ascii="方正小标宋简体" w:hAnsi="宋体" w:eastAsia="方正小标宋简体"/>
          <w:sz w:val="72"/>
          <w:szCs w:val="72"/>
        </w:rPr>
      </w:pPr>
    </w:p>
    <w:p w14:paraId="1FE2EC3E">
      <w:pPr>
        <w:spacing w:line="600" w:lineRule="exact"/>
        <w:jc w:val="center"/>
        <w:outlineLvl w:val="0"/>
        <w:rPr>
          <w:rFonts w:ascii="方正小标宋简体" w:hAnsi="宋体" w:eastAsia="方正小标宋简体"/>
          <w:sz w:val="72"/>
          <w:szCs w:val="72"/>
        </w:rPr>
      </w:pPr>
    </w:p>
    <w:p w14:paraId="26883869">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5396475"/>
      <w:bookmarkStart w:id="4" w:name="_Toc15377193"/>
      <w:bookmarkStart w:id="5" w:name="_Toc15396597"/>
      <w:r>
        <w:rPr>
          <w:rFonts w:hint="eastAsia" w:ascii="方正小标宋简体" w:hAnsi="方正小标宋简体" w:eastAsia="方正小标宋简体" w:cs="方正小标宋简体"/>
          <w:sz w:val="72"/>
          <w:szCs w:val="72"/>
          <w:lang w:eastAsia="zh-CN"/>
        </w:rPr>
        <w:t>2023</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14:paraId="537B2705">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8442"/>
      <w:bookmarkStart w:id="7" w:name="_Toc15396476"/>
      <w:bookmarkStart w:id="8" w:name="_Toc15396598"/>
      <w:bookmarkStart w:id="9" w:name="_Toc15377426"/>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遂宁市安居区</w:t>
      </w:r>
    </w:p>
    <w:p w14:paraId="4610EB6B">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白马镇</w:t>
      </w:r>
      <w:r>
        <w:rPr>
          <w:rFonts w:hint="eastAsia" w:ascii="方正小标宋简体" w:hAnsi="方正小标宋简体" w:eastAsia="方正小标宋简体" w:cs="方正小标宋简体"/>
          <w:sz w:val="72"/>
          <w:szCs w:val="72"/>
          <w:lang w:eastAsia="zh-CN"/>
        </w:rPr>
        <w:t>部门</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40BB3B68">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6A15B9AE">
      <w:pPr>
        <w:widowControl/>
        <w:jc w:val="center"/>
        <w:rPr>
          <w:rFonts w:ascii="黑体" w:hAnsi="黑体" w:eastAsia="黑体"/>
          <w:sz w:val="28"/>
          <w:szCs w:val="28"/>
        </w:rPr>
      </w:pPr>
    </w:p>
    <w:p w14:paraId="1744D928">
      <w:pPr>
        <w:pStyle w:val="10"/>
      </w:pPr>
      <w:r>
        <w:rPr>
          <w:rFonts w:hint="eastAsia"/>
        </w:rPr>
        <w:t>公开时间：</w:t>
      </w:r>
      <w:r>
        <w:t>202</w:t>
      </w:r>
      <w:r>
        <w:rPr>
          <w:rFonts w:hint="eastAsia"/>
          <w:lang w:val="en-US" w:eastAsia="zh-CN"/>
        </w:rPr>
        <w:t>4</w:t>
      </w:r>
      <w:r>
        <w:rPr>
          <w:rFonts w:hint="eastAsia"/>
        </w:rPr>
        <w:t>年</w:t>
      </w:r>
      <w:r>
        <w:t>8</w:t>
      </w:r>
      <w:r>
        <w:rPr>
          <w:rFonts w:hint="eastAsia"/>
        </w:rPr>
        <w:t>月24日</w:t>
      </w:r>
    </w:p>
    <w:p w14:paraId="697D25C2"/>
    <w:p w14:paraId="7640249F">
      <w:pPr>
        <w:pStyle w:val="10"/>
        <w:adjustRightInd w:val="0"/>
        <w:snapToGrid w:val="0"/>
        <w:spacing w:before="0" w:line="440" w:lineRule="exact"/>
        <w:jc w:val="left"/>
        <w:rPr>
          <w:rFonts w:cs="仿宋"/>
          <w:sz w:val="24"/>
          <w:szCs w:val="24"/>
        </w:rPr>
      </w:pPr>
      <w:r>
        <w:rPr>
          <w:rFonts w:hint="eastAsia"/>
          <w:sz w:val="24"/>
        </w:rPr>
        <w:t>第一部分</w:t>
      </w:r>
      <w:r>
        <w:rPr>
          <w:sz w:val="24"/>
        </w:rPr>
        <w:t xml:space="preserve"> </w:t>
      </w:r>
      <w:r>
        <w:rPr>
          <w:rFonts w:hint="eastAsia"/>
          <w:sz w:val="24"/>
          <w:lang w:eastAsia="zh-CN"/>
        </w:rPr>
        <w:t>部门</w:t>
      </w:r>
      <w:r>
        <w:rPr>
          <w:rFonts w:hint="eastAsia"/>
          <w:sz w:val="24"/>
        </w:rPr>
        <w:t>概况</w:t>
      </w:r>
      <w:r>
        <w:rPr>
          <w:rFonts w:hint="eastAsia" w:cs="仿宋"/>
          <w:sz w:val="24"/>
        </w:rPr>
        <w:tab/>
      </w:r>
      <w:r>
        <w:rPr>
          <w:rFonts w:hint="eastAsia" w:cs="仿宋"/>
          <w:sz w:val="24"/>
        </w:rPr>
        <w:t>4</w:t>
      </w:r>
    </w:p>
    <w:p w14:paraId="5BE86438">
      <w:pPr>
        <w:pStyle w:val="12"/>
        <w:adjustRightInd w:val="0"/>
        <w:snapToGrid w:val="0"/>
        <w:spacing w:line="440" w:lineRule="exact"/>
        <w:jc w:val="left"/>
        <w:rPr>
          <w:sz w:val="24"/>
        </w:rPr>
      </w:pPr>
      <w:r>
        <w:rPr>
          <w:rFonts w:hint="eastAsia"/>
          <w:sz w:val="24"/>
        </w:rPr>
        <w:t>一、主要职责</w:t>
      </w:r>
      <w:r>
        <w:rPr>
          <w:rFonts w:hint="eastAsia" w:cs="仿宋"/>
          <w:sz w:val="24"/>
        </w:rPr>
        <w:tab/>
      </w:r>
      <w:r>
        <w:rPr>
          <w:rFonts w:hint="eastAsia"/>
          <w:sz w:val="24"/>
        </w:rPr>
        <w:t>4</w:t>
      </w:r>
    </w:p>
    <w:p w14:paraId="4EE79613">
      <w:pPr>
        <w:pStyle w:val="12"/>
        <w:adjustRightInd w:val="0"/>
        <w:snapToGrid w:val="0"/>
        <w:spacing w:line="440" w:lineRule="exact"/>
        <w:jc w:val="left"/>
      </w:pPr>
      <w:r>
        <w:rPr>
          <w:rFonts w:hint="eastAsia"/>
          <w:sz w:val="24"/>
        </w:rPr>
        <w:t>二、机构设置</w:t>
      </w:r>
      <w:r>
        <w:rPr>
          <w:rFonts w:hint="eastAsia"/>
          <w:sz w:val="24"/>
        </w:rPr>
        <w:tab/>
      </w:r>
      <w:r>
        <w:rPr>
          <w:rFonts w:hint="eastAsia"/>
          <w:sz w:val="24"/>
        </w:rPr>
        <w:t>5</w:t>
      </w:r>
    </w:p>
    <w:p w14:paraId="01A5AC9B">
      <w:pPr>
        <w:pStyle w:val="10"/>
        <w:adjustRightInd w:val="0"/>
        <w:snapToGrid w:val="0"/>
        <w:spacing w:before="0" w:line="440" w:lineRule="exact"/>
        <w:jc w:val="left"/>
        <w:rPr>
          <w:rFonts w:hint="eastAsia" w:eastAsia="仿宋"/>
          <w:sz w:val="24"/>
          <w:szCs w:val="24"/>
          <w:lang w:eastAsia="zh-CN"/>
        </w:rPr>
      </w:pPr>
      <w:r>
        <w:rPr>
          <w:rFonts w:hint="eastAsia"/>
          <w:sz w:val="24"/>
        </w:rPr>
        <w:t>第二部分</w:t>
      </w:r>
      <w:r>
        <w:rPr>
          <w:sz w:val="24"/>
        </w:rPr>
        <w:t xml:space="preserve"> </w:t>
      </w:r>
      <w:r>
        <w:rPr>
          <w:rFonts w:hint="eastAsia"/>
          <w:sz w:val="24"/>
          <w:lang w:eastAsia="zh-CN"/>
        </w:rPr>
        <w:t>2023</w:t>
      </w:r>
      <w:r>
        <w:rPr>
          <w:rFonts w:hint="eastAsia"/>
          <w:sz w:val="24"/>
        </w:rPr>
        <w:t>年度</w:t>
      </w:r>
      <w:r>
        <w:rPr>
          <w:rFonts w:hint="eastAsia"/>
          <w:sz w:val="24"/>
          <w:lang w:eastAsia="zh-CN"/>
        </w:rPr>
        <w:t>部门</w:t>
      </w:r>
      <w:r>
        <w:rPr>
          <w:rFonts w:hint="eastAsia"/>
          <w:sz w:val="24"/>
        </w:rPr>
        <w:t>决算情况说明</w:t>
      </w:r>
      <w:r>
        <w:rPr>
          <w:rFonts w:hint="eastAsia"/>
          <w:sz w:val="24"/>
        </w:rPr>
        <w:tab/>
      </w:r>
      <w:r>
        <w:rPr>
          <w:rFonts w:hint="eastAsia"/>
          <w:sz w:val="24"/>
          <w:lang w:val="en-US" w:eastAsia="zh-CN"/>
        </w:rPr>
        <w:t>6</w:t>
      </w:r>
    </w:p>
    <w:p w14:paraId="465B61F8">
      <w:pPr>
        <w:pStyle w:val="12"/>
        <w:adjustRightInd w:val="0"/>
        <w:snapToGrid w:val="0"/>
        <w:spacing w:line="440" w:lineRule="exact"/>
        <w:jc w:val="left"/>
        <w:rPr>
          <w:rFonts w:hint="eastAsia" w:ascii="仿宋" w:hAnsi="仿宋" w:eastAsia="宋体"/>
          <w:sz w:val="24"/>
          <w:lang w:eastAsia="zh-CN"/>
        </w:rPr>
      </w:pPr>
      <w:r>
        <w:rPr>
          <w:rFonts w:hint="eastAsia"/>
          <w:sz w:val="24"/>
        </w:rPr>
        <w:t>一、收入支出决算总体情况说明</w:t>
      </w:r>
      <w:r>
        <w:rPr>
          <w:rFonts w:hint="eastAsia" w:cs="仿宋"/>
          <w:sz w:val="24"/>
        </w:rPr>
        <w:tab/>
      </w:r>
      <w:r>
        <w:rPr>
          <w:rFonts w:hint="eastAsia"/>
          <w:sz w:val="24"/>
          <w:lang w:val="en-US" w:eastAsia="zh-CN"/>
        </w:rPr>
        <w:t>6</w:t>
      </w:r>
    </w:p>
    <w:p w14:paraId="47395079">
      <w:pPr>
        <w:pStyle w:val="12"/>
        <w:adjustRightInd w:val="0"/>
        <w:snapToGrid w:val="0"/>
        <w:spacing w:line="440" w:lineRule="exact"/>
        <w:jc w:val="left"/>
        <w:rPr>
          <w:rFonts w:ascii="仿宋" w:hAnsi="仿宋" w:eastAsia="仿宋"/>
          <w:sz w:val="24"/>
        </w:rPr>
      </w:pPr>
      <w:r>
        <w:rPr>
          <w:rFonts w:hint="eastAsia"/>
          <w:sz w:val="24"/>
        </w:rPr>
        <w:t>二、收入决算情况说明</w:t>
      </w:r>
      <w:r>
        <w:rPr>
          <w:rFonts w:hint="eastAsia"/>
          <w:sz w:val="24"/>
        </w:rPr>
        <w:tab/>
      </w:r>
      <w:r>
        <w:rPr>
          <w:rFonts w:hint="eastAsia"/>
          <w:sz w:val="24"/>
        </w:rPr>
        <w:t>6</w:t>
      </w:r>
    </w:p>
    <w:p w14:paraId="610372AF">
      <w:pPr>
        <w:pStyle w:val="12"/>
        <w:adjustRightInd w:val="0"/>
        <w:snapToGrid w:val="0"/>
        <w:spacing w:line="440" w:lineRule="exact"/>
        <w:jc w:val="left"/>
        <w:rPr>
          <w:rFonts w:ascii="仿宋" w:hAnsi="仿宋"/>
          <w:sz w:val="24"/>
        </w:rPr>
      </w:pPr>
      <w:r>
        <w:rPr>
          <w:rFonts w:hint="eastAsia"/>
          <w:sz w:val="24"/>
        </w:rPr>
        <w:t>三、支出决算情况说明</w:t>
      </w:r>
      <w:r>
        <w:rPr>
          <w:rFonts w:hint="eastAsia"/>
          <w:sz w:val="24"/>
        </w:rPr>
        <w:tab/>
      </w:r>
      <w:r>
        <w:rPr>
          <w:rFonts w:hint="eastAsia"/>
          <w:sz w:val="24"/>
        </w:rPr>
        <w:t>7</w:t>
      </w:r>
    </w:p>
    <w:p w14:paraId="0575FFA6">
      <w:pPr>
        <w:pStyle w:val="12"/>
        <w:adjustRightInd w:val="0"/>
        <w:snapToGrid w:val="0"/>
        <w:spacing w:line="440" w:lineRule="exact"/>
        <w:jc w:val="left"/>
        <w:rPr>
          <w:rFonts w:ascii="仿宋" w:hAnsi="仿宋" w:eastAsia="仿宋"/>
          <w:sz w:val="24"/>
        </w:rPr>
      </w:pPr>
      <w:r>
        <w:rPr>
          <w:rFonts w:hint="eastAsia"/>
          <w:sz w:val="24"/>
        </w:rPr>
        <w:t>四、财政拨款收入支出决算总体情况说明</w:t>
      </w:r>
      <w:r>
        <w:rPr>
          <w:rFonts w:hint="eastAsia"/>
          <w:sz w:val="24"/>
        </w:rPr>
        <w:tab/>
      </w:r>
      <w:r>
        <w:rPr>
          <w:rFonts w:hint="eastAsia"/>
          <w:sz w:val="24"/>
        </w:rPr>
        <w:t>7</w:t>
      </w:r>
    </w:p>
    <w:p w14:paraId="2CF14953">
      <w:pPr>
        <w:pStyle w:val="12"/>
        <w:adjustRightInd w:val="0"/>
        <w:snapToGrid w:val="0"/>
        <w:spacing w:line="440" w:lineRule="exact"/>
        <w:jc w:val="left"/>
        <w:rPr>
          <w:rFonts w:ascii="仿宋" w:hAnsi="仿宋"/>
          <w:sz w:val="24"/>
        </w:rPr>
      </w:pPr>
      <w:r>
        <w:rPr>
          <w:rFonts w:hint="eastAsia"/>
          <w:sz w:val="24"/>
        </w:rPr>
        <w:t>五、一般公共预算财政拨款支出决算情况说明</w:t>
      </w:r>
      <w:r>
        <w:rPr>
          <w:rFonts w:hint="eastAsia"/>
          <w:sz w:val="24"/>
        </w:rPr>
        <w:tab/>
      </w:r>
      <w:r>
        <w:rPr>
          <w:rFonts w:hint="eastAsia"/>
          <w:sz w:val="24"/>
        </w:rPr>
        <w:t>8</w:t>
      </w:r>
    </w:p>
    <w:p w14:paraId="5B88479D">
      <w:pPr>
        <w:pStyle w:val="12"/>
        <w:adjustRightInd w:val="0"/>
        <w:snapToGrid w:val="0"/>
        <w:spacing w:line="440" w:lineRule="exact"/>
        <w:jc w:val="left"/>
        <w:rPr>
          <w:rFonts w:ascii="仿宋" w:hAnsi="仿宋"/>
          <w:sz w:val="24"/>
        </w:rPr>
      </w:pPr>
      <w:r>
        <w:rPr>
          <w:rFonts w:hint="eastAsia"/>
          <w:sz w:val="24"/>
        </w:rPr>
        <w:t>六、一般公共预算财政拨款基本支出决算情况说明</w:t>
      </w:r>
      <w:r>
        <w:rPr>
          <w:rFonts w:hint="eastAsia"/>
          <w:sz w:val="24"/>
        </w:rPr>
        <w:tab/>
      </w:r>
      <w:r>
        <w:rPr>
          <w:rFonts w:hint="eastAsia"/>
          <w:sz w:val="24"/>
        </w:rPr>
        <w:t>14</w:t>
      </w:r>
    </w:p>
    <w:p w14:paraId="431B62E5">
      <w:pPr>
        <w:pStyle w:val="12"/>
        <w:adjustRightInd w:val="0"/>
        <w:snapToGrid w:val="0"/>
        <w:spacing w:line="440" w:lineRule="exact"/>
        <w:jc w:val="left"/>
        <w:rPr>
          <w:rFonts w:ascii="仿宋" w:hAnsi="仿宋" w:eastAsia="仿宋"/>
          <w:sz w:val="24"/>
        </w:rPr>
      </w:pPr>
      <w:r>
        <w:rPr>
          <w:rFonts w:hint="eastAsia"/>
          <w:sz w:val="24"/>
        </w:rPr>
        <w:t>七、财政拨款“三公”经费支出决算情况说明</w:t>
      </w:r>
      <w:r>
        <w:rPr>
          <w:rFonts w:hint="eastAsia"/>
          <w:sz w:val="24"/>
        </w:rPr>
        <w:tab/>
      </w:r>
      <w:r>
        <w:rPr>
          <w:rFonts w:hint="eastAsia"/>
          <w:sz w:val="24"/>
        </w:rPr>
        <w:t>14</w:t>
      </w:r>
    </w:p>
    <w:p w14:paraId="74241055">
      <w:pPr>
        <w:pStyle w:val="12"/>
        <w:adjustRightInd w:val="0"/>
        <w:snapToGrid w:val="0"/>
        <w:spacing w:line="440" w:lineRule="exact"/>
        <w:jc w:val="left"/>
        <w:rPr>
          <w:rFonts w:ascii="仿宋" w:hAnsi="仿宋"/>
          <w:sz w:val="24"/>
        </w:rPr>
      </w:pPr>
      <w:r>
        <w:rPr>
          <w:rFonts w:hint="eastAsia"/>
          <w:sz w:val="24"/>
        </w:rPr>
        <w:t>八、政府性基金预算支出决算情况说明</w:t>
      </w:r>
      <w:r>
        <w:rPr>
          <w:rFonts w:hint="eastAsia"/>
          <w:sz w:val="24"/>
        </w:rPr>
        <w:tab/>
      </w:r>
      <w:r>
        <w:rPr>
          <w:rFonts w:hint="eastAsia"/>
          <w:sz w:val="24"/>
        </w:rPr>
        <w:t>16</w:t>
      </w:r>
    </w:p>
    <w:p w14:paraId="4018C28C">
      <w:pPr>
        <w:pStyle w:val="12"/>
        <w:adjustRightInd w:val="0"/>
        <w:snapToGrid w:val="0"/>
        <w:spacing w:line="440" w:lineRule="exact"/>
        <w:jc w:val="left"/>
        <w:rPr>
          <w:rFonts w:hint="eastAsia" w:eastAsia="宋体"/>
          <w:sz w:val="24"/>
          <w:lang w:eastAsia="zh-CN"/>
        </w:rPr>
      </w:pPr>
      <w:r>
        <w:rPr>
          <w:rFonts w:hint="eastAsia"/>
          <w:sz w:val="24"/>
        </w:rPr>
        <w:t>九、国有资本经营预算支出决算情况说明</w:t>
      </w:r>
      <w:r>
        <w:rPr>
          <w:rFonts w:hint="eastAsia"/>
          <w:sz w:val="24"/>
        </w:rPr>
        <w:tab/>
      </w:r>
      <w:r>
        <w:rPr>
          <w:rFonts w:hint="eastAsia"/>
          <w:sz w:val="24"/>
        </w:rPr>
        <w:t>1</w:t>
      </w:r>
      <w:r>
        <w:rPr>
          <w:rFonts w:hint="eastAsia"/>
          <w:sz w:val="24"/>
          <w:lang w:val="en-US" w:eastAsia="zh-CN"/>
        </w:rPr>
        <w:t>7</w:t>
      </w:r>
    </w:p>
    <w:p w14:paraId="191B0C63">
      <w:pPr>
        <w:pStyle w:val="12"/>
        <w:adjustRightInd w:val="0"/>
        <w:snapToGrid w:val="0"/>
        <w:spacing w:line="440" w:lineRule="exact"/>
        <w:jc w:val="left"/>
        <w:rPr>
          <w:rFonts w:hint="eastAsia" w:eastAsia="宋体"/>
          <w:sz w:val="24"/>
          <w:lang w:eastAsia="zh-CN"/>
        </w:rPr>
      </w:pPr>
      <w:r>
        <w:rPr>
          <w:rFonts w:hint="eastAsia"/>
          <w:sz w:val="24"/>
        </w:rPr>
        <w:t>十、其他重要事项的情况说明</w:t>
      </w:r>
      <w:r>
        <w:rPr>
          <w:rFonts w:hint="eastAsia"/>
          <w:sz w:val="24"/>
        </w:rPr>
        <w:tab/>
      </w:r>
      <w:r>
        <w:rPr>
          <w:rFonts w:hint="eastAsia"/>
          <w:sz w:val="24"/>
          <w:lang w:val="en-US" w:eastAsia="zh-CN"/>
        </w:rPr>
        <w:t>17</w:t>
      </w:r>
    </w:p>
    <w:p w14:paraId="5452AA52">
      <w:pPr>
        <w:pStyle w:val="10"/>
        <w:adjustRightInd w:val="0"/>
        <w:snapToGrid w:val="0"/>
        <w:spacing w:before="0" w:line="440" w:lineRule="exact"/>
        <w:jc w:val="left"/>
        <w:rPr>
          <w:rFonts w:hint="default" w:eastAsia="仿宋"/>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rPr>
        <w:tab/>
      </w:r>
      <w:r>
        <w:rPr>
          <w:rFonts w:hint="eastAsia"/>
          <w:sz w:val="24"/>
          <w:lang w:val="en-US" w:eastAsia="zh-CN"/>
        </w:rPr>
        <w:t>22</w:t>
      </w:r>
    </w:p>
    <w:p w14:paraId="0BD7BA49">
      <w:pPr>
        <w:pStyle w:val="10"/>
        <w:adjustRightInd w:val="0"/>
        <w:snapToGrid w:val="0"/>
        <w:spacing w:before="0" w:line="440" w:lineRule="exact"/>
        <w:jc w:val="left"/>
        <w:rPr>
          <w:rFonts w:hint="eastAsia" w:eastAsia="仿宋"/>
          <w:sz w:val="24"/>
          <w:szCs w:val="24"/>
          <w:lang w:eastAsia="zh-CN"/>
        </w:rPr>
      </w:pPr>
      <w:r>
        <w:rPr>
          <w:rFonts w:hint="eastAsia"/>
          <w:sz w:val="24"/>
        </w:rPr>
        <w:t>第四部分</w:t>
      </w:r>
      <w:r>
        <w:rPr>
          <w:sz w:val="24"/>
        </w:rPr>
        <w:t xml:space="preserve"> </w:t>
      </w:r>
      <w:r>
        <w:rPr>
          <w:rFonts w:hint="eastAsia"/>
          <w:sz w:val="24"/>
        </w:rPr>
        <w:t>附件</w:t>
      </w:r>
      <w:r>
        <w:rPr>
          <w:rFonts w:hint="eastAsia"/>
          <w:sz w:val="24"/>
        </w:rPr>
        <w:tab/>
      </w:r>
      <w:r>
        <w:rPr>
          <w:rFonts w:hint="eastAsia"/>
          <w:sz w:val="24"/>
        </w:rPr>
        <w:t>2</w:t>
      </w:r>
      <w:r>
        <w:rPr>
          <w:rFonts w:hint="eastAsia"/>
          <w:sz w:val="24"/>
          <w:lang w:val="en-US" w:eastAsia="zh-CN"/>
        </w:rPr>
        <w:t>7</w:t>
      </w:r>
    </w:p>
    <w:p w14:paraId="108384FE">
      <w:pPr>
        <w:pStyle w:val="10"/>
        <w:adjustRightInd w:val="0"/>
        <w:snapToGrid w:val="0"/>
        <w:spacing w:before="0" w:line="440" w:lineRule="exact"/>
        <w:jc w:val="left"/>
        <w:rPr>
          <w:rFonts w:hint="default" w:eastAsia="仿宋"/>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rPr>
        <w:tab/>
      </w:r>
      <w:r>
        <w:rPr>
          <w:rFonts w:hint="eastAsia"/>
          <w:sz w:val="24"/>
          <w:lang w:val="en-US" w:eastAsia="zh-CN"/>
        </w:rPr>
        <w:t>81</w:t>
      </w:r>
    </w:p>
    <w:p w14:paraId="5ED29789">
      <w:pPr>
        <w:pStyle w:val="10"/>
        <w:adjustRightInd w:val="0"/>
        <w:snapToGrid w:val="0"/>
        <w:spacing w:before="0" w:line="440" w:lineRule="exact"/>
        <w:ind w:firstLine="480" w:firstLineChars="200"/>
        <w:jc w:val="left"/>
        <w:rPr>
          <w:rFonts w:hint="default" w:eastAsia="仿宋"/>
          <w:sz w:val="24"/>
          <w:lang w:val="en-US" w:eastAsia="zh-CN"/>
        </w:rPr>
      </w:pPr>
      <w:r>
        <w:rPr>
          <w:rFonts w:hint="eastAsia" w:ascii="Times New Roman" w:hAnsi="Times New Roman" w:eastAsia="宋体" w:cs="Times New Roman"/>
          <w:kern w:val="2"/>
          <w:sz w:val="24"/>
          <w:szCs w:val="24"/>
          <w:lang w:val="en-US" w:eastAsia="zh-CN" w:bidi="ar-SA"/>
        </w:rPr>
        <w:t>一、收入支出决算总表</w:t>
      </w:r>
      <w:r>
        <w:rPr>
          <w:rFonts w:hint="eastAsia"/>
          <w:sz w:val="24"/>
        </w:rPr>
        <w:tab/>
      </w:r>
      <w:r>
        <w:rPr>
          <w:rFonts w:hint="eastAsia"/>
          <w:sz w:val="24"/>
          <w:lang w:val="en-US" w:eastAsia="zh-CN"/>
        </w:rPr>
        <w:t>81</w:t>
      </w:r>
    </w:p>
    <w:p w14:paraId="22358FB7">
      <w:pPr>
        <w:pStyle w:val="12"/>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rPr>
        <w:tab/>
      </w:r>
      <w:r>
        <w:rPr>
          <w:rFonts w:hint="eastAsia"/>
          <w:sz w:val="24"/>
          <w:lang w:val="en-US" w:eastAsia="zh-CN"/>
        </w:rPr>
        <w:t>81</w:t>
      </w:r>
    </w:p>
    <w:p w14:paraId="58E9D54C">
      <w:pPr>
        <w:pStyle w:val="12"/>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rPr>
        <w:tab/>
      </w:r>
      <w:r>
        <w:rPr>
          <w:rFonts w:hint="eastAsia"/>
          <w:sz w:val="24"/>
          <w:lang w:val="en-US" w:eastAsia="zh-CN"/>
        </w:rPr>
        <w:t>81</w:t>
      </w:r>
    </w:p>
    <w:p w14:paraId="7D8C5A83">
      <w:pPr>
        <w:pStyle w:val="12"/>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rPr>
        <w:tab/>
      </w:r>
      <w:r>
        <w:rPr>
          <w:rFonts w:hint="eastAsia"/>
          <w:sz w:val="24"/>
          <w:lang w:val="en-US" w:eastAsia="zh-CN"/>
        </w:rPr>
        <w:t>81</w:t>
      </w:r>
    </w:p>
    <w:p w14:paraId="10273377">
      <w:pPr>
        <w:pStyle w:val="12"/>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rPr>
        <w:tab/>
      </w:r>
      <w:r>
        <w:rPr>
          <w:rFonts w:hint="eastAsia"/>
          <w:sz w:val="24"/>
          <w:lang w:val="en-US" w:eastAsia="zh-CN"/>
        </w:rPr>
        <w:t>81</w:t>
      </w:r>
    </w:p>
    <w:p w14:paraId="15554C9D">
      <w:pPr>
        <w:pStyle w:val="12"/>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rPr>
        <w:tab/>
      </w:r>
      <w:r>
        <w:rPr>
          <w:rFonts w:hint="eastAsia"/>
          <w:sz w:val="24"/>
          <w:lang w:val="en-US" w:eastAsia="zh-CN"/>
        </w:rPr>
        <w:t>81</w:t>
      </w:r>
    </w:p>
    <w:p w14:paraId="2925BF92">
      <w:pPr>
        <w:pStyle w:val="12"/>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rPr>
        <w:tab/>
      </w:r>
      <w:r>
        <w:rPr>
          <w:rFonts w:hint="eastAsia"/>
          <w:sz w:val="24"/>
          <w:lang w:val="en-US" w:eastAsia="zh-CN"/>
        </w:rPr>
        <w:t>81</w:t>
      </w:r>
    </w:p>
    <w:p w14:paraId="74C65161">
      <w:pPr>
        <w:pStyle w:val="12"/>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rPr>
        <w:tab/>
      </w:r>
      <w:r>
        <w:rPr>
          <w:rFonts w:hint="eastAsia"/>
          <w:sz w:val="24"/>
          <w:lang w:val="en-US" w:eastAsia="zh-CN"/>
        </w:rPr>
        <w:t>81</w:t>
      </w:r>
    </w:p>
    <w:p w14:paraId="11C36106">
      <w:pPr>
        <w:pStyle w:val="12"/>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rPr>
        <w:tab/>
      </w:r>
      <w:r>
        <w:rPr>
          <w:rFonts w:hint="eastAsia"/>
          <w:sz w:val="24"/>
          <w:lang w:val="en-US" w:eastAsia="zh-CN"/>
        </w:rPr>
        <w:t>81</w:t>
      </w:r>
    </w:p>
    <w:p w14:paraId="6AA8F781">
      <w:pPr>
        <w:pStyle w:val="12"/>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rPr>
        <w:tab/>
      </w:r>
      <w:r>
        <w:rPr>
          <w:rFonts w:hint="eastAsia"/>
          <w:sz w:val="24"/>
          <w:lang w:val="en-US" w:eastAsia="zh-CN"/>
        </w:rPr>
        <w:t>81</w:t>
      </w:r>
    </w:p>
    <w:p w14:paraId="7DA0ABE2">
      <w:pPr>
        <w:pStyle w:val="12"/>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rPr>
        <w:tab/>
      </w:r>
      <w:r>
        <w:rPr>
          <w:rFonts w:hint="eastAsia"/>
          <w:sz w:val="24"/>
          <w:lang w:val="en-US" w:eastAsia="zh-CN"/>
        </w:rPr>
        <w:t>81</w:t>
      </w:r>
    </w:p>
    <w:p w14:paraId="5A48E0F3">
      <w:pPr>
        <w:pStyle w:val="12"/>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rPr>
        <w:tab/>
      </w:r>
      <w:r>
        <w:rPr>
          <w:rFonts w:hint="eastAsia"/>
          <w:sz w:val="24"/>
          <w:lang w:val="en-US" w:eastAsia="zh-CN"/>
        </w:rPr>
        <w:t>81</w:t>
      </w:r>
    </w:p>
    <w:p w14:paraId="21A79959">
      <w:pPr>
        <w:pStyle w:val="12"/>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rPr>
        <w:tab/>
      </w:r>
      <w:r>
        <w:rPr>
          <w:rFonts w:hint="eastAsia"/>
          <w:sz w:val="24"/>
          <w:lang w:val="en-US" w:eastAsia="zh-CN"/>
        </w:rPr>
        <w:t>81</w:t>
      </w:r>
    </w:p>
    <w:p w14:paraId="1F35D498">
      <w:pPr>
        <w:pStyle w:val="12"/>
        <w:adjustRightInd w:val="0"/>
        <w:snapToGrid w:val="0"/>
        <w:spacing w:line="440" w:lineRule="exact"/>
        <w:jc w:val="left"/>
        <w:rPr>
          <w:sz w:val="24"/>
        </w:rPr>
      </w:pPr>
    </w:p>
    <w:p w14:paraId="70896DD9">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30D2458">
      <w:pPr>
        <w:pStyle w:val="2"/>
        <w:jc w:val="center"/>
        <w:rPr>
          <w:rFonts w:ascii="黑体" w:hAnsi="黑体" w:eastAsia="黑体"/>
          <w:bCs w:val="0"/>
        </w:rPr>
      </w:pPr>
      <w:r>
        <w:rPr>
          <w:rFonts w:hint="eastAsia"/>
        </w:rPr>
        <w:t>第一部分</w:t>
      </w:r>
      <w:r>
        <w:t xml:space="preserve"> </w:t>
      </w:r>
      <w:r>
        <w:rPr>
          <w:rFonts w:hint="eastAsia"/>
          <w:lang w:eastAsia="zh-CN"/>
        </w:rPr>
        <w:t>部门</w:t>
      </w:r>
      <w:r>
        <w:rPr>
          <w:rStyle w:val="22"/>
          <w:rFonts w:hint="eastAsia" w:ascii="黑体" w:hAnsi="黑体" w:eastAsia="黑体"/>
          <w:b w:val="0"/>
          <w:bCs w:val="0"/>
        </w:rPr>
        <w:t>概况</w:t>
      </w:r>
      <w:bookmarkEnd w:id="12"/>
      <w:bookmarkEnd w:id="13"/>
    </w:p>
    <w:p w14:paraId="0422A907">
      <w:pPr>
        <w:pStyle w:val="3"/>
        <w:numPr>
          <w:ilvl w:val="0"/>
          <w:numId w:val="1"/>
        </w:numPr>
        <w:rPr>
          <w:rStyle w:val="23"/>
          <w:rFonts w:ascii="黑体" w:hAnsi="黑体" w:eastAsia="黑体"/>
          <w:b w:val="0"/>
          <w:bCs w:val="0"/>
        </w:rPr>
      </w:pPr>
      <w:bookmarkStart w:id="14" w:name="_Toc15377197"/>
      <w:bookmarkStart w:id="15" w:name="_Toc15396600"/>
      <w:r>
        <w:rPr>
          <w:rStyle w:val="23"/>
          <w:rFonts w:hint="eastAsia" w:ascii="黑体" w:hAnsi="黑体" w:eastAsia="黑体"/>
          <w:b w:val="0"/>
          <w:bCs w:val="0"/>
        </w:rPr>
        <w:t>主要职责</w:t>
      </w:r>
    </w:p>
    <w:p w14:paraId="12356C61">
      <w:pPr>
        <w:ind w:firstLine="420" w:firstLineChars="200"/>
        <w:rPr>
          <w:rFonts w:ascii="仿宋_GB2312" w:hAnsi="仿宋" w:eastAsia="仿宋_GB2312"/>
          <w:sz w:val="32"/>
          <w:szCs w:val="32"/>
        </w:rPr>
      </w:pPr>
      <w:r>
        <w:t xml:space="preserve">   </w:t>
      </w:r>
      <w:r>
        <w:rPr>
          <w:rFonts w:ascii="仿宋_GB2312" w:hAnsi="仿宋" w:eastAsia="仿宋_GB2312"/>
          <w:sz w:val="32"/>
          <w:szCs w:val="32"/>
        </w:rPr>
        <w:t>(1)</w:t>
      </w:r>
      <w:r>
        <w:rPr>
          <w:rFonts w:hint="eastAsia" w:ascii="仿宋_GB2312" w:hAnsi="仿宋" w:eastAsia="仿宋_GB2312"/>
          <w:sz w:val="32"/>
          <w:szCs w:val="32"/>
        </w:rPr>
        <w:t>落实政策。宣传、落实好党的路线、方针、政策和国家的法律法规，稳定农村基本经济制度，坚持依法行政，推进政务公开，加强对村民委员会的指导，提高、培育村民委员会自治能力。</w:t>
      </w:r>
    </w:p>
    <w:p w14:paraId="44AE0C74">
      <w:pPr>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促进发展。科学制定乡镇发展规划，营造农村经济发展环境，加强农村市场监督，培育、提升市场功能，搞活市场流通，推广农业技术，完善农业社会化服务体系，引导本乡镇农民发展现代农业，调整产业结构，加强农村劳动力技能培训，引导农村劳动力转移和就业，不断提高社会主义新农村建设水平。</w:t>
      </w:r>
    </w:p>
    <w:p w14:paraId="4A76F927">
      <w:pPr>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维护稳定。坚持“立党为公、执政为民”，紧紧围绕实现和维护群众利益开展工作，突出解决人民群众最关心、最直接、最现实的利益问题。加强和巩固农村基层政权建设和民主法制建设，加强社会治安综合管理，加强对突发事件的预警和管理，建立、健全各种应急机制，加强民事纠纷调解，化解农村社会矛盾，开展农村扶贫和社会救助，切实保障农民的合法权益，维护农村社会稳定。</w:t>
      </w:r>
    </w:p>
    <w:p w14:paraId="7D1EB0BB">
      <w:pPr>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加强管理。加强民政、教育、科技、文化、卫生、计划生育、安全生产、集乡管理、劳动保障和乡村规划等社会管理，加强社会主义精神文明建设，做好防灾减灾工作，加强环境保护，努力改善农村人居环境，不断提高乡镇农村人口素质和农民生活质量。</w:t>
      </w:r>
    </w:p>
    <w:p w14:paraId="2FA5E8CD">
      <w:r>
        <w:rPr>
          <w:rFonts w:ascii="仿宋_GB2312" w:hAnsi="仿宋" w:eastAsia="仿宋_GB2312"/>
          <w:sz w:val="32"/>
          <w:szCs w:val="32"/>
        </w:rPr>
        <w:t>(5)</w:t>
      </w:r>
      <w:r>
        <w:rPr>
          <w:rFonts w:hint="eastAsia" w:ascii="仿宋_GB2312" w:hAnsi="仿宋" w:eastAsia="仿宋_GB2312"/>
          <w:sz w:val="32"/>
          <w:szCs w:val="32"/>
        </w:rPr>
        <w:t>提供服务。进一步发展和完善乡镇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w:t>
      </w:r>
      <w:r>
        <w:rPr>
          <w:rFonts w:hint="eastAsia" w:ascii="仿宋_GB2312" w:hAnsi="仿宋" w:eastAsia="仿宋_GB2312"/>
          <w:sz w:val="32"/>
          <w:szCs w:val="32"/>
          <w:lang w:eastAsia="zh-CN"/>
        </w:rPr>
        <w:t>人民群众</w:t>
      </w:r>
      <w:r>
        <w:rPr>
          <w:rFonts w:hint="eastAsia" w:ascii="仿宋_GB2312" w:hAnsi="仿宋" w:eastAsia="仿宋_GB2312"/>
          <w:sz w:val="32"/>
          <w:szCs w:val="32"/>
        </w:rPr>
        <w:t>的关系。</w:t>
      </w:r>
    </w:p>
    <w:p w14:paraId="54CF03FB">
      <w:pPr>
        <w:pStyle w:val="3"/>
        <w:rPr>
          <w:rFonts w:ascii="黑体" w:hAnsi="黑体" w:eastAsia="黑体"/>
          <w:b w:val="0"/>
        </w:rPr>
      </w:pPr>
      <w:r>
        <w:rPr>
          <w:rFonts w:hint="eastAsia" w:ascii="黑体" w:hAnsi="黑体" w:eastAsia="黑体"/>
          <w:b w:val="0"/>
        </w:rPr>
        <w:t>二、机构设置</w:t>
      </w:r>
    </w:p>
    <w:bookmarkEnd w:id="14"/>
    <w:bookmarkEnd w:id="15"/>
    <w:p w14:paraId="4144FD1B">
      <w:pPr>
        <w:widowControl/>
        <w:ind w:firstLine="640" w:firstLineChars="200"/>
        <w:jc w:val="left"/>
        <w:rPr>
          <w:rFonts w:ascii="仿宋" w:hAnsi="仿宋" w:eastAsia="仿宋"/>
          <w:kern w:val="0"/>
          <w:sz w:val="32"/>
          <w:szCs w:val="32"/>
        </w:rPr>
      </w:pPr>
      <w:r>
        <w:rPr>
          <w:rFonts w:hint="eastAsia" w:ascii="仿宋_GB2312" w:hAnsi="仿宋" w:eastAsia="仿宋_GB2312"/>
          <w:sz w:val="32"/>
          <w:szCs w:val="32"/>
        </w:rPr>
        <w:t>白马镇</w:t>
      </w:r>
      <w:r>
        <w:rPr>
          <w:rFonts w:hint="eastAsia" w:ascii="仿宋_GB2312" w:hAnsi="仿宋" w:eastAsia="仿宋_GB2312"/>
          <w:sz w:val="32"/>
          <w:szCs w:val="32"/>
          <w:lang w:val="en-US" w:eastAsia="zh-CN"/>
        </w:rPr>
        <w:t>下属二级预算单位0</w:t>
      </w:r>
      <w:r>
        <w:rPr>
          <w:rFonts w:hint="eastAsia" w:ascii="仿宋_GB2312" w:hAnsi="仿宋" w:eastAsia="仿宋_GB2312"/>
          <w:sz w:val="32"/>
          <w:szCs w:val="32"/>
        </w:rPr>
        <w:t>个，其中行政机构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r>
        <w:rPr>
          <w:rFonts w:hint="eastAsia" w:ascii="仿宋_GB2312" w:hAnsi="仿宋" w:eastAsia="仿宋_GB2312"/>
          <w:sz w:val="32"/>
          <w:szCs w:val="32"/>
          <w:lang w:eastAsia="zh-CN"/>
        </w:rPr>
        <w:t>，参照公务员法管理的事业单位</w:t>
      </w:r>
      <w:r>
        <w:rPr>
          <w:rFonts w:hint="eastAsia" w:ascii="仿宋_GB2312" w:hAnsi="仿宋" w:eastAsia="仿宋_GB2312"/>
          <w:sz w:val="32"/>
          <w:szCs w:val="32"/>
          <w:lang w:val="en-US" w:eastAsia="zh-CN"/>
        </w:rPr>
        <w:t>0个，其他</w:t>
      </w:r>
      <w:r>
        <w:rPr>
          <w:rFonts w:hint="eastAsia" w:ascii="仿宋_GB2312" w:hAnsi="仿宋" w:eastAsia="仿宋_GB2312"/>
          <w:sz w:val="32"/>
          <w:szCs w:val="32"/>
        </w:rPr>
        <w:t>事业</w:t>
      </w:r>
      <w:r>
        <w:rPr>
          <w:rFonts w:hint="eastAsia" w:ascii="仿宋_GB2312" w:hAnsi="仿宋" w:eastAsia="仿宋_GB2312"/>
          <w:sz w:val="32"/>
          <w:szCs w:val="32"/>
          <w:lang w:eastAsia="zh-CN"/>
        </w:rPr>
        <w:t>单位</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6B31A788">
      <w:pPr>
        <w:pStyle w:val="2"/>
        <w:ind w:right="440"/>
        <w:jc w:val="center"/>
        <w:rPr>
          <w:rFonts w:hint="eastAsia" w:ascii="黑体" w:hAnsi="黑体" w:eastAsia="黑体"/>
          <w:b w:val="0"/>
        </w:rPr>
      </w:pPr>
      <w:bookmarkStart w:id="16" w:name="_Toc15396602"/>
      <w:bookmarkStart w:id="17" w:name="_Toc15377204"/>
    </w:p>
    <w:p w14:paraId="5600F5BA">
      <w:pPr>
        <w:pStyle w:val="2"/>
        <w:ind w:right="440"/>
        <w:jc w:val="both"/>
        <w:rPr>
          <w:rFonts w:hint="eastAsia" w:ascii="黑体" w:hAnsi="黑体" w:eastAsia="黑体"/>
          <w:b w:val="0"/>
        </w:rPr>
      </w:pPr>
    </w:p>
    <w:p w14:paraId="0A9DD46D">
      <w:pPr>
        <w:rPr>
          <w:rFonts w:hint="eastAsia" w:ascii="黑体" w:hAnsi="黑体" w:eastAsia="黑体"/>
          <w:b w:val="0"/>
        </w:rPr>
      </w:pPr>
    </w:p>
    <w:p w14:paraId="774D65A3">
      <w:pPr>
        <w:rPr>
          <w:rFonts w:hint="eastAsia" w:ascii="黑体" w:hAnsi="黑体" w:eastAsia="黑体"/>
          <w:b w:val="0"/>
        </w:rPr>
      </w:pPr>
    </w:p>
    <w:p w14:paraId="3D4C344D">
      <w:pPr>
        <w:rPr>
          <w:rFonts w:hint="eastAsia" w:ascii="黑体" w:hAnsi="黑体" w:eastAsia="黑体"/>
          <w:b w:val="0"/>
        </w:rPr>
      </w:pPr>
    </w:p>
    <w:p w14:paraId="0A9E304C">
      <w:pPr>
        <w:rPr>
          <w:rFonts w:hint="eastAsia" w:ascii="黑体" w:hAnsi="黑体" w:eastAsia="黑体"/>
          <w:b w:val="0"/>
        </w:rPr>
      </w:pPr>
    </w:p>
    <w:p w14:paraId="277D326F">
      <w:pPr>
        <w:rPr>
          <w:rFonts w:hint="eastAsia" w:ascii="黑体" w:hAnsi="黑体" w:eastAsia="黑体"/>
          <w:b w:val="0"/>
        </w:rPr>
      </w:pPr>
    </w:p>
    <w:p w14:paraId="5022DEC5">
      <w:pPr>
        <w:rPr>
          <w:rFonts w:hint="eastAsia" w:ascii="黑体" w:hAnsi="黑体" w:eastAsia="黑体"/>
          <w:b w:val="0"/>
        </w:rPr>
      </w:pPr>
    </w:p>
    <w:p w14:paraId="04D94176">
      <w:pPr>
        <w:pStyle w:val="2"/>
        <w:ind w:right="440"/>
        <w:jc w:val="center"/>
        <w:rPr>
          <w:rStyle w:val="22"/>
          <w:rFonts w:ascii="黑体" w:hAnsi="黑体" w:eastAsia="黑体"/>
          <w:b w:val="0"/>
          <w:bCs/>
        </w:rPr>
      </w:pPr>
      <w:r>
        <w:rPr>
          <w:rFonts w:hint="eastAsia" w:ascii="黑体" w:hAnsi="黑体" w:eastAsia="黑体"/>
          <w:b w:val="0"/>
        </w:rPr>
        <w:t>第二部分</w:t>
      </w:r>
      <w:r>
        <w:rPr>
          <w:rFonts w:ascii="黑体" w:hAnsi="黑体" w:eastAsia="黑体"/>
          <w:b w:val="0"/>
        </w:rPr>
        <w:t xml:space="preserve"> </w:t>
      </w:r>
      <w:r>
        <w:rPr>
          <w:rFonts w:hint="eastAsia" w:ascii="黑体" w:hAnsi="黑体" w:eastAsia="黑体"/>
          <w:b w:val="0"/>
          <w:lang w:eastAsia="zh-CN"/>
        </w:rPr>
        <w:t>2023</w:t>
      </w:r>
      <w:r>
        <w:rPr>
          <w:rFonts w:hint="eastAsia" w:ascii="黑体" w:hAnsi="黑体" w:eastAsia="黑体"/>
          <w:b w:val="0"/>
        </w:rPr>
        <w:t>年度</w:t>
      </w:r>
      <w:r>
        <w:rPr>
          <w:rStyle w:val="22"/>
          <w:rFonts w:hint="eastAsia" w:ascii="黑体" w:hAnsi="黑体" w:eastAsia="黑体"/>
          <w:b w:val="0"/>
          <w:bCs/>
          <w:lang w:eastAsia="zh-CN"/>
        </w:rPr>
        <w:t>部门</w:t>
      </w:r>
      <w:r>
        <w:rPr>
          <w:rStyle w:val="22"/>
          <w:rFonts w:hint="eastAsia" w:ascii="黑体" w:hAnsi="黑体" w:eastAsia="黑体"/>
          <w:b w:val="0"/>
          <w:bCs/>
        </w:rPr>
        <w:t>决算情况说明</w:t>
      </w:r>
      <w:bookmarkEnd w:id="16"/>
      <w:bookmarkEnd w:id="17"/>
    </w:p>
    <w:p w14:paraId="4AEA69C0"/>
    <w:p w14:paraId="342003E1">
      <w:pPr>
        <w:pStyle w:val="19"/>
        <w:numPr>
          <w:ilvl w:val="0"/>
          <w:numId w:val="2"/>
        </w:numPr>
        <w:spacing w:line="600" w:lineRule="exact"/>
        <w:ind w:firstLineChars="0"/>
        <w:outlineLvl w:val="1"/>
        <w:rPr>
          <w:rStyle w:val="23"/>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3"/>
          <w:rFonts w:hint="eastAsia" w:ascii="黑体" w:hAnsi="黑体" w:eastAsia="黑体"/>
          <w:b w:val="0"/>
        </w:rPr>
        <w:t>入支出决算总体情况说明</w:t>
      </w:r>
      <w:bookmarkEnd w:id="18"/>
      <w:bookmarkEnd w:id="19"/>
    </w:p>
    <w:p w14:paraId="1D62608B">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年度收、支各总计</w:t>
      </w:r>
      <w:r>
        <w:rPr>
          <w:rFonts w:ascii="仿宋_GB2312" w:hAnsi="仿宋" w:eastAsia="仿宋_GB2312"/>
          <w:sz w:val="32"/>
          <w:szCs w:val="32"/>
        </w:rPr>
        <w:t>2</w:t>
      </w:r>
      <w:r>
        <w:rPr>
          <w:rFonts w:hint="eastAsia" w:ascii="仿宋_GB2312" w:hAnsi="仿宋" w:eastAsia="仿宋_GB2312"/>
          <w:sz w:val="32"/>
          <w:szCs w:val="32"/>
          <w:lang w:val="en-US" w:eastAsia="zh-CN"/>
        </w:rPr>
        <w:t>059.99</w:t>
      </w:r>
      <w:r>
        <w:rPr>
          <w:rFonts w:hint="eastAsia" w:ascii="仿宋" w:hAnsi="仿宋" w:eastAsia="仿宋"/>
          <w:sz w:val="32"/>
          <w:szCs w:val="32"/>
        </w:rPr>
        <w:t>万元。与</w:t>
      </w:r>
      <w:r>
        <w:rPr>
          <w:rFonts w:hint="eastAsia" w:ascii="仿宋" w:hAnsi="仿宋" w:eastAsia="仿宋"/>
          <w:sz w:val="32"/>
          <w:szCs w:val="32"/>
          <w:lang w:eastAsia="zh-CN"/>
        </w:rPr>
        <w:t>2022</w:t>
      </w:r>
      <w:r>
        <w:rPr>
          <w:rFonts w:hint="eastAsia" w:ascii="仿宋" w:hAnsi="仿宋" w:eastAsia="仿宋"/>
          <w:sz w:val="32"/>
          <w:szCs w:val="32"/>
        </w:rPr>
        <w:t>年相比，收、支总计各减少</w:t>
      </w:r>
      <w:r>
        <w:rPr>
          <w:rFonts w:hint="eastAsia" w:ascii="仿宋" w:hAnsi="仿宋" w:eastAsia="仿宋"/>
          <w:sz w:val="32"/>
          <w:szCs w:val="32"/>
          <w:lang w:val="en-US" w:eastAsia="zh-CN"/>
        </w:rPr>
        <w:t>57.44</w:t>
      </w:r>
      <w:r>
        <w:rPr>
          <w:rFonts w:hint="eastAsia" w:ascii="仿宋" w:hAnsi="仿宋" w:eastAsia="仿宋"/>
          <w:sz w:val="32"/>
          <w:szCs w:val="32"/>
        </w:rPr>
        <w:t>万元，均下降</w:t>
      </w:r>
      <w:r>
        <w:rPr>
          <w:rFonts w:hint="eastAsia" w:ascii="仿宋" w:hAnsi="仿宋" w:eastAsia="仿宋"/>
          <w:sz w:val="32"/>
          <w:szCs w:val="32"/>
          <w:lang w:val="en-US" w:eastAsia="zh-CN"/>
        </w:rPr>
        <w:t>2.71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2023</w:t>
      </w:r>
      <w:r>
        <w:rPr>
          <w:rFonts w:hint="eastAsia" w:ascii="仿宋" w:hAnsi="仿宋" w:eastAsia="仿宋"/>
          <w:sz w:val="32"/>
          <w:szCs w:val="32"/>
        </w:rPr>
        <w:t>年本单位</w:t>
      </w:r>
      <w:r>
        <w:rPr>
          <w:rFonts w:hint="eastAsia" w:ascii="仿宋" w:hAnsi="仿宋" w:eastAsia="仿宋"/>
          <w:sz w:val="32"/>
          <w:szCs w:val="32"/>
          <w:lang w:val="en-US" w:eastAsia="zh-CN"/>
        </w:rPr>
        <w:t>人员</w:t>
      </w:r>
      <w:r>
        <w:rPr>
          <w:rFonts w:hint="eastAsia" w:ascii="仿宋" w:hAnsi="仿宋" w:eastAsia="仿宋"/>
          <w:sz w:val="32"/>
          <w:szCs w:val="32"/>
        </w:rPr>
        <w:t>减少，</w:t>
      </w:r>
      <w:r>
        <w:rPr>
          <w:rFonts w:hint="eastAsia" w:ascii="仿宋" w:hAnsi="仿宋" w:eastAsia="仿宋"/>
          <w:sz w:val="32"/>
          <w:szCs w:val="32"/>
          <w:lang w:eastAsia="zh-CN"/>
        </w:rPr>
        <w:t>财政拨款</w:t>
      </w:r>
      <w:r>
        <w:rPr>
          <w:rFonts w:hint="eastAsia" w:ascii="仿宋" w:hAnsi="仿宋" w:eastAsia="仿宋"/>
          <w:sz w:val="32"/>
          <w:szCs w:val="32"/>
        </w:rPr>
        <w:t>减少。</w:t>
      </w:r>
    </w:p>
    <w:p w14:paraId="4B282828">
      <w:pPr>
        <w:pStyle w:val="5"/>
        <w:spacing w:before="93"/>
        <w:rPr>
          <w:rFonts w:hint="eastAsia" w:ascii="仿宋" w:hAnsi="仿宋" w:eastAsia="仿宋"/>
          <w:sz w:val="32"/>
          <w:szCs w:val="32"/>
          <w:lang w:eastAsia="zh-CN"/>
        </w:rPr>
      </w:pPr>
      <w:r>
        <w:rPr>
          <w:rFonts w:hint="eastAsia" w:ascii="仿宋" w:hAnsi="仿宋" w:eastAsia="仿宋" w:cs="Times New Roman"/>
          <w:kern w:val="0"/>
          <w:sz w:val="32"/>
          <w:szCs w:val="32"/>
          <w:lang w:val="en-US" w:eastAsia="zh-CN" w:bidi="ar-SA"/>
        </w:rPr>
        <w:pict>
          <v:shape id="_x0000_i1025" o:spt="75" type="#_x0000_t75" style="height:235.3pt;width:413.9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14:paraId="56492FCA">
      <w:pPr>
        <w:pStyle w:val="5"/>
        <w:spacing w:before="93"/>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58D9BD30">
      <w:pPr>
        <w:pStyle w:val="19"/>
        <w:numPr>
          <w:ilvl w:val="0"/>
          <w:numId w:val="2"/>
        </w:numPr>
        <w:spacing w:line="600" w:lineRule="exact"/>
        <w:ind w:firstLineChars="0"/>
        <w:outlineLvl w:val="1"/>
        <w:rPr>
          <w:rStyle w:val="23"/>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3"/>
          <w:rFonts w:hint="eastAsia" w:ascii="黑体" w:hAnsi="黑体" w:eastAsia="黑体"/>
          <w:b w:val="0"/>
        </w:rPr>
        <w:t>入决算情况说明</w:t>
      </w:r>
      <w:bookmarkEnd w:id="20"/>
      <w:bookmarkEnd w:id="21"/>
    </w:p>
    <w:p w14:paraId="3B05E07D">
      <w:pPr>
        <w:spacing w:line="600" w:lineRule="exact"/>
        <w:ind w:firstLine="640" w:firstLineChars="200"/>
        <w:outlineLvl w:val="1"/>
      </w:pPr>
      <w:r>
        <w:rPr>
          <w:rFonts w:hint="eastAsia" w:ascii="仿宋" w:hAnsi="仿宋" w:eastAsia="仿宋"/>
          <w:sz w:val="32"/>
          <w:szCs w:val="32"/>
          <w:lang w:eastAsia="zh-CN"/>
        </w:rPr>
        <w:t>2023</w:t>
      </w:r>
      <w:r>
        <w:rPr>
          <w:rFonts w:hint="eastAsia" w:ascii="仿宋" w:hAnsi="仿宋" w:eastAsia="仿宋"/>
          <w:sz w:val="32"/>
          <w:szCs w:val="32"/>
        </w:rPr>
        <w:t>年本年收入合计</w:t>
      </w:r>
      <w:r>
        <w:rPr>
          <w:rFonts w:hint="eastAsia" w:ascii="仿宋" w:hAnsi="仿宋" w:eastAsia="仿宋"/>
          <w:sz w:val="32"/>
          <w:szCs w:val="32"/>
          <w:lang w:val="en-US" w:eastAsia="zh-CN"/>
        </w:rPr>
        <w:t>2059.99</w:t>
      </w:r>
      <w:r>
        <w:rPr>
          <w:rFonts w:hint="eastAsia" w:ascii="仿宋" w:hAnsi="仿宋" w:eastAsia="仿宋"/>
          <w:sz w:val="32"/>
          <w:szCs w:val="32"/>
        </w:rPr>
        <w:t>万元，其中：一般公共预算财政拨款收入</w:t>
      </w:r>
      <w:r>
        <w:rPr>
          <w:rFonts w:ascii="仿宋" w:hAnsi="仿宋" w:eastAsia="仿宋"/>
          <w:sz w:val="32"/>
          <w:szCs w:val="32"/>
        </w:rPr>
        <w:t>2</w:t>
      </w:r>
      <w:r>
        <w:rPr>
          <w:rFonts w:hint="eastAsia" w:ascii="仿宋" w:hAnsi="仿宋" w:eastAsia="仿宋"/>
          <w:sz w:val="32"/>
          <w:szCs w:val="32"/>
          <w:lang w:val="en-US" w:eastAsia="zh-CN"/>
        </w:rPr>
        <w:t>014.99</w:t>
      </w:r>
      <w:r>
        <w:rPr>
          <w:rFonts w:hint="eastAsia" w:ascii="仿宋" w:hAnsi="仿宋" w:eastAsia="仿宋"/>
          <w:sz w:val="32"/>
          <w:szCs w:val="32"/>
        </w:rPr>
        <w:t>万元，占</w:t>
      </w:r>
      <w:r>
        <w:rPr>
          <w:rFonts w:ascii="仿宋" w:hAnsi="仿宋" w:eastAsia="仿宋"/>
          <w:sz w:val="32"/>
          <w:szCs w:val="32"/>
        </w:rPr>
        <w:t>9</w:t>
      </w:r>
      <w:r>
        <w:rPr>
          <w:rFonts w:hint="eastAsia" w:ascii="仿宋" w:hAnsi="仿宋" w:eastAsia="仿宋"/>
          <w:sz w:val="32"/>
          <w:szCs w:val="32"/>
          <w:lang w:val="en-US" w:eastAsia="zh-CN"/>
        </w:rPr>
        <w:t>7.82</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45</w:t>
      </w:r>
      <w:r>
        <w:rPr>
          <w:rFonts w:hint="eastAsia" w:ascii="仿宋" w:hAnsi="仿宋" w:eastAsia="仿宋"/>
          <w:sz w:val="32"/>
          <w:szCs w:val="32"/>
        </w:rPr>
        <w:t>万元，占</w:t>
      </w:r>
      <w:r>
        <w:rPr>
          <w:rFonts w:hint="eastAsia" w:ascii="仿宋" w:hAnsi="仿宋" w:eastAsia="仿宋"/>
          <w:sz w:val="32"/>
          <w:szCs w:val="32"/>
          <w:lang w:val="en-US" w:eastAsia="zh-CN"/>
        </w:rPr>
        <w:t>2.18</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14:paraId="7DB357E3">
      <w:pPr>
        <w:pStyle w:val="5"/>
        <w:spacing w:before="93"/>
      </w:pPr>
      <w:r>
        <w:rPr>
          <w:rFonts w:ascii="仿宋_GB2312" w:hAnsi="Times New Roman" w:eastAsia="仿宋_GB2312" w:cs="Times New Roman"/>
          <w:kern w:val="0"/>
          <w:sz w:val="24"/>
          <w:szCs w:val="20"/>
          <w:lang w:val="en-US" w:eastAsia="zh-CN" w:bidi="ar-SA"/>
        </w:rPr>
        <w:object>
          <v:shape id="_x0000_i1026" o:spt="75" type="#_x0000_t75" style="height:144pt;width:216pt;" o:ole="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o:OLEObject Type="Embed" ProgID="" ShapeID="_x0000_i1026" DrawAspect="Content" ObjectID="_1468075725" r:id="rId7">
            <o:LockedField>false</o:LockedField>
          </o:OLEObject>
        </w:object>
      </w:r>
    </w:p>
    <w:p w14:paraId="3DC1D603">
      <w:pPr>
        <w:pStyle w:val="5"/>
        <w:spacing w:before="93"/>
      </w:pPr>
      <w:r>
        <w:rPr>
          <w:rFonts w:hint="eastAsia" w:ascii="仿宋" w:hAnsi="仿宋" w:eastAsia="仿宋"/>
          <w:sz w:val="32"/>
          <w:szCs w:val="32"/>
        </w:rPr>
        <w:t>（图2：收入决算结构图）</w:t>
      </w:r>
    </w:p>
    <w:p w14:paraId="257BB937">
      <w:pPr>
        <w:pStyle w:val="19"/>
        <w:numPr>
          <w:ilvl w:val="0"/>
          <w:numId w:val="2"/>
        </w:numPr>
        <w:spacing w:line="600" w:lineRule="exact"/>
        <w:ind w:firstLineChars="0"/>
        <w:outlineLvl w:val="1"/>
        <w:rPr>
          <w:rStyle w:val="23"/>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3"/>
          <w:rFonts w:hint="eastAsia" w:ascii="黑体" w:hAnsi="黑体" w:eastAsia="黑体"/>
          <w:b w:val="0"/>
        </w:rPr>
        <w:t>出决算情况说明</w:t>
      </w:r>
      <w:bookmarkEnd w:id="22"/>
      <w:bookmarkEnd w:id="23"/>
    </w:p>
    <w:p w14:paraId="0A56A159">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年本年支出合计</w:t>
      </w:r>
      <w:r>
        <w:rPr>
          <w:rFonts w:hint="eastAsia" w:ascii="仿宋" w:hAnsi="仿宋" w:eastAsia="仿宋"/>
          <w:sz w:val="32"/>
          <w:szCs w:val="32"/>
          <w:lang w:val="en-US" w:eastAsia="zh-CN"/>
        </w:rPr>
        <w:t>2059.99</w:t>
      </w:r>
      <w:r>
        <w:rPr>
          <w:rFonts w:hint="eastAsia" w:ascii="仿宋" w:hAnsi="仿宋" w:eastAsia="仿宋"/>
          <w:sz w:val="32"/>
          <w:szCs w:val="32"/>
        </w:rPr>
        <w:t>万元，其中：基本支出</w:t>
      </w:r>
      <w:r>
        <w:rPr>
          <w:rFonts w:ascii="仿宋" w:hAnsi="仿宋" w:eastAsia="仿宋"/>
          <w:sz w:val="32"/>
          <w:szCs w:val="32"/>
        </w:rPr>
        <w:t>16</w:t>
      </w:r>
      <w:r>
        <w:rPr>
          <w:rFonts w:hint="eastAsia" w:ascii="仿宋" w:hAnsi="仿宋" w:eastAsia="仿宋"/>
          <w:sz w:val="32"/>
          <w:szCs w:val="32"/>
          <w:lang w:val="en-US" w:eastAsia="zh-CN"/>
        </w:rPr>
        <w:t>40.65</w:t>
      </w:r>
      <w:r>
        <w:rPr>
          <w:rFonts w:hint="eastAsia" w:ascii="仿宋" w:hAnsi="仿宋" w:eastAsia="仿宋"/>
          <w:sz w:val="32"/>
          <w:szCs w:val="32"/>
        </w:rPr>
        <w:t>万元，占</w:t>
      </w:r>
      <w:r>
        <w:rPr>
          <w:rFonts w:ascii="仿宋" w:hAnsi="仿宋" w:eastAsia="仿宋"/>
          <w:sz w:val="32"/>
          <w:szCs w:val="32"/>
        </w:rPr>
        <w:t>7</w:t>
      </w:r>
      <w:r>
        <w:rPr>
          <w:rFonts w:hint="eastAsia" w:ascii="仿宋" w:hAnsi="仿宋" w:eastAsia="仿宋"/>
          <w:sz w:val="32"/>
          <w:szCs w:val="32"/>
          <w:lang w:val="en-US" w:eastAsia="zh-CN"/>
        </w:rPr>
        <w:t>9.64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419.34</w:t>
      </w:r>
      <w:r>
        <w:rPr>
          <w:rFonts w:hint="eastAsia" w:ascii="仿宋" w:hAnsi="仿宋" w:eastAsia="仿宋"/>
          <w:sz w:val="32"/>
          <w:szCs w:val="32"/>
        </w:rPr>
        <w:t>万元，占</w:t>
      </w:r>
      <w:r>
        <w:rPr>
          <w:rFonts w:hint="eastAsia" w:ascii="仿宋" w:hAnsi="仿宋" w:eastAsia="仿宋"/>
          <w:sz w:val="32"/>
          <w:szCs w:val="32"/>
          <w:lang w:val="en-US" w:eastAsia="zh-CN"/>
        </w:rPr>
        <w:t>20.36</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14:paraId="2B52D421">
      <w:pPr>
        <w:pStyle w:val="5"/>
        <w:spacing w:before="93"/>
      </w:pPr>
      <w:r>
        <w:rPr>
          <w:rFonts w:ascii="仿宋_GB2312" w:hAnsi="Times New Roman" w:eastAsia="仿宋_GB2312" w:cs="Times New Roman"/>
          <w:kern w:val="0"/>
          <w:sz w:val="24"/>
          <w:szCs w:val="20"/>
          <w:lang w:val="en-US" w:eastAsia="zh-CN" w:bidi="ar-SA"/>
        </w:rPr>
        <w:object>
          <v:shape id="_x0000_i1027" o:spt="75" type="#_x0000_t75" style="height:117.7pt;width:280.35pt;" o:ole="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o:OLEObject Type="Embed" ProgID="" ShapeID="_x0000_i1027" DrawAspect="Content" ObjectID="_1468075726" r:id="rId9">
            <o:LockedField>false</o:LockedField>
          </o:OLEObject>
        </w:object>
      </w:r>
    </w:p>
    <w:p w14:paraId="00C1C912">
      <w:pPr>
        <w:pStyle w:val="5"/>
        <w:spacing w:before="93"/>
      </w:pPr>
      <w:r>
        <w:rPr>
          <w:rFonts w:hint="eastAsia" w:ascii="仿宋" w:hAnsi="仿宋" w:eastAsia="仿宋"/>
          <w:sz w:val="32"/>
          <w:szCs w:val="32"/>
        </w:rPr>
        <w:t>（图3：支出决算结构图）</w:t>
      </w:r>
    </w:p>
    <w:p w14:paraId="2737D1CC">
      <w:pPr>
        <w:spacing w:line="600" w:lineRule="exact"/>
        <w:ind w:firstLine="640" w:firstLineChars="200"/>
        <w:outlineLvl w:val="1"/>
        <w:rPr>
          <w:rStyle w:val="23"/>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3"/>
          <w:rFonts w:hint="eastAsia" w:ascii="黑体" w:hAnsi="黑体" w:eastAsia="黑体"/>
          <w:b w:val="0"/>
        </w:rPr>
        <w:t>政拨款收入支出决算总体情况说明</w:t>
      </w:r>
      <w:bookmarkEnd w:id="24"/>
      <w:bookmarkEnd w:id="25"/>
    </w:p>
    <w:p w14:paraId="6CCD2E43">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年财政拨款收、支各总计</w:t>
      </w:r>
      <w:r>
        <w:rPr>
          <w:rFonts w:hint="eastAsia" w:ascii="仿宋_GB2312" w:hAnsi="仿宋" w:eastAsia="仿宋_GB2312"/>
          <w:sz w:val="32"/>
          <w:szCs w:val="32"/>
          <w:lang w:val="en-US" w:eastAsia="zh-CN"/>
        </w:rPr>
        <w:t>2059.99</w:t>
      </w:r>
      <w:r>
        <w:rPr>
          <w:rFonts w:hint="eastAsia" w:ascii="仿宋" w:hAnsi="仿宋" w:eastAsia="仿宋"/>
          <w:sz w:val="32"/>
          <w:szCs w:val="32"/>
        </w:rPr>
        <w:t>万元。与</w:t>
      </w:r>
      <w:r>
        <w:rPr>
          <w:rFonts w:hint="eastAsia" w:ascii="仿宋" w:hAnsi="仿宋" w:eastAsia="仿宋"/>
          <w:sz w:val="32"/>
          <w:szCs w:val="32"/>
          <w:lang w:eastAsia="zh-CN"/>
        </w:rPr>
        <w:t>2022</w:t>
      </w:r>
      <w:r>
        <w:rPr>
          <w:rFonts w:hint="eastAsia" w:ascii="仿宋" w:hAnsi="仿宋" w:eastAsia="仿宋"/>
          <w:sz w:val="32"/>
          <w:szCs w:val="32"/>
        </w:rPr>
        <w:t>年相比，财政拨款收、支总计各减少</w:t>
      </w:r>
      <w:r>
        <w:rPr>
          <w:rFonts w:hint="eastAsia" w:ascii="仿宋" w:hAnsi="仿宋" w:eastAsia="仿宋"/>
          <w:sz w:val="32"/>
          <w:szCs w:val="32"/>
          <w:lang w:val="en-US" w:eastAsia="zh-CN"/>
        </w:rPr>
        <w:t>57.44</w:t>
      </w:r>
      <w:r>
        <w:rPr>
          <w:rFonts w:hint="eastAsia" w:ascii="仿宋" w:hAnsi="仿宋" w:eastAsia="仿宋"/>
          <w:sz w:val="32"/>
          <w:szCs w:val="32"/>
        </w:rPr>
        <w:t>万元，均下降</w:t>
      </w:r>
      <w:r>
        <w:rPr>
          <w:rFonts w:hint="eastAsia" w:ascii="仿宋" w:hAnsi="仿宋" w:eastAsia="仿宋"/>
          <w:sz w:val="32"/>
          <w:szCs w:val="32"/>
          <w:lang w:val="en-US" w:eastAsia="zh-CN"/>
        </w:rPr>
        <w:t>2.71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2023</w:t>
      </w:r>
      <w:r>
        <w:rPr>
          <w:rFonts w:hint="eastAsia" w:ascii="仿宋" w:hAnsi="仿宋" w:eastAsia="仿宋"/>
          <w:sz w:val="32"/>
          <w:szCs w:val="32"/>
        </w:rPr>
        <w:t>年本单位</w:t>
      </w:r>
      <w:r>
        <w:rPr>
          <w:rFonts w:hint="eastAsia" w:ascii="仿宋" w:hAnsi="仿宋" w:eastAsia="仿宋"/>
          <w:sz w:val="32"/>
          <w:szCs w:val="32"/>
          <w:lang w:val="en-US" w:eastAsia="zh-CN"/>
        </w:rPr>
        <w:t>人员</w:t>
      </w:r>
      <w:r>
        <w:rPr>
          <w:rFonts w:hint="eastAsia" w:ascii="仿宋" w:hAnsi="仿宋" w:eastAsia="仿宋"/>
          <w:sz w:val="32"/>
          <w:szCs w:val="32"/>
        </w:rPr>
        <w:t>减少，</w:t>
      </w:r>
      <w:r>
        <w:rPr>
          <w:rFonts w:hint="eastAsia" w:ascii="仿宋" w:hAnsi="仿宋" w:eastAsia="仿宋"/>
          <w:sz w:val="32"/>
          <w:szCs w:val="32"/>
          <w:lang w:eastAsia="zh-CN"/>
        </w:rPr>
        <w:t>财政拨款</w:t>
      </w:r>
      <w:r>
        <w:rPr>
          <w:rFonts w:hint="eastAsia" w:ascii="仿宋" w:hAnsi="仿宋" w:eastAsia="仿宋"/>
          <w:sz w:val="32"/>
          <w:szCs w:val="32"/>
        </w:rPr>
        <w:t>减少。</w:t>
      </w:r>
    </w:p>
    <w:p w14:paraId="70461DBF">
      <w:pPr>
        <w:pStyle w:val="5"/>
        <w:spacing w:before="93"/>
        <w:rPr>
          <w:rFonts w:hint="eastAsia" w:eastAsia="仿宋_GB2312"/>
          <w:lang w:eastAsia="zh-CN"/>
        </w:rPr>
      </w:pPr>
      <w:r>
        <w:rPr>
          <w:rFonts w:hint="eastAsia" w:ascii="仿宋_GB2312" w:hAnsi="Times New Roman" w:eastAsia="仿宋_GB2312" w:cs="Times New Roman"/>
          <w:kern w:val="0"/>
          <w:sz w:val="24"/>
          <w:szCs w:val="20"/>
          <w:lang w:val="en-US" w:eastAsia="zh-CN" w:bidi="ar-SA"/>
        </w:rPr>
        <w:pict>
          <v:shape id="_x0000_i1029" o:spt="75" type="#_x0000_t75" style="height:235.3pt;width:413.9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3E5396AB">
      <w:pPr>
        <w:pStyle w:val="5"/>
        <w:spacing w:before="93"/>
      </w:pPr>
      <w:r>
        <w:rPr>
          <w:rFonts w:hint="eastAsia" w:ascii="仿宋" w:hAnsi="仿宋" w:eastAsia="仿宋"/>
          <w:sz w:val="32"/>
          <w:szCs w:val="32"/>
        </w:rPr>
        <w:t>（图4：财政拨款收、支决算总计变动情况）</w:t>
      </w:r>
    </w:p>
    <w:p w14:paraId="146EDB43">
      <w:pPr>
        <w:spacing w:line="600" w:lineRule="exact"/>
        <w:ind w:firstLine="640" w:firstLineChars="200"/>
        <w:outlineLvl w:val="1"/>
        <w:rPr>
          <w:rStyle w:val="23"/>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3"/>
          <w:rFonts w:hint="eastAsia" w:ascii="黑体" w:hAnsi="黑体" w:eastAsia="黑体"/>
          <w:b w:val="0"/>
        </w:rPr>
        <w:t>般公共预算财政拨款支出决算情况说明</w:t>
      </w:r>
      <w:bookmarkEnd w:id="26"/>
      <w:bookmarkEnd w:id="27"/>
    </w:p>
    <w:p w14:paraId="56D18A84">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0746372B">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w:t>
      </w:r>
      <w:r>
        <w:rPr>
          <w:rFonts w:ascii="仿宋" w:hAnsi="仿宋" w:eastAsia="仿宋"/>
          <w:sz w:val="32"/>
          <w:szCs w:val="32"/>
        </w:rPr>
        <w:t>2</w:t>
      </w:r>
      <w:r>
        <w:rPr>
          <w:rFonts w:hint="eastAsia" w:ascii="仿宋" w:hAnsi="仿宋" w:eastAsia="仿宋"/>
          <w:sz w:val="32"/>
          <w:szCs w:val="32"/>
          <w:lang w:val="en-US" w:eastAsia="zh-CN"/>
        </w:rPr>
        <w:t>014.99</w:t>
      </w:r>
      <w:r>
        <w:rPr>
          <w:rFonts w:hint="eastAsia" w:ascii="仿宋" w:hAnsi="仿宋" w:eastAsia="仿宋"/>
          <w:sz w:val="32"/>
          <w:szCs w:val="32"/>
        </w:rPr>
        <w:t>万元，占本年支出合计的9</w:t>
      </w:r>
      <w:r>
        <w:rPr>
          <w:rFonts w:hint="eastAsia" w:ascii="仿宋" w:hAnsi="仿宋" w:eastAsia="仿宋"/>
          <w:sz w:val="32"/>
          <w:szCs w:val="32"/>
          <w:lang w:val="en-US" w:eastAsia="zh-CN"/>
        </w:rPr>
        <w:t>7.82</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2022</w:t>
      </w:r>
      <w:r>
        <w:rPr>
          <w:rFonts w:hint="eastAsia" w:ascii="仿宋" w:hAnsi="仿宋" w:eastAsia="仿宋"/>
          <w:sz w:val="32"/>
          <w:szCs w:val="32"/>
        </w:rPr>
        <w:t>年相比，一般公共预算财政拨款支出减少</w:t>
      </w:r>
      <w:r>
        <w:rPr>
          <w:rFonts w:hint="eastAsia" w:ascii="仿宋" w:hAnsi="仿宋" w:eastAsia="仿宋"/>
          <w:sz w:val="32"/>
          <w:szCs w:val="32"/>
          <w:lang w:val="en-US" w:eastAsia="zh-CN"/>
        </w:rPr>
        <w:t>90.43</w:t>
      </w:r>
      <w:r>
        <w:rPr>
          <w:rFonts w:hint="eastAsia" w:ascii="仿宋" w:hAnsi="仿宋" w:eastAsia="仿宋"/>
          <w:sz w:val="32"/>
          <w:szCs w:val="32"/>
        </w:rPr>
        <w:t>万元，下降</w:t>
      </w:r>
      <w:r>
        <w:rPr>
          <w:rFonts w:hint="eastAsia" w:ascii="仿宋" w:hAnsi="仿宋" w:eastAsia="仿宋"/>
          <w:sz w:val="32"/>
          <w:szCs w:val="32"/>
          <w:lang w:val="en-US" w:eastAsia="zh-CN"/>
        </w:rPr>
        <w:t>4.3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2023</w:t>
      </w:r>
      <w:r>
        <w:rPr>
          <w:rFonts w:hint="eastAsia" w:ascii="仿宋" w:hAnsi="仿宋" w:eastAsia="仿宋"/>
          <w:sz w:val="32"/>
          <w:szCs w:val="32"/>
        </w:rPr>
        <w:t>年本单位</w:t>
      </w:r>
      <w:r>
        <w:rPr>
          <w:rFonts w:hint="eastAsia" w:ascii="仿宋" w:hAnsi="仿宋" w:eastAsia="仿宋"/>
          <w:sz w:val="32"/>
          <w:szCs w:val="32"/>
          <w:lang w:val="en-US" w:eastAsia="zh-CN"/>
        </w:rPr>
        <w:t>人员</w:t>
      </w:r>
      <w:r>
        <w:rPr>
          <w:rFonts w:hint="eastAsia" w:ascii="仿宋" w:hAnsi="仿宋" w:eastAsia="仿宋"/>
          <w:sz w:val="32"/>
          <w:szCs w:val="32"/>
        </w:rPr>
        <w:t>减少，</w:t>
      </w:r>
      <w:r>
        <w:rPr>
          <w:rFonts w:hint="eastAsia" w:ascii="仿宋" w:hAnsi="仿宋" w:eastAsia="仿宋"/>
          <w:sz w:val="32"/>
          <w:szCs w:val="32"/>
          <w:lang w:eastAsia="zh-CN"/>
        </w:rPr>
        <w:t>财政拨款</w:t>
      </w:r>
      <w:r>
        <w:rPr>
          <w:rFonts w:hint="eastAsia" w:ascii="仿宋" w:hAnsi="仿宋" w:eastAsia="仿宋"/>
          <w:sz w:val="32"/>
          <w:szCs w:val="32"/>
          <w:lang w:val="en-US" w:eastAsia="zh-CN"/>
        </w:rPr>
        <w:t>支出</w:t>
      </w:r>
      <w:r>
        <w:rPr>
          <w:rFonts w:hint="eastAsia" w:ascii="仿宋" w:hAnsi="仿宋" w:eastAsia="仿宋"/>
          <w:sz w:val="32"/>
          <w:szCs w:val="32"/>
        </w:rPr>
        <w:t>减少。</w:t>
      </w:r>
    </w:p>
    <w:p w14:paraId="7381AB5C">
      <w:pPr>
        <w:pStyle w:val="5"/>
        <w:spacing w:before="93"/>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30" o:spt="75" type="#_x0000_t75" style="height:291.7pt;width:279.95pt;" o:ole="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o:OLEObject Type="Embed" ProgID="Excel.Chart.8" ShapeID="_x0000_i1030" DrawAspect="Content" ObjectID="_1468075727" r:id="rId12">
            <o:LockedField>false</o:LockedField>
          </o:OLEObject>
        </w:object>
      </w:r>
    </w:p>
    <w:p w14:paraId="65708D0B">
      <w:pPr>
        <w:pStyle w:val="5"/>
        <w:spacing w:before="93"/>
        <w:rPr>
          <w:rFonts w:ascii="仿宋" w:hAnsi="仿宋" w:eastAsia="仿宋"/>
          <w:sz w:val="32"/>
          <w:szCs w:val="32"/>
        </w:rPr>
      </w:pPr>
      <w:r>
        <w:rPr>
          <w:rFonts w:hint="eastAsia" w:ascii="仿宋" w:hAnsi="仿宋" w:eastAsia="仿宋"/>
          <w:sz w:val="32"/>
          <w:szCs w:val="32"/>
        </w:rPr>
        <w:t>（图5：一般公共预算财政拨款支出决算变动情况）</w:t>
      </w:r>
    </w:p>
    <w:p w14:paraId="049D1423">
      <w:pPr>
        <w:spacing w:line="600" w:lineRule="exact"/>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1E9DBDF8">
      <w:pPr>
        <w:spacing w:line="600" w:lineRule="exact"/>
        <w:ind w:firstLine="640"/>
        <w:rPr>
          <w:rFonts w:ascii="仿宋" w:hAnsi="仿宋" w:eastAsia="仿宋"/>
          <w:b/>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年一般公共预算财政拨款支出2</w:t>
      </w:r>
      <w:r>
        <w:rPr>
          <w:rFonts w:hint="eastAsia" w:ascii="仿宋" w:hAnsi="仿宋" w:eastAsia="仿宋"/>
          <w:sz w:val="32"/>
          <w:szCs w:val="32"/>
          <w:lang w:val="en-US" w:eastAsia="zh-CN"/>
        </w:rPr>
        <w:t>014.99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674.89</w:t>
      </w:r>
      <w:r>
        <w:rPr>
          <w:rFonts w:hint="eastAsia" w:ascii="仿宋" w:hAnsi="仿宋" w:eastAsia="仿宋"/>
          <w:sz w:val="32"/>
          <w:szCs w:val="32"/>
        </w:rPr>
        <w:t>万元，占</w:t>
      </w:r>
      <w:r>
        <w:rPr>
          <w:rFonts w:hint="eastAsia" w:ascii="仿宋" w:hAnsi="仿宋" w:eastAsia="仿宋"/>
          <w:sz w:val="32"/>
          <w:szCs w:val="32"/>
          <w:lang w:val="en-US" w:eastAsia="zh-CN"/>
        </w:rPr>
        <w:t>33.49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26.94</w:t>
      </w:r>
      <w:r>
        <w:rPr>
          <w:rFonts w:hint="eastAsia" w:ascii="仿宋" w:hAnsi="仿宋" w:eastAsia="仿宋"/>
          <w:b/>
          <w:bCs/>
          <w:sz w:val="32"/>
          <w:szCs w:val="32"/>
        </w:rPr>
        <w:t>万元，占1.3</w:t>
      </w:r>
      <w:r>
        <w:rPr>
          <w:rFonts w:hint="eastAsia" w:ascii="仿宋" w:hAnsi="仿宋" w:eastAsia="仿宋"/>
          <w:b/>
          <w:bCs/>
          <w:sz w:val="32"/>
          <w:szCs w:val="32"/>
          <w:lang w:val="en-US" w:eastAsia="zh-CN"/>
        </w:rPr>
        <w:t>4</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197.42</w:t>
      </w:r>
      <w:r>
        <w:rPr>
          <w:rFonts w:hint="eastAsia" w:ascii="仿宋" w:hAnsi="仿宋" w:eastAsia="仿宋"/>
          <w:sz w:val="32"/>
          <w:szCs w:val="32"/>
        </w:rPr>
        <w:t>万元，占</w:t>
      </w:r>
      <w:r>
        <w:rPr>
          <w:rFonts w:hint="eastAsia" w:ascii="仿宋" w:hAnsi="仿宋" w:eastAsia="仿宋"/>
          <w:sz w:val="32"/>
          <w:szCs w:val="32"/>
          <w:lang w:val="en-US" w:eastAsia="zh-CN"/>
        </w:rPr>
        <w:t>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72.48</w:t>
      </w:r>
      <w:r>
        <w:rPr>
          <w:rFonts w:hint="eastAsia" w:ascii="仿宋" w:hAnsi="仿宋" w:eastAsia="仿宋"/>
          <w:sz w:val="32"/>
          <w:szCs w:val="32"/>
        </w:rPr>
        <w:t>万元，占</w:t>
      </w:r>
      <w:r>
        <w:rPr>
          <w:rFonts w:hint="eastAsia" w:ascii="仿宋" w:hAnsi="仿宋" w:eastAsia="仿宋"/>
          <w:sz w:val="32"/>
          <w:szCs w:val="32"/>
          <w:lang w:val="en-US" w:eastAsia="zh-CN"/>
        </w:rPr>
        <w:t>3.6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74.3</w:t>
      </w:r>
      <w:r>
        <w:rPr>
          <w:rFonts w:hint="eastAsia" w:ascii="仿宋" w:hAnsi="仿宋" w:eastAsia="仿宋"/>
          <w:sz w:val="32"/>
          <w:szCs w:val="32"/>
        </w:rPr>
        <w:t>万元，占3.</w:t>
      </w:r>
      <w:r>
        <w:rPr>
          <w:rFonts w:hint="eastAsia" w:ascii="仿宋" w:hAnsi="仿宋" w:eastAsia="仿宋"/>
          <w:sz w:val="32"/>
          <w:szCs w:val="32"/>
          <w:lang w:val="en-US" w:eastAsia="zh-CN"/>
        </w:rPr>
        <w:t>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节能环保支出</w:t>
      </w:r>
      <w:r>
        <w:rPr>
          <w:rFonts w:hint="eastAsia" w:ascii="仿宋" w:hAnsi="仿宋" w:eastAsia="仿宋"/>
          <w:sz w:val="32"/>
          <w:szCs w:val="32"/>
          <w:lang w:val="en-US" w:eastAsia="zh-CN"/>
        </w:rPr>
        <w:t>7</w:t>
      </w:r>
      <w:r>
        <w:rPr>
          <w:rFonts w:hint="eastAsia" w:ascii="仿宋" w:hAnsi="仿宋" w:eastAsia="仿宋"/>
          <w:sz w:val="32"/>
          <w:szCs w:val="32"/>
        </w:rPr>
        <w:t>万元，占0.3</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城乡社区支出</w:t>
      </w:r>
      <w:r>
        <w:rPr>
          <w:rFonts w:hint="eastAsia" w:ascii="仿宋" w:hAnsi="仿宋" w:eastAsia="仿宋"/>
          <w:sz w:val="32"/>
          <w:szCs w:val="32"/>
          <w:lang w:val="en-US" w:eastAsia="zh-CN"/>
        </w:rPr>
        <w:t>8.71</w:t>
      </w:r>
      <w:r>
        <w:rPr>
          <w:rFonts w:hint="eastAsia" w:ascii="仿宋" w:hAnsi="仿宋" w:eastAsia="仿宋"/>
          <w:sz w:val="32"/>
          <w:szCs w:val="32"/>
        </w:rPr>
        <w:t>万元，占</w:t>
      </w:r>
      <w:r>
        <w:rPr>
          <w:rFonts w:hint="eastAsia" w:ascii="仿宋" w:hAnsi="仿宋" w:eastAsia="仿宋"/>
          <w:sz w:val="32"/>
          <w:szCs w:val="32"/>
          <w:lang w:val="en-US" w:eastAsia="zh-CN"/>
        </w:rPr>
        <w:t>0.43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lang w:val="en-US" w:eastAsia="zh-CN"/>
        </w:rPr>
        <w:t>938.27</w:t>
      </w:r>
      <w:r>
        <w:rPr>
          <w:rFonts w:hint="eastAsia" w:ascii="仿宋" w:hAnsi="仿宋" w:eastAsia="仿宋"/>
          <w:sz w:val="32"/>
          <w:szCs w:val="32"/>
        </w:rPr>
        <w:t>万元，占</w:t>
      </w:r>
      <w:r>
        <w:rPr>
          <w:rFonts w:hint="eastAsia" w:ascii="仿宋" w:hAnsi="仿宋" w:eastAsia="仿宋"/>
          <w:sz w:val="32"/>
          <w:szCs w:val="32"/>
          <w:lang w:val="en-US" w:eastAsia="zh-CN"/>
        </w:rPr>
        <w:t>46.56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b/>
          <w:bCs/>
          <w:sz w:val="32"/>
          <w:szCs w:val="32"/>
          <w:lang w:val="en-US" w:eastAsia="zh-CN"/>
        </w:rPr>
        <w:t>14.98万元，占0.74%</w:t>
      </w:r>
      <w:r>
        <w:rPr>
          <w:rFonts w:hint="eastAsia" w:ascii="仿宋" w:hAnsi="仿宋" w:eastAsia="仿宋"/>
          <w:sz w:val="32"/>
          <w:szCs w:val="32"/>
        </w:rPr>
        <w:t>。</w:t>
      </w:r>
    </w:p>
    <w:p w14:paraId="66A51790">
      <w:pPr>
        <w:pStyle w:val="5"/>
        <w:spacing w:before="93"/>
        <w:rPr>
          <w:rFonts w:ascii="仿宋" w:hAnsi="仿宋" w:eastAsia="仿宋"/>
          <w:sz w:val="32"/>
          <w:szCs w:val="32"/>
        </w:rPr>
      </w:pPr>
    </w:p>
    <w:p w14:paraId="0993F38B">
      <w:pPr>
        <w:pStyle w:val="5"/>
        <w:spacing w:before="93"/>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31" o:spt="75" type="#_x0000_t75" style="height:362.5pt;width:483.55pt;"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o:OLEObject Type="Embed" ProgID="Excel.Chart.8" ShapeID="_x0000_i1031" DrawAspect="Content" ObjectID="_1468075728" r:id="rId14">
            <o:LockedField>false</o:LockedField>
          </o:OLEObject>
        </w:object>
      </w:r>
    </w:p>
    <w:p w14:paraId="31D504C1">
      <w:pPr>
        <w:pStyle w:val="5"/>
        <w:spacing w:before="93"/>
        <w:rPr>
          <w:rFonts w:ascii="仿宋" w:hAnsi="仿宋" w:eastAsia="仿宋"/>
          <w:sz w:val="32"/>
          <w:szCs w:val="32"/>
        </w:rPr>
      </w:pPr>
      <w:r>
        <w:rPr>
          <w:rFonts w:hint="eastAsia" w:ascii="仿宋" w:hAnsi="仿宋" w:eastAsia="仿宋"/>
          <w:sz w:val="32"/>
          <w:szCs w:val="32"/>
        </w:rPr>
        <w:t>（图6：一般公共预算财政拨款支出决算结构）</w:t>
      </w:r>
    </w:p>
    <w:p w14:paraId="14180D41">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3C15C132">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lang w:eastAsia="zh-CN"/>
        </w:rPr>
        <w:t>2023</w:t>
      </w:r>
      <w:r>
        <w:rPr>
          <w:rFonts w:hint="eastAsia" w:ascii="仿宋" w:hAnsi="仿宋" w:eastAsia="仿宋"/>
          <w:b/>
          <w:sz w:val="32"/>
          <w:szCs w:val="32"/>
        </w:rPr>
        <w:t>年一般公共预算支出决算数为</w:t>
      </w:r>
      <w:r>
        <w:rPr>
          <w:rFonts w:hint="eastAsia" w:ascii="仿宋" w:hAnsi="仿宋" w:eastAsia="仿宋"/>
          <w:sz w:val="32"/>
          <w:szCs w:val="32"/>
        </w:rPr>
        <w:t>2105.42万元，</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14:paraId="44AB1BA3">
      <w:pPr>
        <w:spacing w:line="600" w:lineRule="exact"/>
        <w:ind w:firstLine="643"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rPr>
        <w:t>一般公共服务（类）人大事务（款）代表工作（项）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_GB2312" w:eastAsia="仿宋_GB2312"/>
          <w:b w:val="0"/>
          <w:color w:val="000000"/>
          <w:sz w:val="32"/>
          <w:szCs w:val="32"/>
        </w:rPr>
        <w:t>支出决算为</w:t>
      </w:r>
      <w:r>
        <w:rPr>
          <w:rStyle w:val="16"/>
          <w:rFonts w:hint="eastAsia" w:ascii="仿宋_GB2312" w:eastAsia="仿宋_GB2312"/>
          <w:b w:val="0"/>
          <w:color w:val="000000"/>
          <w:sz w:val="32"/>
          <w:szCs w:val="32"/>
          <w:lang w:val="en-US" w:eastAsia="zh-CN"/>
        </w:rPr>
        <w:t>4.18</w:t>
      </w:r>
      <w:r>
        <w:rPr>
          <w:rStyle w:val="16"/>
          <w:rFonts w:hint="eastAsia" w:ascii="仿宋_GB2312" w:eastAsia="仿宋_GB2312"/>
          <w:b w:val="0"/>
          <w:color w:val="000000"/>
          <w:sz w:val="32"/>
          <w:szCs w:val="32"/>
        </w:rPr>
        <w:t>万元，完成预算100%，决算数与预算数持平</w:t>
      </w:r>
      <w:r>
        <w:rPr>
          <w:rStyle w:val="16"/>
          <w:rFonts w:hint="eastAsia" w:ascii="仿宋" w:hAnsi="仿宋" w:eastAsia="仿宋"/>
          <w:b w:val="0"/>
          <w:bCs/>
          <w:sz w:val="32"/>
          <w:szCs w:val="32"/>
        </w:rPr>
        <w:t>。</w:t>
      </w:r>
    </w:p>
    <w:p w14:paraId="72C2250C">
      <w:pPr>
        <w:spacing w:line="600" w:lineRule="exact"/>
        <w:ind w:firstLine="643" w:firstLineChars="200"/>
        <w:rPr>
          <w:rFonts w:ascii="仿宋" w:hAnsi="仿宋" w:eastAsia="仿宋"/>
          <w:b/>
          <w:sz w:val="32"/>
          <w:szCs w:val="32"/>
        </w:rPr>
      </w:pPr>
      <w:r>
        <w:rPr>
          <w:rStyle w:val="16"/>
          <w:rFonts w:ascii="仿宋" w:hAnsi="仿宋" w:eastAsia="仿宋"/>
          <w:bCs/>
          <w:sz w:val="32"/>
          <w:szCs w:val="32"/>
        </w:rPr>
        <w:t>2.</w:t>
      </w:r>
      <w:r>
        <w:rPr>
          <w:rStyle w:val="16"/>
          <w:rFonts w:hint="eastAsia" w:ascii="仿宋" w:hAnsi="仿宋" w:eastAsia="仿宋"/>
          <w:bCs/>
          <w:sz w:val="32"/>
          <w:szCs w:val="32"/>
        </w:rPr>
        <w:t>一般公共服务（类）人大事务（款）</w:t>
      </w:r>
      <w:r>
        <w:rPr>
          <w:rStyle w:val="16"/>
          <w:rFonts w:hint="eastAsia" w:ascii="仿宋" w:hAnsi="仿宋" w:eastAsia="仿宋"/>
          <w:bCs/>
          <w:sz w:val="32"/>
          <w:szCs w:val="32"/>
          <w:lang w:val="en-US" w:eastAsia="zh-CN"/>
        </w:rPr>
        <w:t>人大监督</w:t>
      </w:r>
      <w:r>
        <w:rPr>
          <w:rStyle w:val="16"/>
          <w:rFonts w:hint="eastAsia" w:ascii="仿宋" w:hAnsi="仿宋" w:eastAsia="仿宋"/>
          <w:bCs/>
          <w:sz w:val="32"/>
          <w:szCs w:val="32"/>
        </w:rPr>
        <w:t>（项）: 支出决算为</w:t>
      </w:r>
      <w:r>
        <w:rPr>
          <w:rStyle w:val="16"/>
          <w:rFonts w:hint="eastAsia" w:ascii="仿宋" w:hAnsi="仿宋" w:eastAsia="仿宋"/>
          <w:bCs/>
          <w:sz w:val="32"/>
          <w:szCs w:val="32"/>
          <w:lang w:val="en-US" w:eastAsia="zh-CN"/>
        </w:rPr>
        <w:t>2</w:t>
      </w:r>
      <w:r>
        <w:rPr>
          <w:rStyle w:val="16"/>
          <w:rFonts w:hint="eastAsia" w:ascii="仿宋" w:hAnsi="仿宋" w:eastAsia="仿宋"/>
          <w:bCs/>
          <w:sz w:val="32"/>
          <w:szCs w:val="32"/>
        </w:rPr>
        <w:t>万元，完成预算100%，决算数与预算数持平。</w:t>
      </w:r>
    </w:p>
    <w:p w14:paraId="2B4E4274">
      <w:pPr>
        <w:spacing w:line="600" w:lineRule="exact"/>
        <w:ind w:firstLine="643" w:firstLineChars="200"/>
        <w:rPr>
          <w:rFonts w:ascii="仿宋" w:hAnsi="仿宋" w:eastAsia="仿宋"/>
          <w:b/>
          <w:sz w:val="32"/>
          <w:szCs w:val="32"/>
        </w:rPr>
      </w:pPr>
      <w:r>
        <w:rPr>
          <w:rStyle w:val="16"/>
          <w:rFonts w:ascii="仿宋" w:hAnsi="仿宋" w:eastAsia="仿宋"/>
          <w:bCs/>
          <w:sz w:val="32"/>
          <w:szCs w:val="32"/>
        </w:rPr>
        <w:t>3.</w:t>
      </w:r>
      <w:r>
        <w:rPr>
          <w:rStyle w:val="16"/>
          <w:rFonts w:hint="eastAsia" w:ascii="仿宋" w:hAnsi="仿宋" w:eastAsia="仿宋"/>
          <w:bCs/>
          <w:sz w:val="32"/>
          <w:szCs w:val="32"/>
        </w:rPr>
        <w:t>一般公共服务（类）政协事务（款）其他政协事务支出（项）: 支出决算为</w:t>
      </w:r>
      <w:r>
        <w:rPr>
          <w:rStyle w:val="16"/>
          <w:rFonts w:hint="eastAsia" w:ascii="仿宋" w:hAnsi="仿宋" w:eastAsia="仿宋"/>
          <w:bCs/>
          <w:sz w:val="32"/>
          <w:szCs w:val="32"/>
          <w:lang w:val="en-US" w:eastAsia="zh-CN"/>
        </w:rPr>
        <w:t>1</w:t>
      </w:r>
      <w:r>
        <w:rPr>
          <w:rStyle w:val="16"/>
          <w:rFonts w:hint="eastAsia" w:ascii="仿宋" w:hAnsi="仿宋" w:eastAsia="仿宋"/>
          <w:bCs/>
          <w:sz w:val="32"/>
          <w:szCs w:val="32"/>
        </w:rPr>
        <w:t>万元，完成预算100%，决算数与预算数持平</w:t>
      </w:r>
      <w:r>
        <w:rPr>
          <w:rStyle w:val="16"/>
          <w:rFonts w:hint="eastAsia" w:ascii="仿宋" w:hAnsi="仿宋" w:eastAsia="仿宋"/>
          <w:b w:val="0"/>
          <w:bCs/>
          <w:sz w:val="32"/>
          <w:szCs w:val="32"/>
        </w:rPr>
        <w:t>。</w:t>
      </w:r>
    </w:p>
    <w:p w14:paraId="69E7BBF0">
      <w:pPr>
        <w:spacing w:line="600" w:lineRule="exact"/>
        <w:ind w:firstLine="643" w:firstLineChars="200"/>
        <w:rPr>
          <w:rStyle w:val="16"/>
          <w:rFonts w:ascii="仿宋" w:hAnsi="仿宋" w:eastAsia="仿宋"/>
          <w:bCs/>
          <w:sz w:val="32"/>
          <w:szCs w:val="32"/>
        </w:rPr>
      </w:pPr>
      <w:r>
        <w:rPr>
          <w:rStyle w:val="16"/>
          <w:rFonts w:ascii="仿宋" w:hAnsi="仿宋" w:eastAsia="仿宋"/>
          <w:bCs/>
          <w:sz w:val="32"/>
          <w:szCs w:val="32"/>
        </w:rPr>
        <w:t>4.</w:t>
      </w:r>
      <w:r>
        <w:rPr>
          <w:rStyle w:val="16"/>
          <w:rFonts w:hint="eastAsia" w:ascii="仿宋" w:hAnsi="仿宋" w:eastAsia="仿宋"/>
          <w:bCs/>
          <w:sz w:val="32"/>
          <w:szCs w:val="32"/>
        </w:rPr>
        <w:t>一般公共服务支出（类）政府办公厅（室）及相关机构事务（款）行政运行（项）：支出决算为</w:t>
      </w:r>
      <w:r>
        <w:rPr>
          <w:rStyle w:val="16"/>
          <w:rFonts w:hint="eastAsia" w:ascii="仿宋" w:hAnsi="仿宋" w:eastAsia="仿宋"/>
          <w:bCs/>
          <w:sz w:val="32"/>
          <w:szCs w:val="32"/>
          <w:lang w:val="en-US" w:eastAsia="zh-CN"/>
        </w:rPr>
        <w:t>575.14</w:t>
      </w:r>
      <w:r>
        <w:rPr>
          <w:rStyle w:val="16"/>
          <w:rFonts w:hint="eastAsia" w:ascii="仿宋" w:hAnsi="仿宋" w:eastAsia="仿宋"/>
          <w:bCs/>
          <w:sz w:val="32"/>
          <w:szCs w:val="32"/>
        </w:rPr>
        <w:t>万元，完成预算100%，决算数与预算数持平。</w:t>
      </w:r>
    </w:p>
    <w:p w14:paraId="2DE8A2B1">
      <w:pPr>
        <w:spacing w:line="600" w:lineRule="exact"/>
        <w:ind w:firstLine="643" w:firstLineChars="200"/>
        <w:rPr>
          <w:rStyle w:val="16"/>
          <w:rFonts w:hint="eastAsia" w:ascii="仿宋" w:hAnsi="仿宋" w:eastAsia="仿宋"/>
          <w:bCs/>
          <w:sz w:val="32"/>
          <w:szCs w:val="32"/>
        </w:rPr>
      </w:pPr>
      <w:r>
        <w:rPr>
          <w:rStyle w:val="16"/>
          <w:rFonts w:hint="eastAsia" w:ascii="仿宋" w:hAnsi="仿宋" w:eastAsia="仿宋"/>
          <w:bCs/>
          <w:sz w:val="32"/>
          <w:szCs w:val="32"/>
        </w:rPr>
        <w:t>5. 一般公共服务支出（类）政府办公厅（室）及相关机构事务（款）信访事务（项）：支出决算为</w:t>
      </w:r>
      <w:r>
        <w:rPr>
          <w:rStyle w:val="16"/>
          <w:rFonts w:hint="eastAsia" w:ascii="仿宋" w:hAnsi="仿宋" w:eastAsia="仿宋"/>
          <w:bCs/>
          <w:sz w:val="32"/>
          <w:szCs w:val="32"/>
          <w:lang w:val="en-US" w:eastAsia="zh-CN"/>
        </w:rPr>
        <w:t>9</w:t>
      </w:r>
      <w:r>
        <w:rPr>
          <w:rStyle w:val="16"/>
          <w:rFonts w:hint="eastAsia" w:ascii="仿宋" w:hAnsi="仿宋" w:eastAsia="仿宋"/>
          <w:bCs/>
          <w:sz w:val="32"/>
          <w:szCs w:val="32"/>
        </w:rPr>
        <w:t>万元，完成预算100%，决算数与预算数持平。</w:t>
      </w:r>
    </w:p>
    <w:p w14:paraId="3EA33AE8">
      <w:pPr>
        <w:pStyle w:val="11"/>
        <w:rPr>
          <w:rFonts w:hint="default" w:eastAsia="仿宋"/>
          <w:lang w:val="en-US" w:eastAsia="zh-CN"/>
        </w:rPr>
      </w:pPr>
      <w:r>
        <w:rPr>
          <w:rStyle w:val="16"/>
          <w:rFonts w:hint="eastAsia" w:ascii="仿宋" w:hAnsi="仿宋" w:eastAsia="仿宋"/>
          <w:bCs/>
          <w:sz w:val="32"/>
          <w:szCs w:val="32"/>
          <w:lang w:val="en-US" w:eastAsia="zh-CN"/>
        </w:rPr>
        <w:t xml:space="preserve">    6.一般公共服务支出（类）政府办公厅（室）及相关机构事务（款）事业运行（项）：支出决算为10.74万元，完成预算100%，决算数与预算数持平。</w:t>
      </w:r>
    </w:p>
    <w:p w14:paraId="48D93A95">
      <w:pPr>
        <w:spacing w:line="600" w:lineRule="exact"/>
        <w:ind w:firstLine="643" w:firstLineChars="200"/>
        <w:rPr>
          <w:rStyle w:val="16"/>
          <w:rFonts w:ascii="仿宋" w:hAnsi="仿宋" w:eastAsia="仿宋"/>
          <w:bCs/>
          <w:sz w:val="32"/>
          <w:szCs w:val="32"/>
        </w:rPr>
      </w:pPr>
      <w:r>
        <w:rPr>
          <w:rStyle w:val="16"/>
          <w:rFonts w:hint="eastAsia" w:ascii="仿宋" w:hAnsi="仿宋" w:eastAsia="仿宋"/>
          <w:bCs/>
          <w:sz w:val="32"/>
          <w:szCs w:val="32"/>
          <w:lang w:val="en-US" w:eastAsia="zh-CN"/>
        </w:rPr>
        <w:t>7</w:t>
      </w:r>
      <w:r>
        <w:rPr>
          <w:rStyle w:val="16"/>
          <w:rFonts w:hint="eastAsia" w:ascii="仿宋" w:hAnsi="仿宋" w:eastAsia="仿宋"/>
          <w:bCs/>
          <w:sz w:val="32"/>
          <w:szCs w:val="32"/>
        </w:rPr>
        <w:t>. 一般公共服务支出（类）政府办公厅（室）及相关机构事务（款）其他政府办公厅（室）及相关机构事务支出（项）:支出决算为5</w:t>
      </w:r>
      <w:r>
        <w:rPr>
          <w:rStyle w:val="16"/>
          <w:rFonts w:hint="eastAsia" w:ascii="仿宋" w:hAnsi="仿宋" w:eastAsia="仿宋"/>
          <w:bCs/>
          <w:sz w:val="32"/>
          <w:szCs w:val="32"/>
          <w:lang w:val="en-US" w:eastAsia="zh-CN"/>
        </w:rPr>
        <w:t>0.4</w:t>
      </w:r>
      <w:r>
        <w:rPr>
          <w:rStyle w:val="16"/>
          <w:rFonts w:hint="eastAsia" w:ascii="仿宋" w:hAnsi="仿宋" w:eastAsia="仿宋"/>
          <w:bCs/>
          <w:sz w:val="32"/>
          <w:szCs w:val="32"/>
        </w:rPr>
        <w:t>万元，完成预算100%，决算数与预算数持平。</w:t>
      </w:r>
    </w:p>
    <w:p w14:paraId="138546EE">
      <w:pPr>
        <w:spacing w:line="600" w:lineRule="exact"/>
        <w:ind w:firstLine="643" w:firstLineChars="200"/>
        <w:rPr>
          <w:rStyle w:val="16"/>
          <w:rFonts w:ascii="仿宋" w:hAnsi="仿宋" w:eastAsia="仿宋"/>
          <w:bCs/>
          <w:sz w:val="32"/>
          <w:szCs w:val="32"/>
        </w:rPr>
      </w:pPr>
      <w:r>
        <w:rPr>
          <w:rStyle w:val="16"/>
          <w:rFonts w:hint="eastAsia" w:ascii="仿宋" w:hAnsi="仿宋" w:eastAsia="仿宋"/>
          <w:bCs/>
          <w:sz w:val="32"/>
          <w:szCs w:val="32"/>
          <w:lang w:val="en-US" w:eastAsia="zh-CN"/>
        </w:rPr>
        <w:t>8</w:t>
      </w:r>
      <w:r>
        <w:rPr>
          <w:rStyle w:val="16"/>
          <w:rFonts w:hint="eastAsia" w:ascii="仿宋" w:hAnsi="仿宋" w:eastAsia="仿宋"/>
          <w:bCs/>
          <w:sz w:val="32"/>
          <w:szCs w:val="32"/>
        </w:rPr>
        <w:t>. 一般公共服务支出（类）统计信息事务（款）其他统计信息事务支出（项）:支出决算为</w:t>
      </w:r>
      <w:r>
        <w:rPr>
          <w:rStyle w:val="16"/>
          <w:rFonts w:hint="eastAsia" w:ascii="仿宋" w:hAnsi="仿宋" w:eastAsia="仿宋"/>
          <w:bCs/>
          <w:sz w:val="32"/>
          <w:szCs w:val="32"/>
          <w:lang w:val="en-US" w:eastAsia="zh-CN"/>
        </w:rPr>
        <w:t>0.99</w:t>
      </w:r>
      <w:r>
        <w:rPr>
          <w:rStyle w:val="16"/>
          <w:rFonts w:hint="eastAsia" w:ascii="仿宋" w:hAnsi="仿宋" w:eastAsia="仿宋"/>
          <w:bCs/>
          <w:sz w:val="32"/>
          <w:szCs w:val="32"/>
        </w:rPr>
        <w:t>万元，完成预算100%，决算数与预算数持平。</w:t>
      </w:r>
    </w:p>
    <w:p w14:paraId="45A7BE0B">
      <w:pPr>
        <w:pStyle w:val="5"/>
        <w:spacing w:before="93"/>
        <w:ind w:firstLine="643" w:firstLineChars="200"/>
        <w:rPr>
          <w:rStyle w:val="16"/>
          <w:rFonts w:ascii="仿宋" w:hAnsi="仿宋" w:eastAsia="仿宋"/>
          <w:bCs/>
          <w:sz w:val="32"/>
          <w:szCs w:val="32"/>
        </w:rPr>
      </w:pPr>
      <w:r>
        <w:rPr>
          <w:rStyle w:val="16"/>
          <w:rFonts w:hint="eastAsia" w:ascii="仿宋" w:hAnsi="仿宋" w:eastAsia="仿宋"/>
          <w:bCs/>
          <w:sz w:val="32"/>
          <w:szCs w:val="32"/>
          <w:lang w:val="en-US" w:eastAsia="zh-CN"/>
        </w:rPr>
        <w:t>9</w:t>
      </w:r>
      <w:r>
        <w:rPr>
          <w:rStyle w:val="16"/>
          <w:rFonts w:hint="eastAsia" w:ascii="仿宋" w:hAnsi="仿宋" w:eastAsia="仿宋"/>
          <w:bCs/>
          <w:sz w:val="32"/>
          <w:szCs w:val="32"/>
        </w:rPr>
        <w:t>. 一般公共服务支出（类）财政事务（款）行政运行（项）:支出决算为</w:t>
      </w:r>
      <w:r>
        <w:rPr>
          <w:rStyle w:val="16"/>
          <w:rFonts w:hint="eastAsia" w:ascii="仿宋" w:hAnsi="仿宋" w:eastAsia="仿宋"/>
          <w:bCs/>
          <w:sz w:val="32"/>
          <w:szCs w:val="32"/>
          <w:lang w:val="en-US" w:eastAsia="zh-CN"/>
        </w:rPr>
        <w:t>21.45</w:t>
      </w:r>
      <w:r>
        <w:rPr>
          <w:rStyle w:val="16"/>
          <w:rFonts w:hint="eastAsia" w:ascii="仿宋" w:hAnsi="仿宋" w:eastAsia="仿宋"/>
          <w:bCs/>
          <w:sz w:val="32"/>
          <w:szCs w:val="32"/>
        </w:rPr>
        <w:t>万元，完成预算100%，决算数与预算数持平。</w:t>
      </w:r>
    </w:p>
    <w:p w14:paraId="656EF122">
      <w:pPr>
        <w:spacing w:line="600" w:lineRule="exact"/>
        <w:ind w:firstLine="643" w:firstLineChars="200"/>
        <w:rPr>
          <w:rStyle w:val="16"/>
          <w:rFonts w:hint="eastAsia" w:ascii="仿宋" w:hAnsi="仿宋" w:eastAsia="仿宋"/>
          <w:bCs/>
          <w:sz w:val="32"/>
          <w:szCs w:val="32"/>
        </w:rPr>
      </w:pPr>
      <w:r>
        <w:rPr>
          <w:rStyle w:val="16"/>
          <w:rFonts w:hint="eastAsia" w:ascii="仿宋" w:hAnsi="仿宋" w:eastAsia="仿宋"/>
          <w:bCs/>
          <w:sz w:val="32"/>
          <w:szCs w:val="32"/>
        </w:rPr>
        <w:t>1</w:t>
      </w:r>
      <w:r>
        <w:rPr>
          <w:rStyle w:val="16"/>
          <w:rFonts w:hint="eastAsia" w:ascii="仿宋" w:hAnsi="仿宋" w:eastAsia="仿宋"/>
          <w:bCs/>
          <w:sz w:val="32"/>
          <w:szCs w:val="32"/>
          <w:lang w:val="en-US" w:eastAsia="zh-CN"/>
        </w:rPr>
        <w:t>0</w:t>
      </w:r>
      <w:r>
        <w:rPr>
          <w:rStyle w:val="16"/>
          <w:rFonts w:hint="eastAsia" w:ascii="仿宋" w:hAnsi="仿宋" w:eastAsia="仿宋"/>
          <w:bCs/>
          <w:sz w:val="32"/>
          <w:szCs w:val="32"/>
        </w:rPr>
        <w:t>. 文化旅游体育与传媒（类）文化和旅游（款）其他文化和旅游支出（项）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w:t>
      </w:r>
      <w:r>
        <w:rPr>
          <w:rStyle w:val="16"/>
          <w:rFonts w:hint="eastAsia" w:ascii="仿宋" w:hAnsi="仿宋" w:eastAsia="仿宋"/>
          <w:b w:val="0"/>
          <w:bCs/>
          <w:sz w:val="32"/>
          <w:szCs w:val="32"/>
          <w:lang w:val="en-US" w:eastAsia="zh-CN"/>
        </w:rPr>
        <w:t>6.94</w:t>
      </w:r>
      <w:r>
        <w:rPr>
          <w:rStyle w:val="16"/>
          <w:rFonts w:hint="eastAsia" w:ascii="仿宋" w:hAnsi="仿宋" w:eastAsia="仿宋"/>
          <w:b w:val="0"/>
          <w:bCs/>
          <w:sz w:val="32"/>
          <w:szCs w:val="32"/>
        </w:rPr>
        <w:t>万元，</w:t>
      </w:r>
      <w:r>
        <w:rPr>
          <w:rStyle w:val="16"/>
          <w:rFonts w:hint="eastAsia" w:ascii="仿宋" w:hAnsi="仿宋" w:eastAsia="仿宋"/>
          <w:bCs/>
          <w:sz w:val="32"/>
          <w:szCs w:val="32"/>
        </w:rPr>
        <w:t>完成预算100%，决算数与预算数持平。</w:t>
      </w:r>
    </w:p>
    <w:p w14:paraId="50420612">
      <w:pPr>
        <w:pStyle w:val="11"/>
        <w:rPr>
          <w:rFonts w:hint="default" w:eastAsia="仿宋"/>
          <w:lang w:val="en-US" w:eastAsia="zh-CN"/>
        </w:rPr>
      </w:pPr>
      <w:r>
        <w:rPr>
          <w:rStyle w:val="16"/>
          <w:rFonts w:hint="eastAsia" w:ascii="仿宋" w:hAnsi="仿宋" w:eastAsia="仿宋"/>
          <w:bCs/>
          <w:sz w:val="32"/>
          <w:szCs w:val="32"/>
          <w:lang w:val="en-US" w:eastAsia="zh-CN"/>
        </w:rPr>
        <w:t xml:space="preserve">    11.社会保障和就业（类）行政事业单位养老支出（款）行政单位离退休（项）: 支出决算为108.06万元，完成预算100%，决算数与预算数持平。</w:t>
      </w:r>
    </w:p>
    <w:p w14:paraId="1B1D911F">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12</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社会保障和就业（类）行政事业单位养老支出（款）机关事业单位基本养老保险缴费支出（项）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85.85</w:t>
      </w:r>
      <w:r>
        <w:rPr>
          <w:rStyle w:val="16"/>
          <w:rFonts w:hint="eastAsia" w:ascii="仿宋" w:hAnsi="仿宋" w:eastAsia="仿宋"/>
          <w:b w:val="0"/>
          <w:bCs/>
          <w:sz w:val="32"/>
          <w:szCs w:val="32"/>
        </w:rPr>
        <w:t>万元，完成预算100%，决算数与预算数持平。</w:t>
      </w:r>
    </w:p>
    <w:p w14:paraId="695C60B4">
      <w:pPr>
        <w:pStyle w:val="5"/>
        <w:spacing w:before="93"/>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13</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社会保障和就业（类）行政事业单位养老支出（款）其他行政事业单位养老支出（项）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1.77</w:t>
      </w:r>
      <w:r>
        <w:rPr>
          <w:rStyle w:val="16"/>
          <w:rFonts w:hint="eastAsia" w:ascii="仿宋" w:hAnsi="仿宋" w:eastAsia="仿宋"/>
          <w:b w:val="0"/>
          <w:bCs/>
          <w:sz w:val="32"/>
          <w:szCs w:val="32"/>
        </w:rPr>
        <w:t>万元，完成预算100%，决算数与预算数持平。</w:t>
      </w:r>
    </w:p>
    <w:p w14:paraId="0AF1A04B">
      <w:pPr>
        <w:pStyle w:val="5"/>
        <w:spacing w:before="93"/>
        <w:ind w:firstLine="643" w:firstLineChars="200"/>
        <w:rPr>
          <w:rStyle w:val="16"/>
          <w:rFonts w:hint="eastAsia" w:ascii="仿宋" w:hAnsi="仿宋" w:eastAsia="仿宋"/>
          <w:b w:val="0"/>
          <w:bCs/>
          <w:sz w:val="32"/>
          <w:szCs w:val="32"/>
        </w:rPr>
      </w:pPr>
      <w:r>
        <w:rPr>
          <w:rStyle w:val="16"/>
          <w:rFonts w:hint="eastAsia" w:ascii="仿宋" w:hAnsi="仿宋" w:eastAsia="仿宋"/>
          <w:b/>
          <w:bCs w:val="0"/>
          <w:sz w:val="32"/>
          <w:szCs w:val="32"/>
        </w:rPr>
        <w:t>1</w:t>
      </w:r>
      <w:r>
        <w:rPr>
          <w:rStyle w:val="16"/>
          <w:rFonts w:hint="eastAsia" w:ascii="仿宋" w:hAnsi="仿宋" w:eastAsia="仿宋"/>
          <w:b/>
          <w:bCs w:val="0"/>
          <w:sz w:val="32"/>
          <w:szCs w:val="32"/>
          <w:lang w:val="en-US" w:eastAsia="zh-CN"/>
        </w:rPr>
        <w:t>4</w:t>
      </w:r>
      <w:r>
        <w:rPr>
          <w:rStyle w:val="16"/>
          <w:rFonts w:hint="eastAsia" w:ascii="仿宋" w:hAnsi="仿宋" w:eastAsia="仿宋"/>
          <w:b/>
          <w:bCs w:val="0"/>
          <w:sz w:val="32"/>
          <w:szCs w:val="32"/>
        </w:rPr>
        <w:t xml:space="preserve">.社会保障和就业（类）其他社会保障和就业支出（款）其他社会保障和就业支出（项）: </w:t>
      </w:r>
      <w:r>
        <w:rPr>
          <w:rStyle w:val="16"/>
          <w:rFonts w:hint="eastAsia" w:ascii="仿宋" w:hAnsi="仿宋" w:eastAsia="仿宋"/>
          <w:b w:val="0"/>
          <w:bCs/>
          <w:sz w:val="32"/>
          <w:szCs w:val="32"/>
        </w:rPr>
        <w:t>支出决算为1.7</w:t>
      </w:r>
      <w:r>
        <w:rPr>
          <w:rStyle w:val="16"/>
          <w:rFonts w:hint="eastAsia" w:ascii="仿宋" w:hAnsi="仿宋" w:eastAsia="仿宋"/>
          <w:b w:val="0"/>
          <w:bCs/>
          <w:sz w:val="32"/>
          <w:szCs w:val="32"/>
          <w:lang w:val="en-US" w:eastAsia="zh-CN"/>
        </w:rPr>
        <w:t>5</w:t>
      </w:r>
      <w:r>
        <w:rPr>
          <w:rStyle w:val="16"/>
          <w:rFonts w:hint="eastAsia" w:ascii="仿宋" w:hAnsi="仿宋" w:eastAsia="仿宋"/>
          <w:b w:val="0"/>
          <w:bCs/>
          <w:sz w:val="32"/>
          <w:szCs w:val="32"/>
        </w:rPr>
        <w:t>万元，完成预算100%，决算数与预算数持平。</w:t>
      </w:r>
    </w:p>
    <w:p w14:paraId="1A1AFAC8">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1</w:t>
      </w:r>
      <w:r>
        <w:rPr>
          <w:rStyle w:val="16"/>
          <w:rFonts w:hint="eastAsia" w:ascii="仿宋" w:hAnsi="仿宋" w:eastAsia="仿宋"/>
          <w:bCs/>
          <w:sz w:val="32"/>
          <w:szCs w:val="32"/>
          <w:lang w:val="en-US" w:eastAsia="zh-CN"/>
        </w:rPr>
        <w:t>5</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（类）卫生健康管理事务（款）行政运行（项）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6.6</w:t>
      </w:r>
      <w:r>
        <w:rPr>
          <w:rStyle w:val="16"/>
          <w:rFonts w:hint="eastAsia" w:ascii="仿宋" w:hAnsi="仿宋" w:eastAsia="仿宋"/>
          <w:b w:val="0"/>
          <w:bCs/>
          <w:sz w:val="32"/>
          <w:szCs w:val="32"/>
        </w:rPr>
        <w:t>万元，完成预算100%，决算数与预算数持平。</w:t>
      </w:r>
    </w:p>
    <w:p w14:paraId="0A3A1A22">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16</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（类）行政事业单位医疗（款）行政单位医疗（项）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31.21</w:t>
      </w:r>
      <w:r>
        <w:rPr>
          <w:rStyle w:val="16"/>
          <w:rFonts w:hint="eastAsia" w:ascii="仿宋" w:hAnsi="仿宋" w:eastAsia="仿宋"/>
          <w:b w:val="0"/>
          <w:bCs/>
          <w:sz w:val="32"/>
          <w:szCs w:val="32"/>
        </w:rPr>
        <w:t>万元，完成预算100%，决算数与预算数持平。</w:t>
      </w:r>
    </w:p>
    <w:p w14:paraId="0CBC1413">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17</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17.43</w:t>
      </w:r>
      <w:r>
        <w:rPr>
          <w:rStyle w:val="16"/>
          <w:rFonts w:hint="eastAsia" w:ascii="仿宋" w:hAnsi="仿宋" w:eastAsia="仿宋"/>
          <w:b w:val="0"/>
          <w:bCs/>
          <w:sz w:val="32"/>
          <w:szCs w:val="32"/>
        </w:rPr>
        <w:t>万元，完成预算100%，决算数与预算数持平。</w:t>
      </w:r>
    </w:p>
    <w:p w14:paraId="5F1A4A41">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18</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（类）行政事业单位医疗（款）公务员医疗补助（项）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17.24</w:t>
      </w:r>
      <w:r>
        <w:rPr>
          <w:rStyle w:val="16"/>
          <w:rFonts w:hint="eastAsia" w:ascii="仿宋" w:hAnsi="仿宋" w:eastAsia="仿宋"/>
          <w:b w:val="0"/>
          <w:bCs/>
          <w:sz w:val="32"/>
          <w:szCs w:val="32"/>
        </w:rPr>
        <w:t>万元，完成预算100%，决算数与预算数持平。</w:t>
      </w:r>
    </w:p>
    <w:p w14:paraId="13A4CD4F">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19</w:t>
      </w:r>
      <w:r>
        <w:rPr>
          <w:rStyle w:val="16"/>
          <w:rFonts w:ascii="仿宋" w:hAnsi="仿宋" w:eastAsia="仿宋"/>
          <w:bCs/>
          <w:sz w:val="32"/>
          <w:szCs w:val="32"/>
        </w:rPr>
        <w:t>.</w:t>
      </w:r>
      <w:r>
        <w:rPr>
          <w:rFonts w:hint="eastAsia" w:ascii="仿宋" w:hAnsi="仿宋" w:eastAsia="仿宋"/>
          <w:b/>
          <w:bCs/>
          <w:sz w:val="32"/>
          <w:szCs w:val="32"/>
        </w:rPr>
        <w:t>节能环保支出</w:t>
      </w:r>
      <w:r>
        <w:rPr>
          <w:rStyle w:val="16"/>
          <w:rFonts w:hint="eastAsia" w:ascii="仿宋" w:hAnsi="仿宋" w:eastAsia="仿宋"/>
          <w:bCs/>
          <w:sz w:val="32"/>
          <w:szCs w:val="32"/>
        </w:rPr>
        <w:t>（类）污染防治（款）水体（项）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w:t>
      </w:r>
      <w:r>
        <w:rPr>
          <w:rStyle w:val="16"/>
          <w:rFonts w:hint="eastAsia" w:ascii="仿宋" w:hAnsi="仿宋" w:eastAsia="仿宋"/>
          <w:b w:val="0"/>
          <w:bCs/>
          <w:sz w:val="32"/>
          <w:szCs w:val="32"/>
        </w:rPr>
        <w:t>万元，完成预算100%，决算数与预算数持平。</w:t>
      </w:r>
    </w:p>
    <w:p w14:paraId="77A41220">
      <w:pPr>
        <w:spacing w:line="600" w:lineRule="exact"/>
        <w:ind w:firstLine="640" w:firstLineChars="200"/>
        <w:rPr>
          <w:rFonts w:ascii="仿宋" w:hAnsi="仿宋" w:eastAsia="仿宋"/>
          <w:sz w:val="32"/>
          <w:szCs w:val="32"/>
        </w:rPr>
      </w:pPr>
      <w:r>
        <w:rPr>
          <w:rFonts w:hint="eastAsia" w:ascii="仿宋" w:hAnsi="仿宋" w:eastAsia="仿宋"/>
          <w:sz w:val="32"/>
          <w:szCs w:val="32"/>
        </w:rPr>
        <w:t>20.城乡社区支出（类）城乡社区公共设施（款）其他城乡社区公共设施支出（项）:支出决算为</w:t>
      </w:r>
      <w:r>
        <w:rPr>
          <w:rFonts w:hint="eastAsia" w:ascii="仿宋" w:hAnsi="仿宋" w:eastAsia="仿宋"/>
          <w:sz w:val="32"/>
          <w:szCs w:val="32"/>
          <w:lang w:val="en-US" w:eastAsia="zh-CN"/>
        </w:rPr>
        <w:t>8.71</w:t>
      </w:r>
      <w:r>
        <w:rPr>
          <w:rFonts w:hint="eastAsia" w:ascii="仿宋" w:hAnsi="仿宋" w:eastAsia="仿宋"/>
          <w:sz w:val="32"/>
          <w:szCs w:val="32"/>
        </w:rPr>
        <w:t>万元，完成预算100%，决算数与预算数持平。</w:t>
      </w:r>
    </w:p>
    <w:p w14:paraId="5DFC564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21.农林水支出（类）农业农村（款）</w:t>
      </w:r>
      <w:r>
        <w:rPr>
          <w:rFonts w:hint="eastAsia" w:ascii="仿宋" w:hAnsi="仿宋" w:eastAsia="仿宋"/>
          <w:sz w:val="32"/>
          <w:szCs w:val="32"/>
          <w:lang w:val="en-US" w:eastAsia="zh-CN"/>
        </w:rPr>
        <w:t>事业</w:t>
      </w:r>
      <w:r>
        <w:rPr>
          <w:rFonts w:hint="eastAsia" w:ascii="仿宋" w:hAnsi="仿宋" w:eastAsia="仿宋"/>
          <w:sz w:val="32"/>
          <w:szCs w:val="32"/>
        </w:rPr>
        <w:t>运行（项）:支出决算为</w:t>
      </w:r>
      <w:r>
        <w:rPr>
          <w:rFonts w:hint="eastAsia" w:ascii="仿宋" w:hAnsi="仿宋" w:eastAsia="仿宋"/>
          <w:sz w:val="32"/>
          <w:szCs w:val="32"/>
          <w:lang w:val="en-US" w:eastAsia="zh-CN"/>
        </w:rPr>
        <w:t>210.6</w:t>
      </w:r>
      <w:r>
        <w:rPr>
          <w:rFonts w:hint="eastAsia" w:ascii="仿宋" w:hAnsi="仿宋" w:eastAsia="仿宋"/>
          <w:sz w:val="32"/>
          <w:szCs w:val="32"/>
        </w:rPr>
        <w:t>万元，完成预算100%，决算数与预算数持平。</w:t>
      </w:r>
    </w:p>
    <w:p w14:paraId="349DA0B7">
      <w:pPr>
        <w:pStyle w:val="11"/>
        <w:rPr>
          <w:rFonts w:hint="eastAsia" w:ascii="仿宋" w:hAnsi="仿宋" w:eastAsia="仿宋" w:cs="Times New Roman"/>
          <w:kern w:val="2"/>
          <w:sz w:val="32"/>
          <w:szCs w:val="32"/>
          <w:lang w:val="en-US" w:eastAsia="zh-CN" w:bidi="ar-SA"/>
        </w:rPr>
      </w:pPr>
      <w:r>
        <w:rPr>
          <w:rFonts w:hint="eastAsia"/>
          <w:lang w:val="en-US" w:eastAsia="zh-CN"/>
        </w:rPr>
        <w:t xml:space="preserve">      </w:t>
      </w:r>
      <w:r>
        <w:rPr>
          <w:rFonts w:hint="eastAsia" w:ascii="仿宋" w:hAnsi="仿宋" w:eastAsia="仿宋" w:cs="Times New Roman"/>
          <w:kern w:val="2"/>
          <w:sz w:val="32"/>
          <w:szCs w:val="32"/>
          <w:lang w:val="en-US" w:eastAsia="zh-CN" w:bidi="ar-SA"/>
        </w:rPr>
        <w:t>22.农林水支出（类）农业农村（款）科技转化与推广服务（项）:支出决算为22万元，完成预算100%，决算数与预算数持平。</w:t>
      </w:r>
    </w:p>
    <w:p w14:paraId="5FB6950E">
      <w:pPr>
        <w:rPr>
          <w:rFonts w:hint="default"/>
          <w:lang w:val="en-US" w:eastAsia="zh-CN"/>
        </w:rPr>
      </w:pPr>
      <w:r>
        <w:rPr>
          <w:rFonts w:hint="eastAsia" w:ascii="仿宋" w:hAnsi="仿宋" w:eastAsia="仿宋" w:cs="Times New Roman"/>
          <w:kern w:val="2"/>
          <w:sz w:val="32"/>
          <w:szCs w:val="32"/>
          <w:lang w:val="en-US" w:eastAsia="zh-CN" w:bidi="ar-SA"/>
        </w:rPr>
        <w:t xml:space="preserve">    23.农林水支出（类）水利（款）其他水利支出（项）:支出决算为7.45万元，完成预算100%，决算数与预算数持平。</w:t>
      </w:r>
    </w:p>
    <w:p w14:paraId="5A12450F">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.农林水支出（类）农村综合改革（款）对村民委员会和村党支部的补助（项）:支出决算为</w:t>
      </w:r>
      <w:r>
        <w:rPr>
          <w:rFonts w:hint="eastAsia" w:ascii="仿宋" w:hAnsi="仿宋" w:eastAsia="仿宋"/>
          <w:sz w:val="32"/>
          <w:szCs w:val="32"/>
          <w:lang w:val="en-US" w:eastAsia="zh-CN"/>
        </w:rPr>
        <w:t>697.49</w:t>
      </w:r>
      <w:r>
        <w:rPr>
          <w:rFonts w:hint="eastAsia" w:ascii="仿宋" w:hAnsi="仿宋" w:eastAsia="仿宋"/>
          <w:sz w:val="32"/>
          <w:szCs w:val="32"/>
        </w:rPr>
        <w:t>元，完成预算100%，决算数与预算数持平。</w:t>
      </w:r>
      <w:bookmarkStart w:id="70" w:name="_GoBack"/>
      <w:bookmarkEnd w:id="70"/>
    </w:p>
    <w:p w14:paraId="2814E756">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5</w:t>
      </w:r>
      <w:r>
        <w:rPr>
          <w:rFonts w:hint="eastAsia" w:ascii="仿宋" w:hAnsi="仿宋" w:eastAsia="仿宋"/>
          <w:sz w:val="32"/>
          <w:szCs w:val="32"/>
        </w:rPr>
        <w:t>.农林水支出（类）其他农林水支出（款）其他农林水支出（项）:支出决算为</w:t>
      </w:r>
      <w:r>
        <w:rPr>
          <w:rFonts w:hint="eastAsia" w:ascii="仿宋" w:hAnsi="仿宋" w:eastAsia="仿宋"/>
          <w:sz w:val="32"/>
          <w:szCs w:val="32"/>
          <w:lang w:val="en-US" w:eastAsia="zh-CN"/>
        </w:rPr>
        <w:t>0.72</w:t>
      </w:r>
      <w:r>
        <w:rPr>
          <w:rFonts w:hint="eastAsia" w:ascii="仿宋" w:hAnsi="仿宋" w:eastAsia="仿宋"/>
          <w:sz w:val="32"/>
          <w:szCs w:val="32"/>
        </w:rPr>
        <w:t>万元，完成预算100%，决算数与预算数持平。</w:t>
      </w:r>
    </w:p>
    <w:p w14:paraId="0E3C113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.住房保障支出（类）住房改革支出（款）住房公积金（项）:支出决算为</w:t>
      </w:r>
      <w:r>
        <w:rPr>
          <w:rFonts w:hint="eastAsia" w:ascii="仿宋" w:hAnsi="仿宋" w:eastAsia="仿宋"/>
          <w:sz w:val="32"/>
          <w:szCs w:val="32"/>
          <w:lang w:val="en-US" w:eastAsia="zh-CN"/>
        </w:rPr>
        <w:t>74.3</w:t>
      </w:r>
      <w:r>
        <w:rPr>
          <w:rFonts w:hint="eastAsia" w:ascii="仿宋" w:hAnsi="仿宋" w:eastAsia="仿宋"/>
          <w:sz w:val="32"/>
          <w:szCs w:val="32"/>
        </w:rPr>
        <w:t>万元，完成预算100%，决算数与预算数持平。</w:t>
      </w:r>
    </w:p>
    <w:p w14:paraId="473EAC12">
      <w:pPr>
        <w:pStyle w:val="11"/>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27.灾害防治及应急管理支出（类）应急管理事务（款）灾害风险防治（项）:支出决算为7.98万元，完成预算100%，决算数与预算数持平。</w:t>
      </w:r>
    </w:p>
    <w:p w14:paraId="56FCEEBB">
      <w:pPr>
        <w:ind w:firstLine="640"/>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w:t>
      </w:r>
      <w:r>
        <w:rPr>
          <w:rFonts w:hint="eastAsia" w:ascii="仿宋" w:hAnsi="仿宋" w:eastAsia="仿宋" w:cs="Times New Roman"/>
          <w:kern w:val="2"/>
          <w:sz w:val="32"/>
          <w:szCs w:val="32"/>
          <w:lang w:val="en-US" w:eastAsia="zh-CN" w:bidi="ar-SA"/>
        </w:rPr>
        <w:t>8</w:t>
      </w:r>
      <w:r>
        <w:rPr>
          <w:rFonts w:hint="default" w:ascii="仿宋" w:hAnsi="仿宋" w:eastAsia="仿宋" w:cs="Times New Roman"/>
          <w:kern w:val="2"/>
          <w:sz w:val="32"/>
          <w:szCs w:val="32"/>
          <w:lang w:val="en-US" w:eastAsia="zh-CN" w:bidi="ar-SA"/>
        </w:rPr>
        <w:t>.灾害防治及应急管理支出（类）应急管理事务（款）应急救援（项）:支出决算为</w:t>
      </w:r>
      <w:r>
        <w:rPr>
          <w:rFonts w:hint="eastAsia" w:ascii="仿宋" w:hAnsi="仿宋" w:eastAsia="仿宋" w:cs="Times New Roman"/>
          <w:kern w:val="2"/>
          <w:sz w:val="32"/>
          <w:szCs w:val="32"/>
          <w:lang w:val="en-US" w:eastAsia="zh-CN" w:bidi="ar-SA"/>
        </w:rPr>
        <w:t>6.99</w:t>
      </w:r>
      <w:r>
        <w:rPr>
          <w:rFonts w:hint="default" w:ascii="仿宋" w:hAnsi="仿宋" w:eastAsia="仿宋" w:cs="Times New Roman"/>
          <w:kern w:val="2"/>
          <w:sz w:val="32"/>
          <w:szCs w:val="32"/>
          <w:lang w:val="en-US" w:eastAsia="zh-CN" w:bidi="ar-SA"/>
        </w:rPr>
        <w:t>万元，完成预算100%，决算数与预算数持平。</w:t>
      </w:r>
    </w:p>
    <w:p w14:paraId="075545EF">
      <w:pPr>
        <w:pStyle w:val="5"/>
        <w:spacing w:before="93"/>
      </w:pPr>
    </w:p>
    <w:p w14:paraId="051F8BBC">
      <w:pPr>
        <w:tabs>
          <w:tab w:val="right" w:pos="8306"/>
        </w:tabs>
        <w:spacing w:line="600" w:lineRule="exact"/>
        <w:ind w:firstLine="640"/>
        <w:outlineLvl w:val="1"/>
        <w:rPr>
          <w:rStyle w:val="23"/>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3"/>
          <w:rFonts w:hint="eastAsia" w:ascii="黑体" w:hAnsi="黑体" w:eastAsia="黑体"/>
          <w:b w:val="0"/>
        </w:rPr>
        <w:t>般公共预算财政拨款基本支出决算情况说明</w:t>
      </w:r>
      <w:bookmarkEnd w:id="34"/>
      <w:bookmarkEnd w:id="35"/>
      <w:r>
        <w:rPr>
          <w:rStyle w:val="23"/>
          <w:rFonts w:ascii="黑体" w:hAnsi="黑体" w:eastAsia="黑体"/>
          <w:b w:val="0"/>
        </w:rPr>
        <w:tab/>
      </w:r>
    </w:p>
    <w:p w14:paraId="3E4C37B8">
      <w:pPr>
        <w:spacing w:line="600" w:lineRule="exact"/>
        <w:ind w:firstLine="645"/>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年一般公共预算财政拨款基本支出16</w:t>
      </w:r>
      <w:r>
        <w:rPr>
          <w:rFonts w:hint="eastAsia" w:ascii="仿宋" w:hAnsi="仿宋" w:eastAsia="仿宋"/>
          <w:sz w:val="32"/>
          <w:szCs w:val="32"/>
          <w:lang w:val="en-US" w:eastAsia="zh-CN"/>
        </w:rPr>
        <w:t>4</w:t>
      </w:r>
      <w:r>
        <w:rPr>
          <w:rFonts w:hint="eastAsia" w:ascii="仿宋" w:hAnsi="仿宋" w:eastAsia="仿宋"/>
          <w:sz w:val="32"/>
          <w:szCs w:val="32"/>
        </w:rPr>
        <w:t>0.</w:t>
      </w:r>
      <w:r>
        <w:rPr>
          <w:rFonts w:hint="eastAsia" w:ascii="仿宋" w:hAnsi="仿宋" w:eastAsia="仿宋"/>
          <w:sz w:val="32"/>
          <w:szCs w:val="32"/>
          <w:lang w:val="en-US" w:eastAsia="zh-CN"/>
        </w:rPr>
        <w:t>65</w:t>
      </w:r>
      <w:r>
        <w:rPr>
          <w:rFonts w:hint="eastAsia" w:ascii="仿宋" w:hAnsi="仿宋" w:eastAsia="仿宋"/>
          <w:sz w:val="32"/>
          <w:szCs w:val="32"/>
        </w:rPr>
        <w:t>万元，其中：</w:t>
      </w:r>
    </w:p>
    <w:p w14:paraId="421BC99D">
      <w:pPr>
        <w:spacing w:line="600" w:lineRule="exact"/>
        <w:ind w:firstLine="645"/>
        <w:rPr>
          <w:rFonts w:ascii="仿宋" w:hAnsi="仿宋" w:eastAsia="仿宋"/>
          <w:sz w:val="32"/>
          <w:szCs w:val="32"/>
        </w:rPr>
      </w:pPr>
      <w:r>
        <w:rPr>
          <w:rFonts w:hint="eastAsia" w:ascii="仿宋" w:hAnsi="仿宋" w:eastAsia="仿宋"/>
          <w:sz w:val="32"/>
          <w:szCs w:val="32"/>
        </w:rPr>
        <w:t>人员经费149</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01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w:t>
      </w:r>
      <w:r>
        <w:rPr>
          <w:rFonts w:hint="eastAsia" w:ascii="仿宋" w:hAnsi="仿宋" w:eastAsia="仿宋"/>
          <w:sz w:val="32"/>
          <w:szCs w:val="32"/>
          <w:lang w:val="en-US" w:eastAsia="zh-CN"/>
        </w:rPr>
        <w:t>47.64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2DED6ED">
      <w:pPr>
        <w:spacing w:line="600" w:lineRule="exact"/>
        <w:ind w:firstLine="640"/>
        <w:outlineLvl w:val="1"/>
        <w:rPr>
          <w:rStyle w:val="23"/>
          <w:rFonts w:ascii="黑体" w:hAnsi="黑体" w:eastAsia="黑体"/>
          <w:b w:val="0"/>
        </w:rPr>
      </w:pPr>
      <w:bookmarkStart w:id="36" w:name="_Toc15396609"/>
      <w:bookmarkStart w:id="37" w:name="_Toc15377215"/>
      <w:r>
        <w:rPr>
          <w:rFonts w:hint="eastAsia" w:ascii="黑体" w:eastAsia="黑体"/>
          <w:sz w:val="32"/>
          <w:szCs w:val="32"/>
        </w:rPr>
        <w:t>七、</w:t>
      </w:r>
      <w:r>
        <w:rPr>
          <w:rStyle w:val="23"/>
          <w:rFonts w:hint="eastAsia" w:ascii="黑体" w:hAnsi="黑体" w:eastAsia="黑体"/>
          <w:b w:val="0"/>
        </w:rPr>
        <w:t>财政拨款</w:t>
      </w:r>
      <w:r>
        <w:rPr>
          <w:rStyle w:val="23"/>
          <w:rFonts w:hint="eastAsia" w:ascii="黑体" w:hAnsi="黑体" w:eastAsia="黑体"/>
        </w:rPr>
        <w:t>“</w:t>
      </w:r>
      <w:r>
        <w:rPr>
          <w:rStyle w:val="23"/>
          <w:rFonts w:hint="eastAsia" w:ascii="黑体" w:hAnsi="黑体" w:eastAsia="黑体"/>
          <w:b w:val="0"/>
        </w:rPr>
        <w:t>三公”经费支出决算情况说明</w:t>
      </w:r>
      <w:bookmarkEnd w:id="36"/>
      <w:bookmarkEnd w:id="37"/>
    </w:p>
    <w:p w14:paraId="0938614F">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6594FF96">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7.45</w:t>
      </w:r>
      <w:r>
        <w:rPr>
          <w:rFonts w:hint="eastAsia" w:ascii="仿宋" w:hAnsi="仿宋" w:eastAsia="仿宋"/>
          <w:sz w:val="32"/>
          <w:szCs w:val="32"/>
        </w:rPr>
        <w:t>万元，完成预算100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val="en-US" w:eastAsia="zh-CN"/>
        </w:rPr>
        <w:t>增加3.56</w:t>
      </w:r>
      <w:r>
        <w:rPr>
          <w:rFonts w:hint="eastAsia" w:ascii="仿宋" w:hAnsi="仿宋" w:eastAsia="仿宋"/>
          <w:sz w:val="32"/>
          <w:szCs w:val="32"/>
        </w:rPr>
        <w:t>万元，</w:t>
      </w:r>
      <w:r>
        <w:rPr>
          <w:rFonts w:hint="eastAsia" w:ascii="仿宋" w:hAnsi="仿宋" w:eastAsia="仿宋"/>
          <w:sz w:val="32"/>
          <w:szCs w:val="32"/>
          <w:lang w:val="en-US" w:eastAsia="zh-CN"/>
        </w:rPr>
        <w:t>上涨</w:t>
      </w:r>
      <w:r>
        <w:rPr>
          <w:rFonts w:hint="eastAsia" w:ascii="仿宋" w:hAnsi="仿宋" w:eastAsia="仿宋"/>
          <w:sz w:val="32"/>
          <w:szCs w:val="32"/>
        </w:rPr>
        <w:t>58.27</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val="en-US" w:eastAsia="zh-CN"/>
        </w:rPr>
        <w:t>与</w:t>
      </w:r>
      <w:r>
        <w:rPr>
          <w:rFonts w:hint="eastAsia" w:ascii="仿宋" w:hAnsi="仿宋" w:eastAsia="仿宋"/>
          <w:sz w:val="32"/>
          <w:szCs w:val="32"/>
        </w:rPr>
        <w:t>预算数</w:t>
      </w:r>
      <w:r>
        <w:rPr>
          <w:rFonts w:hint="eastAsia" w:ascii="仿宋" w:hAnsi="仿宋" w:eastAsia="仿宋"/>
          <w:sz w:val="32"/>
          <w:szCs w:val="32"/>
          <w:lang w:val="en-US" w:eastAsia="zh-CN"/>
        </w:rPr>
        <w:t>持平</w:t>
      </w:r>
      <w:r>
        <w:rPr>
          <w:rFonts w:hint="eastAsia" w:ascii="仿宋" w:hAnsi="仿宋" w:eastAsia="仿宋"/>
          <w:sz w:val="32"/>
          <w:szCs w:val="32"/>
        </w:rPr>
        <w:t>。</w:t>
      </w:r>
    </w:p>
    <w:p w14:paraId="44A2C7BE">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0A30DA0D">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7.45</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。具体情况如下：</w:t>
      </w:r>
    </w:p>
    <w:p w14:paraId="581934AA">
      <w:pPr>
        <w:rPr>
          <w:rFonts w:ascii="仿宋" w:hAnsi="仿宋" w:eastAsia="仿宋"/>
          <w:sz w:val="32"/>
          <w:szCs w:val="32"/>
        </w:rPr>
      </w:pPr>
      <w:r>
        <w:rPr>
          <w:rFonts w:hint="eastAsia" w:ascii="仿宋" w:hAnsi="仿宋" w:eastAsia="仿宋" w:cs="Times New Roman"/>
          <w:kern w:val="2"/>
          <w:sz w:val="32"/>
          <w:szCs w:val="32"/>
          <w:lang w:val="en-US" w:eastAsia="zh-CN" w:bidi="ar-SA"/>
        </w:rPr>
        <w:object>
          <v:shape id="_x0000_i1032" o:spt="75" type="#_x0000_t75" style="height:273pt;width:365.25pt;" o:ole="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o:OLEObject Type="Embed" ProgID="Excel.Chart.8" ShapeID="_x0000_i1032" DrawAspect="Content" ObjectID="_1468075729" r:id="rId16">
            <o:LockedField>false</o:LockedField>
          </o:OLEObject>
        </w:object>
      </w:r>
    </w:p>
    <w:p w14:paraId="05263B42">
      <w:pPr>
        <w:pStyle w:val="5"/>
        <w:spacing w:before="93"/>
      </w:pPr>
      <w:r>
        <w:rPr>
          <w:rFonts w:hint="eastAsia" w:ascii="仿宋" w:hAnsi="仿宋" w:eastAsia="仿宋"/>
          <w:sz w:val="32"/>
          <w:szCs w:val="32"/>
        </w:rPr>
        <w:t>（图7：“三公”经费财政拨款支出结构）</w:t>
      </w:r>
    </w:p>
    <w:p w14:paraId="1E153466">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1.因公出国（境）经费支出0万元。全年安排因公出国（境）团组0次，出国（境）0人。</w:t>
      </w:r>
      <w:r>
        <w:rPr>
          <w:rFonts w:hint="eastAsia" w:ascii="仿宋_GB2312" w:eastAsia="仿宋_GB2312"/>
          <w:b/>
          <w:sz w:val="32"/>
          <w:szCs w:val="32"/>
          <w:lang w:eastAsia="zh-CN"/>
        </w:rPr>
        <w:t>2023</w:t>
      </w:r>
      <w:r>
        <w:rPr>
          <w:rFonts w:hint="eastAsia" w:ascii="仿宋_GB2312" w:eastAsia="仿宋_GB2312"/>
          <w:b/>
          <w:sz w:val="32"/>
          <w:szCs w:val="32"/>
        </w:rPr>
        <w:t>年未安排因公出国出境。</w:t>
      </w:r>
    </w:p>
    <w:p w14:paraId="680922A5">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rFonts w:hint="eastAsia" w:ascii="仿宋_GB2312" w:eastAsia="仿宋_GB2312"/>
          <w:b/>
          <w:sz w:val="32"/>
          <w:szCs w:val="32"/>
          <w:lang w:val="en-US" w:eastAsia="zh-CN"/>
        </w:rPr>
        <w:t>0</w:t>
      </w:r>
      <w:r>
        <w:rPr>
          <w:rFonts w:hint="eastAsia" w:ascii="仿宋_GB2312" w:eastAsia="仿宋_GB2312"/>
          <w:b/>
          <w:sz w:val="32"/>
          <w:szCs w:val="32"/>
        </w:rPr>
        <w:t>万元,完成预算</w:t>
      </w:r>
      <w:r>
        <w:rPr>
          <w:rFonts w:hint="eastAsia" w:ascii="仿宋_GB2312" w:eastAsia="仿宋_GB2312"/>
          <w:b/>
          <w:sz w:val="32"/>
          <w:szCs w:val="32"/>
          <w:lang w:val="en-US" w:eastAsia="zh-CN"/>
        </w:rPr>
        <w:t>100</w:t>
      </w:r>
      <w:r>
        <w:rPr>
          <w:rFonts w:hint="eastAsia" w:ascii="仿宋_GB2312" w:eastAsia="仿宋_GB2312"/>
          <w:b/>
          <w:sz w:val="32"/>
          <w:szCs w:val="32"/>
        </w:rPr>
        <w:t>%。公务用车购置及运行维护费支出决算</w:t>
      </w:r>
      <w:r>
        <w:rPr>
          <w:rFonts w:hint="eastAsia" w:ascii="仿宋_GB2312" w:eastAsia="仿宋_GB2312"/>
          <w:b/>
          <w:sz w:val="32"/>
          <w:szCs w:val="32"/>
          <w:lang w:val="en-US" w:eastAsia="zh-CN"/>
        </w:rPr>
        <w:t>与</w:t>
      </w:r>
      <w:r>
        <w:rPr>
          <w:rFonts w:hint="eastAsia" w:ascii="仿宋_GB2312" w:eastAsia="仿宋_GB2312"/>
          <w:b/>
          <w:sz w:val="32"/>
          <w:szCs w:val="32"/>
        </w:rPr>
        <w:t>2022年度</w:t>
      </w:r>
      <w:r>
        <w:rPr>
          <w:rFonts w:hint="eastAsia" w:ascii="仿宋_GB2312" w:eastAsia="仿宋_GB2312"/>
          <w:b/>
          <w:sz w:val="32"/>
          <w:szCs w:val="32"/>
          <w:lang w:val="en-US" w:eastAsia="zh-CN"/>
        </w:rPr>
        <w:t>一致</w:t>
      </w:r>
      <w:r>
        <w:rPr>
          <w:rFonts w:hint="eastAsia" w:ascii="仿宋_GB2312" w:eastAsia="仿宋_GB2312"/>
          <w:b/>
          <w:sz w:val="32"/>
          <w:szCs w:val="32"/>
        </w:rPr>
        <w:t>。</w:t>
      </w:r>
    </w:p>
    <w:p w14:paraId="3B19FE0E">
      <w:pPr>
        <w:spacing w:line="600" w:lineRule="exact"/>
        <w:ind w:firstLine="640"/>
        <w:rPr>
          <w:rFonts w:hint="eastAsia" w:ascii="仿宋_GB2312" w:eastAsia="仿宋_GB2312"/>
          <w:b/>
          <w:sz w:val="32"/>
          <w:szCs w:val="32"/>
        </w:rPr>
      </w:pPr>
      <w:r>
        <w:rPr>
          <w:rFonts w:hint="eastAsia" w:ascii="仿宋_GB2312" w:eastAsia="仿宋_GB2312"/>
          <w:b/>
          <w:sz w:val="32"/>
          <w:szCs w:val="32"/>
        </w:rPr>
        <w:t>其中：公务用车购置支出</w:t>
      </w:r>
      <w:r>
        <w:rPr>
          <w:rFonts w:hint="eastAsia" w:ascii="仿宋_GB2312" w:eastAsia="仿宋_GB2312"/>
          <w:b/>
          <w:sz w:val="32"/>
          <w:szCs w:val="32"/>
          <w:lang w:val="en-US" w:eastAsia="zh-CN"/>
        </w:rPr>
        <w:t>0</w:t>
      </w:r>
      <w:r>
        <w:rPr>
          <w:rFonts w:hint="eastAsia" w:ascii="仿宋_GB2312" w:eastAsia="仿宋_GB2312"/>
          <w:b/>
          <w:sz w:val="32"/>
          <w:szCs w:val="32"/>
        </w:rPr>
        <w:t>万元。全年按规定更新购置公务用车</w:t>
      </w:r>
      <w:r>
        <w:rPr>
          <w:rFonts w:hint="eastAsia" w:ascii="仿宋_GB2312" w:eastAsia="仿宋_GB2312"/>
          <w:b/>
          <w:sz w:val="32"/>
          <w:szCs w:val="32"/>
          <w:lang w:val="en-US" w:eastAsia="zh-CN"/>
        </w:rPr>
        <w:t>0</w:t>
      </w:r>
      <w:r>
        <w:rPr>
          <w:rFonts w:hint="eastAsia" w:ascii="仿宋_GB2312" w:eastAsia="仿宋_GB2312"/>
          <w:b/>
          <w:sz w:val="32"/>
          <w:szCs w:val="32"/>
        </w:rPr>
        <w:t>辆，其中：轿车</w:t>
      </w:r>
      <w:r>
        <w:rPr>
          <w:rFonts w:hint="eastAsia" w:ascii="仿宋_GB2312" w:eastAsia="仿宋_GB2312"/>
          <w:b/>
          <w:sz w:val="32"/>
          <w:szCs w:val="32"/>
          <w:lang w:val="en-US" w:eastAsia="zh-CN"/>
        </w:rPr>
        <w:t>0</w:t>
      </w:r>
      <w:r>
        <w:rPr>
          <w:rFonts w:hint="eastAsia" w:ascii="仿宋_GB2312" w:eastAsia="仿宋_GB2312"/>
          <w:b/>
          <w:sz w:val="32"/>
          <w:szCs w:val="32"/>
        </w:rPr>
        <w:t>辆、金额</w:t>
      </w:r>
      <w:r>
        <w:rPr>
          <w:rFonts w:hint="eastAsia" w:ascii="仿宋_GB2312" w:eastAsia="仿宋_GB2312"/>
          <w:b/>
          <w:sz w:val="32"/>
          <w:szCs w:val="32"/>
          <w:lang w:val="en-US" w:eastAsia="zh-CN"/>
        </w:rPr>
        <w:t>0</w:t>
      </w:r>
      <w:r>
        <w:rPr>
          <w:rFonts w:hint="eastAsia" w:ascii="仿宋_GB2312" w:eastAsia="仿宋_GB2312"/>
          <w:b/>
          <w:sz w:val="32"/>
          <w:szCs w:val="32"/>
        </w:rPr>
        <w:t>万元，越野车</w:t>
      </w:r>
      <w:r>
        <w:rPr>
          <w:rFonts w:hint="eastAsia" w:ascii="仿宋_GB2312" w:eastAsia="仿宋_GB2312"/>
          <w:b/>
          <w:sz w:val="32"/>
          <w:szCs w:val="32"/>
          <w:lang w:val="en-US" w:eastAsia="zh-CN"/>
        </w:rPr>
        <w:t>0</w:t>
      </w:r>
      <w:r>
        <w:rPr>
          <w:rFonts w:hint="eastAsia" w:ascii="仿宋_GB2312" w:eastAsia="仿宋_GB2312"/>
          <w:b/>
          <w:sz w:val="32"/>
          <w:szCs w:val="32"/>
        </w:rPr>
        <w:t>辆、金额</w:t>
      </w:r>
      <w:r>
        <w:rPr>
          <w:rFonts w:hint="eastAsia" w:ascii="仿宋_GB2312" w:eastAsia="仿宋_GB2312"/>
          <w:b/>
          <w:sz w:val="32"/>
          <w:szCs w:val="32"/>
          <w:lang w:val="en-US" w:eastAsia="zh-CN"/>
        </w:rPr>
        <w:t>0</w:t>
      </w:r>
      <w:r>
        <w:rPr>
          <w:rFonts w:hint="eastAsia" w:ascii="仿宋_GB2312" w:eastAsia="仿宋_GB2312"/>
          <w:b/>
          <w:sz w:val="32"/>
          <w:szCs w:val="32"/>
        </w:rPr>
        <w:t>万元，载客汽车</w:t>
      </w:r>
      <w:r>
        <w:rPr>
          <w:rFonts w:hint="eastAsia" w:ascii="仿宋_GB2312" w:eastAsia="仿宋_GB2312"/>
          <w:b/>
          <w:sz w:val="32"/>
          <w:szCs w:val="32"/>
          <w:lang w:val="en-US" w:eastAsia="zh-CN"/>
        </w:rPr>
        <w:t>0</w:t>
      </w:r>
      <w:r>
        <w:rPr>
          <w:rFonts w:hint="eastAsia" w:ascii="仿宋_GB2312" w:eastAsia="仿宋_GB2312"/>
          <w:b/>
          <w:sz w:val="32"/>
          <w:szCs w:val="32"/>
        </w:rPr>
        <w:t>辆、金额</w:t>
      </w:r>
      <w:r>
        <w:rPr>
          <w:rFonts w:hint="eastAsia" w:ascii="仿宋_GB2312" w:eastAsia="仿宋_GB2312"/>
          <w:b/>
          <w:sz w:val="32"/>
          <w:szCs w:val="32"/>
          <w:lang w:val="en-US" w:eastAsia="zh-CN"/>
        </w:rPr>
        <w:t>0</w:t>
      </w:r>
      <w:r>
        <w:rPr>
          <w:rFonts w:hint="eastAsia" w:ascii="仿宋_GB2312" w:eastAsia="仿宋_GB2312"/>
          <w:b/>
          <w:sz w:val="32"/>
          <w:szCs w:val="32"/>
        </w:rPr>
        <w:t>万元。截至2023年12月31日，单位共有公务用车</w:t>
      </w:r>
      <w:r>
        <w:rPr>
          <w:rFonts w:hint="eastAsia" w:ascii="仿宋_GB2312" w:eastAsia="仿宋_GB2312"/>
          <w:b/>
          <w:sz w:val="32"/>
          <w:szCs w:val="32"/>
          <w:lang w:val="en-US" w:eastAsia="zh-CN"/>
        </w:rPr>
        <w:t>0</w:t>
      </w:r>
      <w:r>
        <w:rPr>
          <w:rFonts w:hint="eastAsia" w:ascii="仿宋_GB2312" w:eastAsia="仿宋_GB2312"/>
          <w:b/>
          <w:sz w:val="32"/>
          <w:szCs w:val="32"/>
        </w:rPr>
        <w:t>辆，其中：轿车</w:t>
      </w:r>
      <w:r>
        <w:rPr>
          <w:rFonts w:hint="eastAsia" w:ascii="仿宋_GB2312" w:eastAsia="仿宋_GB2312"/>
          <w:b/>
          <w:sz w:val="32"/>
          <w:szCs w:val="32"/>
          <w:lang w:val="en-US" w:eastAsia="zh-CN"/>
        </w:rPr>
        <w:t>0</w:t>
      </w:r>
      <w:r>
        <w:rPr>
          <w:rFonts w:hint="eastAsia" w:ascii="仿宋_GB2312" w:eastAsia="仿宋_GB2312"/>
          <w:b/>
          <w:sz w:val="32"/>
          <w:szCs w:val="32"/>
        </w:rPr>
        <w:t>辆、越野车</w:t>
      </w:r>
      <w:r>
        <w:rPr>
          <w:rFonts w:hint="eastAsia" w:ascii="仿宋_GB2312" w:eastAsia="仿宋_GB2312"/>
          <w:b/>
          <w:sz w:val="32"/>
          <w:szCs w:val="32"/>
          <w:lang w:val="en-US" w:eastAsia="zh-CN"/>
        </w:rPr>
        <w:t>0</w:t>
      </w:r>
      <w:r>
        <w:rPr>
          <w:rFonts w:hint="eastAsia" w:ascii="仿宋_GB2312" w:eastAsia="仿宋_GB2312"/>
          <w:b/>
          <w:sz w:val="32"/>
          <w:szCs w:val="32"/>
        </w:rPr>
        <w:t>辆、载客汽车</w:t>
      </w:r>
      <w:r>
        <w:rPr>
          <w:rFonts w:hint="eastAsia" w:ascii="仿宋_GB2312" w:eastAsia="仿宋_GB2312"/>
          <w:b/>
          <w:sz w:val="32"/>
          <w:szCs w:val="32"/>
          <w:lang w:val="en-US" w:eastAsia="zh-CN"/>
        </w:rPr>
        <w:t>0</w:t>
      </w:r>
      <w:r>
        <w:rPr>
          <w:rFonts w:hint="eastAsia" w:ascii="仿宋_GB2312" w:eastAsia="仿宋_GB2312"/>
          <w:b/>
          <w:sz w:val="32"/>
          <w:szCs w:val="32"/>
        </w:rPr>
        <w:t>辆。</w:t>
      </w:r>
    </w:p>
    <w:p w14:paraId="35F85FAD">
      <w:pPr>
        <w:spacing w:line="600" w:lineRule="exact"/>
        <w:ind w:firstLine="640"/>
        <w:rPr>
          <w:rFonts w:hint="eastAsia" w:ascii="仿宋_GB2312" w:eastAsia="仿宋_GB2312"/>
          <w:b/>
          <w:sz w:val="32"/>
          <w:szCs w:val="32"/>
        </w:rPr>
      </w:pPr>
      <w:r>
        <w:rPr>
          <w:rFonts w:hint="eastAsia" w:ascii="仿宋_GB2312" w:eastAsia="仿宋_GB2312"/>
          <w:b/>
          <w:sz w:val="32"/>
          <w:szCs w:val="32"/>
        </w:rPr>
        <w:t>公务用车运行维护费支出</w:t>
      </w:r>
      <w:r>
        <w:rPr>
          <w:rFonts w:hint="eastAsia" w:ascii="仿宋_GB2312" w:eastAsia="仿宋_GB2312"/>
          <w:b/>
          <w:sz w:val="32"/>
          <w:szCs w:val="32"/>
          <w:lang w:val="en-US" w:eastAsia="zh-CN"/>
        </w:rPr>
        <w:t>0</w:t>
      </w:r>
      <w:r>
        <w:rPr>
          <w:rFonts w:hint="eastAsia" w:ascii="仿宋_GB2312" w:eastAsia="仿宋_GB2312"/>
          <w:b/>
          <w:sz w:val="32"/>
          <w:szCs w:val="32"/>
        </w:rPr>
        <w:t>万元。</w:t>
      </w:r>
    </w:p>
    <w:p w14:paraId="2BD953AD">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7.45</w:t>
      </w:r>
      <w:r>
        <w:rPr>
          <w:rFonts w:hint="eastAsia" w:ascii="仿宋_GB2312" w:eastAsia="仿宋_GB2312"/>
          <w:sz w:val="32"/>
          <w:szCs w:val="32"/>
        </w:rPr>
        <w:t>万元，</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公务接待费支出决算较上年增加3.56万元，上涨58.27%。决算数与预算数持平。其中：</w:t>
      </w:r>
    </w:p>
    <w:p w14:paraId="5E510D5B">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7.45</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91</w:t>
      </w:r>
      <w:r>
        <w:rPr>
          <w:rFonts w:hint="eastAsia" w:ascii="仿宋_GB2312" w:eastAsia="仿宋_GB2312"/>
          <w:sz w:val="32"/>
          <w:szCs w:val="32"/>
        </w:rPr>
        <w:t>批次，</w:t>
      </w:r>
      <w:r>
        <w:rPr>
          <w:rFonts w:hint="eastAsia" w:ascii="仿宋_GB2312" w:eastAsia="仿宋_GB2312"/>
          <w:sz w:val="32"/>
          <w:szCs w:val="32"/>
          <w:lang w:val="en-US" w:eastAsia="zh-CN"/>
        </w:rPr>
        <w:t>631</w:t>
      </w:r>
      <w:r>
        <w:rPr>
          <w:rFonts w:hint="eastAsia" w:ascii="仿宋_GB2312" w:eastAsia="仿宋_GB2312"/>
          <w:sz w:val="32"/>
          <w:szCs w:val="32"/>
        </w:rPr>
        <w:t>人次（不包括陪同人员），共计支出3.89万元，具体内容包括：</w:t>
      </w:r>
      <w:r>
        <w:rPr>
          <w:rFonts w:hint="eastAsia" w:ascii="仿宋_GB2312" w:eastAsia="仿宋_GB2312"/>
          <w:sz w:val="32"/>
          <w:szCs w:val="32"/>
          <w:lang w:val="en-US" w:eastAsia="zh-CN"/>
        </w:rPr>
        <w:t>区分管领导到我镇检查园区情况，市、区</w:t>
      </w:r>
      <w:r>
        <w:rPr>
          <w:rFonts w:hint="eastAsia" w:ascii="仿宋_GB2312" w:eastAsia="仿宋_GB2312"/>
          <w:sz w:val="32"/>
          <w:szCs w:val="32"/>
        </w:rPr>
        <w:t>级部门</w:t>
      </w:r>
      <w:r>
        <w:rPr>
          <w:rFonts w:hint="eastAsia" w:ascii="仿宋_GB2312" w:eastAsia="仿宋_GB2312"/>
          <w:sz w:val="32"/>
          <w:szCs w:val="32"/>
          <w:lang w:val="en-US" w:eastAsia="zh-CN"/>
        </w:rPr>
        <w:t>单位到我镇进行访问督查，我镇对其进行相应的接待等</w:t>
      </w:r>
      <w:r>
        <w:rPr>
          <w:rFonts w:hint="eastAsia" w:ascii="仿宋_GB2312" w:eastAsia="仿宋_GB2312"/>
          <w:sz w:val="32"/>
          <w:szCs w:val="32"/>
        </w:rPr>
        <w:t>。</w:t>
      </w:r>
    </w:p>
    <w:p w14:paraId="0E4BE171">
      <w:pPr>
        <w:spacing w:line="600" w:lineRule="exact"/>
        <w:ind w:firstLine="640"/>
        <w:outlineLvl w:val="1"/>
        <w:rPr>
          <w:rStyle w:val="23"/>
          <w:rFonts w:ascii="黑体" w:hAnsi="黑体" w:eastAsia="黑体"/>
        </w:rPr>
      </w:pPr>
      <w:bookmarkStart w:id="40" w:name="_Toc15377218"/>
      <w:bookmarkStart w:id="41" w:name="_Toc15396610"/>
      <w:r>
        <w:rPr>
          <w:rFonts w:hint="eastAsia" w:ascii="黑体" w:eastAsia="黑体"/>
          <w:sz w:val="32"/>
          <w:szCs w:val="32"/>
        </w:rPr>
        <w:t>八、</w:t>
      </w:r>
      <w:r>
        <w:rPr>
          <w:rStyle w:val="23"/>
          <w:rFonts w:hint="eastAsia" w:ascii="黑体" w:hAnsi="黑体" w:eastAsia="黑体"/>
          <w:b w:val="0"/>
        </w:rPr>
        <w:t>政府性基金预算支出决算情况说明</w:t>
      </w:r>
      <w:bookmarkEnd w:id="40"/>
      <w:bookmarkEnd w:id="41"/>
    </w:p>
    <w:p w14:paraId="70E0FAA0">
      <w:pPr>
        <w:spacing w:line="600" w:lineRule="exact"/>
        <w:ind w:firstLine="64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45</w:t>
      </w:r>
      <w:r>
        <w:rPr>
          <w:rFonts w:hint="eastAsia" w:ascii="仿宋_GB2312" w:eastAsia="仿宋_GB2312"/>
          <w:sz w:val="32"/>
          <w:szCs w:val="32"/>
        </w:rPr>
        <w:t>万元。主要用于项目支出：城乡社区支出（类）国有土地使用权出让收入安排的支出（款）其他国有土地使用权出让收入安排的支出（项），完成预算100%，决算数与预算数持平。</w:t>
      </w:r>
    </w:p>
    <w:p w14:paraId="3B20FA14">
      <w:pPr>
        <w:numPr>
          <w:ilvl w:val="0"/>
          <w:numId w:val="3"/>
        </w:numPr>
        <w:spacing w:line="600" w:lineRule="exact"/>
        <w:ind w:firstLine="640"/>
        <w:outlineLvl w:val="1"/>
        <w:rPr>
          <w:rStyle w:val="23"/>
          <w:rFonts w:ascii="黑体" w:hAnsi="黑体" w:eastAsia="黑体"/>
          <w:b w:val="0"/>
        </w:rPr>
      </w:pPr>
      <w:bookmarkStart w:id="42" w:name="_Toc15377219"/>
      <w:bookmarkStart w:id="43" w:name="_Toc15396611"/>
      <w:r>
        <w:rPr>
          <w:rStyle w:val="23"/>
          <w:rFonts w:hint="eastAsia" w:ascii="黑体" w:hAnsi="黑体" w:eastAsia="黑体"/>
          <w:b w:val="0"/>
        </w:rPr>
        <w:t>国有资本经营预算支出决算情况说明</w:t>
      </w:r>
      <w:bookmarkEnd w:id="42"/>
      <w:bookmarkEnd w:id="43"/>
    </w:p>
    <w:p w14:paraId="78CE9922">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2023</w:t>
      </w:r>
      <w:r>
        <w:rPr>
          <w:rFonts w:hint="eastAsia" w:ascii="仿宋_GB2312" w:eastAsia="仿宋_GB2312"/>
          <w:sz w:val="32"/>
          <w:szCs w:val="32"/>
        </w:rPr>
        <w:t>年国有资本经营预算财政拨款支出0万元。</w:t>
      </w:r>
    </w:p>
    <w:p w14:paraId="78E626AC">
      <w:pPr>
        <w:numPr>
          <w:ilvl w:val="0"/>
          <w:numId w:val="3"/>
        </w:numPr>
        <w:spacing w:line="600" w:lineRule="exact"/>
        <w:ind w:firstLine="640"/>
        <w:outlineLvl w:val="1"/>
        <w:rPr>
          <w:rStyle w:val="23"/>
          <w:rFonts w:ascii="黑体" w:hAnsi="黑体" w:eastAsia="黑体"/>
          <w:b w:val="0"/>
        </w:rPr>
      </w:pPr>
      <w:bookmarkStart w:id="44" w:name="_Toc15377221"/>
      <w:bookmarkStart w:id="45" w:name="_Toc15396612"/>
      <w:r>
        <w:rPr>
          <w:rStyle w:val="23"/>
          <w:rFonts w:hint="eastAsia" w:ascii="黑体" w:hAnsi="黑体" w:eastAsia="黑体"/>
          <w:b w:val="0"/>
        </w:rPr>
        <w:t>其他重要事项的情况说明</w:t>
      </w:r>
      <w:bookmarkEnd w:id="44"/>
      <w:bookmarkEnd w:id="45"/>
    </w:p>
    <w:p w14:paraId="62D62514">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6C3AAD63">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年，白马镇机关运行经费支出</w:t>
      </w:r>
      <w:r>
        <w:rPr>
          <w:rFonts w:hint="eastAsia" w:ascii="仿宋_GB2312" w:eastAsia="仿宋_GB2312"/>
          <w:sz w:val="32"/>
          <w:szCs w:val="32"/>
          <w:lang w:val="en-US" w:eastAsia="zh-CN"/>
        </w:rPr>
        <w:t>147.64</w:t>
      </w:r>
      <w:r>
        <w:rPr>
          <w:rFonts w:hint="eastAsia" w:ascii="仿宋_GB2312" w:eastAsia="仿宋_GB2312"/>
          <w:sz w:val="32"/>
          <w:szCs w:val="32"/>
        </w:rPr>
        <w:t>万元，比</w:t>
      </w:r>
      <w:r>
        <w:rPr>
          <w:rFonts w:hint="eastAsia" w:ascii="仿宋_GB2312" w:eastAsia="仿宋_GB2312"/>
          <w:sz w:val="32"/>
          <w:szCs w:val="32"/>
          <w:lang w:eastAsia="zh-CN"/>
        </w:rPr>
        <w:t>2022</w:t>
      </w:r>
      <w:r>
        <w:rPr>
          <w:rFonts w:hint="eastAsia" w:ascii="仿宋_GB2312" w:eastAsia="仿宋_GB2312"/>
          <w:sz w:val="32"/>
          <w:szCs w:val="32"/>
        </w:rPr>
        <w:t>年</w:t>
      </w:r>
      <w:r>
        <w:rPr>
          <w:rFonts w:hint="eastAsia" w:ascii="仿宋_GB2312" w:eastAsia="仿宋_GB2312"/>
          <w:sz w:val="32"/>
          <w:szCs w:val="32"/>
          <w:lang w:val="en-US" w:eastAsia="zh-CN"/>
        </w:rPr>
        <w:t>增加39.16</w:t>
      </w:r>
      <w:r>
        <w:rPr>
          <w:rFonts w:hint="eastAsia" w:ascii="仿宋_GB2312" w:eastAsia="仿宋_GB2312"/>
          <w:sz w:val="32"/>
          <w:szCs w:val="32"/>
        </w:rPr>
        <w:t>万元，</w:t>
      </w:r>
      <w:r>
        <w:rPr>
          <w:rFonts w:hint="eastAsia" w:ascii="仿宋_GB2312" w:eastAsia="仿宋_GB2312"/>
          <w:sz w:val="32"/>
          <w:szCs w:val="32"/>
          <w:lang w:val="en-US" w:eastAsia="zh-CN"/>
        </w:rPr>
        <w:t>上涨</w:t>
      </w:r>
      <w:r>
        <w:rPr>
          <w:rFonts w:hint="eastAsia" w:ascii="仿宋_GB2312" w:eastAsia="仿宋_GB2312"/>
          <w:sz w:val="32"/>
          <w:szCs w:val="32"/>
        </w:rPr>
        <w:t>19.05</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2023</w:t>
      </w:r>
      <w:r>
        <w:rPr>
          <w:rFonts w:hint="eastAsia" w:ascii="仿宋" w:hAnsi="仿宋" w:eastAsia="仿宋"/>
          <w:sz w:val="32"/>
          <w:szCs w:val="32"/>
        </w:rPr>
        <w:t>年本单位</w:t>
      </w:r>
      <w:r>
        <w:rPr>
          <w:rFonts w:hint="eastAsia" w:ascii="仿宋" w:hAnsi="仿宋" w:eastAsia="仿宋"/>
          <w:sz w:val="32"/>
          <w:szCs w:val="32"/>
          <w:lang w:val="en-US" w:eastAsia="zh-CN"/>
        </w:rPr>
        <w:t>项目增加</w:t>
      </w:r>
      <w:r>
        <w:rPr>
          <w:rFonts w:hint="eastAsia" w:ascii="仿宋" w:hAnsi="仿宋" w:eastAsia="仿宋"/>
          <w:sz w:val="32"/>
          <w:szCs w:val="32"/>
        </w:rPr>
        <w:t>，</w:t>
      </w:r>
      <w:r>
        <w:rPr>
          <w:rFonts w:hint="eastAsia" w:ascii="仿宋" w:hAnsi="仿宋" w:eastAsia="仿宋"/>
          <w:sz w:val="32"/>
          <w:szCs w:val="32"/>
          <w:lang w:eastAsia="zh-CN"/>
        </w:rPr>
        <w:t>财政拨款</w:t>
      </w:r>
      <w:r>
        <w:rPr>
          <w:rFonts w:hint="eastAsia" w:ascii="仿宋" w:hAnsi="仿宋" w:eastAsia="仿宋"/>
          <w:sz w:val="32"/>
          <w:szCs w:val="32"/>
          <w:lang w:val="en-US" w:eastAsia="zh-CN"/>
        </w:rPr>
        <w:t>及经费支出也相应增加</w:t>
      </w:r>
      <w:r>
        <w:rPr>
          <w:rFonts w:hint="eastAsia" w:ascii="仿宋" w:hAnsi="仿宋" w:eastAsia="仿宋"/>
          <w:sz w:val="32"/>
          <w:szCs w:val="32"/>
        </w:rPr>
        <w:t>。</w:t>
      </w:r>
    </w:p>
    <w:p w14:paraId="14E4F7B4">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62EC7072">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2023年度，白马镇政府采购支出总额</w:t>
      </w:r>
      <w:r>
        <w:rPr>
          <w:rFonts w:hint="eastAsia" w:ascii="仿宋_GB2312" w:eastAsia="仿宋_GB2312"/>
          <w:sz w:val="32"/>
          <w:szCs w:val="32"/>
          <w:lang w:val="en-US" w:eastAsia="zh-CN"/>
        </w:rPr>
        <w:t>0</w:t>
      </w:r>
      <w:r>
        <w:rPr>
          <w:rFonts w:hint="eastAsia" w:ascii="仿宋_GB2312" w:eastAsia="仿宋_GB2312"/>
          <w:sz w:val="32"/>
          <w:szCs w:val="32"/>
          <w:lang w:eastAsia="zh-CN"/>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lang w:eastAsia="zh-CN"/>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lang w:eastAsia="zh-CN"/>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lang w:eastAsia="zh-CN"/>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lang w:eastAsia="zh-CN"/>
        </w:rPr>
        <w:t>万元，其中：授予小微企业合同金额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lang w:val="en-US" w:eastAsia="zh-CN"/>
        </w:rPr>
        <w:t>。</w:t>
      </w:r>
    </w:p>
    <w:p w14:paraId="165BF52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5DF58243">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日，白马镇共有车辆0辆，其中：部级领导干部用车0辆、一般公务用车0辆、一般执法执勤用车0辆、特种专业技术用车0辆、其他用车0辆；单价50万元以上通用设备0台（套），单价100万元以上专用设备0台（套）。</w:t>
      </w:r>
    </w:p>
    <w:p w14:paraId="3D13C775">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676CA8A">
      <w:pPr>
        <w:pStyle w:val="5"/>
        <w:spacing w:before="93"/>
        <w:ind w:firstLine="640" w:firstLineChars="200"/>
        <w:rPr>
          <w:rFonts w:hint="eastAsia" w:hAnsi="仿宋_GB2312" w:cs="仿宋_GB2312"/>
          <w:sz w:val="32"/>
          <w:szCs w:val="32"/>
          <w:lang w:eastAsia="zh-CN"/>
        </w:rPr>
      </w:pPr>
      <w:r>
        <w:rPr>
          <w:rFonts w:hint="eastAsia" w:hAnsi="仿宋_GB2312" w:cs="仿宋_GB2312"/>
          <w:sz w:val="32"/>
          <w:szCs w:val="32"/>
        </w:rPr>
        <w:t>根据预算绩效管理要求，本单位在</w:t>
      </w:r>
      <w:r>
        <w:rPr>
          <w:rFonts w:hint="eastAsia" w:hAnsi="仿宋_GB2312" w:cs="仿宋_GB2312"/>
          <w:sz w:val="32"/>
          <w:szCs w:val="32"/>
          <w:lang w:eastAsia="zh-CN"/>
        </w:rPr>
        <w:t>2023</w:t>
      </w:r>
      <w:r>
        <w:rPr>
          <w:rFonts w:hint="eastAsia" w:hAnsi="仿宋_GB2312" w:cs="仿宋_GB2312"/>
          <w:sz w:val="32"/>
          <w:szCs w:val="32"/>
        </w:rPr>
        <w:t>年度预算编制阶段，组织对乡风文明建设项目等</w:t>
      </w:r>
      <w:r>
        <w:rPr>
          <w:rFonts w:hint="eastAsia" w:hAnsi="仿宋_GB2312" w:cs="仿宋_GB2312"/>
          <w:sz w:val="32"/>
          <w:szCs w:val="32"/>
          <w:lang w:val="en-US" w:eastAsia="zh-CN"/>
        </w:rPr>
        <w:t>16</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16</w:t>
      </w:r>
      <w:r>
        <w:rPr>
          <w:rFonts w:hint="eastAsia" w:hAnsi="仿宋_GB2312" w:cs="仿宋_GB2312"/>
          <w:sz w:val="32"/>
          <w:szCs w:val="32"/>
        </w:rPr>
        <w:t>个项目编制了绩效目标，预算执行过程中，选取5个项目开展绩效监控</w:t>
      </w:r>
      <w:r>
        <w:rPr>
          <w:rFonts w:hint="eastAsia" w:hAnsi="仿宋_GB2312" w:cs="仿宋_GB2312"/>
          <w:sz w:val="32"/>
          <w:szCs w:val="32"/>
          <w:lang w:eastAsia="zh-CN"/>
        </w:rPr>
        <w:t>。</w:t>
      </w:r>
    </w:p>
    <w:p w14:paraId="18C82B52">
      <w:pPr>
        <w:pStyle w:val="5"/>
        <w:spacing w:before="93"/>
        <w:ind w:firstLine="640" w:firstLineChars="200"/>
        <w:rPr>
          <w:rFonts w:hint="eastAsia" w:hAnsi="仿宋_GB2312" w:cs="仿宋_GB2312"/>
          <w:sz w:val="32"/>
          <w:szCs w:val="32"/>
        </w:rPr>
      </w:pPr>
      <w:r>
        <w:rPr>
          <w:rFonts w:hint="eastAsia" w:hAnsi="仿宋_GB2312" w:cs="仿宋_GB2312"/>
          <w:sz w:val="32"/>
          <w:szCs w:val="32"/>
        </w:rPr>
        <w:t>组织对2023年度一般公共预算、政府性基金预算、国有资本经营预算、社会保险基金预算以及资本资产、债券资金等全面开展绩效自评，形成</w:t>
      </w:r>
      <w:r>
        <w:rPr>
          <w:rFonts w:hint="eastAsia" w:hAnsi="仿宋_GB2312" w:cs="仿宋_GB2312"/>
          <w:sz w:val="32"/>
          <w:szCs w:val="32"/>
          <w:lang w:val="en-US" w:eastAsia="zh-CN"/>
        </w:rPr>
        <w:t>白马镇</w:t>
      </w:r>
      <w:r>
        <w:rPr>
          <w:rFonts w:hint="eastAsia" w:hAnsi="仿宋_GB2312" w:cs="仿宋_GB2312"/>
          <w:sz w:val="32"/>
          <w:szCs w:val="32"/>
        </w:rPr>
        <w:t>部门整体绩效自评报告、白马镇安全生产监管经费项目支出绩效评价报告等专项预算项目绩效自评报告，其中，</w:t>
      </w:r>
      <w:r>
        <w:rPr>
          <w:rFonts w:hint="eastAsia" w:hAnsi="仿宋_GB2312" w:cs="仿宋_GB2312"/>
          <w:sz w:val="32"/>
          <w:szCs w:val="32"/>
          <w:lang w:val="en-US" w:eastAsia="zh-CN"/>
        </w:rPr>
        <w:t>白马镇</w:t>
      </w:r>
      <w:r>
        <w:rPr>
          <w:rFonts w:hint="eastAsia" w:hAnsi="仿宋_GB2312" w:cs="仿宋_GB2312"/>
          <w:sz w:val="32"/>
          <w:szCs w:val="32"/>
        </w:rPr>
        <w:t>部门整体绩效自评得分为</w:t>
      </w:r>
      <w:r>
        <w:rPr>
          <w:rFonts w:hint="eastAsia" w:hAnsi="仿宋_GB2312" w:cs="仿宋_GB2312"/>
          <w:sz w:val="32"/>
          <w:szCs w:val="32"/>
          <w:lang w:val="en-US" w:eastAsia="zh-CN"/>
        </w:rPr>
        <w:t>100</w:t>
      </w:r>
      <w:r>
        <w:rPr>
          <w:rFonts w:hint="eastAsia" w:hAnsi="仿宋_GB2312" w:cs="仿宋_GB2312"/>
          <w:sz w:val="32"/>
          <w:szCs w:val="32"/>
        </w:rPr>
        <w:t xml:space="preserve">分，绩效自评综述：通过加强预算收支管理，不断建 </w:t>
      </w:r>
    </w:p>
    <w:p w14:paraId="1C42F7D9">
      <w:pPr>
        <w:pStyle w:val="5"/>
        <w:spacing w:before="93"/>
        <w:rPr>
          <w:rFonts w:hint="eastAsia" w:hAnsi="仿宋_GB2312" w:cs="仿宋_GB2312"/>
          <w:sz w:val="32"/>
          <w:szCs w:val="32"/>
        </w:rPr>
      </w:pPr>
      <w:r>
        <w:rPr>
          <w:rFonts w:hint="eastAsia" w:hAnsi="仿宋_GB2312" w:cs="仿宋_GB2312"/>
          <w:sz w:val="32"/>
          <w:szCs w:val="32"/>
        </w:rPr>
        <w:t xml:space="preserve">立健全内部管理制度，梳理内部管理流程，部门整体支出管 </w:t>
      </w:r>
    </w:p>
    <w:p w14:paraId="693A3E11">
      <w:pPr>
        <w:pStyle w:val="5"/>
        <w:spacing w:before="93"/>
        <w:rPr>
          <w:rFonts w:hint="eastAsia" w:hAnsi="仿宋_GB2312" w:cs="仿宋_GB2312"/>
          <w:sz w:val="32"/>
          <w:szCs w:val="32"/>
          <w:lang w:val="en-US" w:eastAsia="zh-CN"/>
        </w:rPr>
      </w:pPr>
      <w:r>
        <w:rPr>
          <w:rFonts w:hint="eastAsia" w:hAnsi="仿宋_GB2312" w:cs="仿宋_GB2312"/>
          <w:sz w:val="32"/>
          <w:szCs w:val="32"/>
        </w:rPr>
        <w:t>理情况得到提升</w:t>
      </w:r>
      <w:r>
        <w:rPr>
          <w:rFonts w:hint="eastAsia" w:hAnsi="仿宋_GB2312" w:cs="仿宋_GB2312"/>
          <w:sz w:val="32"/>
          <w:szCs w:val="32"/>
          <w:lang w:eastAsia="zh-CN"/>
        </w:rPr>
        <w:t>，</w:t>
      </w:r>
      <w:r>
        <w:rPr>
          <w:rFonts w:hint="eastAsia" w:hAnsi="仿宋_GB2312" w:cs="仿宋_GB2312"/>
          <w:sz w:val="32"/>
          <w:szCs w:val="32"/>
          <w:lang w:val="en-US" w:eastAsia="zh-CN"/>
        </w:rPr>
        <w:t>并围绕政府全面建成小康社会的发展蓝图，积极履职，强化管理，较好的完成了年度工作目标.</w:t>
      </w:r>
    </w:p>
    <w:p w14:paraId="182BF715">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1.项目绩效目标完成情况</w:t>
      </w:r>
    </w:p>
    <w:p w14:paraId="0CEE9FDE">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本部门在2023年度部门决算中反映“环境卫生整治经费”“安全生产监管经费”“乡风文明建设”等5个项目绩效目标实际完成情况。</w:t>
      </w:r>
    </w:p>
    <w:p w14:paraId="63E76C7C">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（1）环境卫生整治经费项目绩效目标完成情况综述。项目全年预算数10万元，执行数为10万元，完成预算的100%；最终经单位自评得分为100分。</w:t>
      </w:r>
    </w:p>
    <w:p w14:paraId="1EA0D5D7">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项目综述：通过项目实施，改善了村民的生活环境，推动了乡村的环境污染治理和自然生态保护工作，取得了一定的环境效益，改善了自然生态环境，美化了村容风貌。发现的主要问题： 项目实施目标不够具体，根据《四川省项目支出绩效评价指标体系》的评分标准，需对项目目标进行量化。下一步改进措施：参考《四川省项目支出绩效评价指标体系》，根据每年项目开展的实际情况，提出明确、合理的目标，制定绩效目标时应对目标进行量化，使项目实施做到科学合理。</w:t>
      </w:r>
    </w:p>
    <w:p w14:paraId="6750B69F">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（2）乡镇信访维稳项目绩效目标完成情况综述。项目全年预算数10万元，执行数为10万元，完成预算的100%；最终经单位自评得分为100分。</w:t>
      </w:r>
    </w:p>
    <w:p w14:paraId="5B2F2609">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项目综述：通过在事关经济发展、社会稳定、民计民生等方面进行全面监督,开展调研、视察、检查等活动，有效地促进政府工作规范，依法行政、树立良好形象，同时也能较好地维护人民群众的合法利益,为减少矛盾,维护稳定,保障经济健康发展创造了良好的人居环境和生产环境。发现的主要问题：基础薄弱，建设与实际需求有一定差距。下一步改进措施：积极争取项目，加大相关政策措施建设力度。</w:t>
      </w:r>
    </w:p>
    <w:p w14:paraId="593CB388">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（3）乡风文明建设项目绩效目标完成情况综述。项目全年预算数13万元，执行数为13万元，完成预算的100%；最终经单位自评得分为100分。</w:t>
      </w:r>
    </w:p>
    <w:p w14:paraId="6CD1CF0D">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项目综述：通过项目实施，改善了全镇22个村及3个社区群众文化生活情况，提高群众整体素质，发现的主要问题：农民文化水平普遍偏低，自觉性较差，对新鲜事物接受能力不足。下一步改进措施：加大宣传力度，提高群众参与激情，加强项目对接，积极争取项目，改善群众生活现状。</w:t>
      </w:r>
    </w:p>
    <w:p w14:paraId="588B63BD">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（4）安全生产监管项目绩效目标完成情况综述。项目全年预算数10.00万元，执行数为10.00万元，完成预算的100%；最终经单位自评得分为100分。</w:t>
      </w:r>
    </w:p>
    <w:p w14:paraId="14923216">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项目综述：通过项目实施，有效降低安全生产事故发生风险，发现的主要问题：安全生产监管还不全面，主动性有待加强。下一步改进措施：主动深入村社，将安全隐患全部纳入监管。</w:t>
      </w:r>
    </w:p>
    <w:p w14:paraId="3ACADDEC">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（5）防灾应急救助项目绩效目标完成情况综述。项目全年预算数10.00万元，执行数为10.00万元，完成预算的100%；最终经单位自评得分为100分。</w:t>
      </w:r>
    </w:p>
    <w:p w14:paraId="3B26C617">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项目综述：通过项目实施，及时发现灾害隐患，有效防止群众生命财产受到不必要损失，发现的主要问题：防汛防灾物资准备不充分，地质灾害点整治不够彻底。下一步改进措施：加大防汛物资采购，加强地质灾害点防控。</w:t>
      </w:r>
    </w:p>
    <w:p w14:paraId="383B4C6A">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2.部门绩效评价结果。</w:t>
      </w:r>
    </w:p>
    <w:p w14:paraId="71514725">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本部门按要求对2023年部门整体支出绩效评价情况开展自评；最终经单位自评得分为100分。</w:t>
      </w:r>
    </w:p>
    <w:p w14:paraId="1F6A634A">
      <w:pPr>
        <w:pStyle w:val="5"/>
        <w:spacing w:before="93"/>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项目综述：2023年，我镇根据年初工作规划和重点性工作，围绕区委区政府工作安排，积极履职，强化管理，较好地完成了年度工作目标。通过加强预算收支管理，不断建立健全内部管理制度，梳理内部管理流程，部门整体支出管理情况得到提升，较好地编制和执行了部门预算，实现了既定的预算绩效目标；《白马镇部门2023年部门整体支出绩效评价报告》见第四部分附件。</w:t>
      </w:r>
    </w:p>
    <w:p w14:paraId="623CD4CF">
      <w:pPr>
        <w:pStyle w:val="5"/>
        <w:spacing w:before="93"/>
        <w:ind w:firstLine="640" w:firstLineChars="200"/>
        <w:rPr>
          <w:rFonts w:ascii="仿宋_GB2312" w:eastAsia="仿宋_GB2312"/>
          <w:b/>
          <w:sz w:val="32"/>
          <w:szCs w:val="32"/>
        </w:rPr>
      </w:pPr>
      <w:r>
        <w:rPr>
          <w:rFonts w:hint="eastAsia" w:hAnsi="仿宋_GB2312" w:cs="仿宋_GB2312"/>
          <w:sz w:val="32"/>
          <w:szCs w:val="32"/>
          <w:lang w:val="en-US" w:eastAsia="zh-CN"/>
        </w:rPr>
        <w:t>本部门自行组织对环境整治经费项目、信访维稳项目、乡风文明建设、安全生产监管、防灾应急救助等项目开展了绩效评价，《环境整治经费项目2023年绩效评价报告》、《信访维稳项目2023年绩效评价报告》见附件、《乡风文明建设项目2023年绩效评价报告》、《安全生产监管项目2023年绩效评价报告》、《防灾应急救助项目2023年绩效评价报告》详见第四部分附件。</w:t>
      </w:r>
      <w:r>
        <w:rPr>
          <w:rFonts w:ascii="仿宋_GB2312" w:eastAsia="仿宋_GB2312"/>
          <w:b/>
          <w:sz w:val="32"/>
          <w:szCs w:val="32"/>
        </w:rPr>
        <w:br w:type="page"/>
      </w:r>
    </w:p>
    <w:p w14:paraId="5381856B">
      <w:pPr>
        <w:numPr>
          <w:ilvl w:val="0"/>
          <w:numId w:val="4"/>
        </w:numPr>
        <w:spacing w:line="600" w:lineRule="exact"/>
        <w:ind w:firstLine="660" w:firstLineChars="150"/>
        <w:jc w:val="center"/>
        <w:outlineLvl w:val="0"/>
        <w:rPr>
          <w:rStyle w:val="22"/>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2"/>
          <w:rFonts w:hint="eastAsia" w:ascii="黑体" w:hAnsi="黑体" w:eastAsia="黑体"/>
          <w:b w:val="0"/>
        </w:rPr>
        <w:t>词解释</w:t>
      </w:r>
      <w:bookmarkEnd w:id="49"/>
      <w:bookmarkEnd w:id="50"/>
    </w:p>
    <w:p w14:paraId="2AC6C399">
      <w:pPr>
        <w:spacing w:line="600" w:lineRule="exact"/>
        <w:jc w:val="left"/>
        <w:rPr>
          <w:rFonts w:ascii="宋体"/>
          <w:b/>
          <w:sz w:val="44"/>
          <w:szCs w:val="44"/>
        </w:rPr>
      </w:pPr>
    </w:p>
    <w:p w14:paraId="5996FECF">
      <w:pPr>
        <w:pStyle w:val="18"/>
        <w:spacing w:line="560" w:lineRule="exact"/>
        <w:ind w:firstLine="640" w:firstLineChars="200"/>
        <w:rPr>
          <w:rFonts w:ascii="仿宋_GB2312" w:eastAsia="仿宋_GB2312"/>
          <w:sz w:val="32"/>
          <w:szCs w:val="32"/>
        </w:rPr>
      </w:pPr>
      <w:bookmarkStart w:id="51" w:name="_Toc15377226"/>
      <w:r>
        <w:rPr>
          <w:rFonts w:hint="eastAsia" w:ascii="仿宋_GB2312" w:eastAsia="仿宋_GB2312"/>
          <w:sz w:val="32"/>
          <w:szCs w:val="32"/>
        </w:rPr>
        <w:t>1.财政拨款收入：指单位从同级财政部门取得的财政预算资金。</w:t>
      </w:r>
    </w:p>
    <w:p w14:paraId="233D12F7">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11FD62B5">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429966CD">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44E57347">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8089DB2">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1464CB88">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14:paraId="721D97DB">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59619782">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9. 一般公共服务支出（类）人大事务（款）代表工作（项），主要用于：乡镇人大代表监督、视察等经费。</w:t>
      </w:r>
    </w:p>
    <w:p w14:paraId="39F0C41B">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10.一般公共服务支出（类）人大事务（款）其他人大事务支出（项），主要用于：乡镇人大代表、政协委员差旅费等。</w:t>
      </w:r>
    </w:p>
    <w:p w14:paraId="07DB78BC">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11. 一般公共服务支出（类）政府办公厅（室）及相关机构事务（款）行政运行（项），主要用于：人员基本工资、津贴补贴、绩效目标、福利费、办公费、手续费、差旅费、电费、邮电费等。</w:t>
      </w:r>
    </w:p>
    <w:p w14:paraId="4E610ACD">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12. 一般公共服务支出（类）政府办公厅（室）及相关机构事务（款）信访事务（项），主要用于：接待群众来信来访方面的差旅费等。</w:t>
      </w:r>
    </w:p>
    <w:p w14:paraId="7497041C">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13. 一般公共服务支出（类）政府办公厅（室）及相关机构事务（款）其他政府办公厅（室）及相关机构事务支出（项），主要用于：差旅费、伙食补助费、维修维护费等。</w:t>
      </w:r>
    </w:p>
    <w:p w14:paraId="14B32213">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14. 一般公共服务支出（类）财政事务（款）行政运行（项），主要用于：人员基本工资、津贴补贴、绩效目标、福利费等。</w:t>
      </w:r>
    </w:p>
    <w:p w14:paraId="75ADCF5E">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15. 一般公共服务支出（类）财政事务（款）其他财政事务支出（项），主要用于：差旅费、维修维护费等。</w:t>
      </w:r>
    </w:p>
    <w:p w14:paraId="7D59E623">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16. 一般公共服务支出（类）民政事务（款）其他民政事务支出（项）:主要用于：印刷费、租车费等。</w:t>
      </w:r>
    </w:p>
    <w:p w14:paraId="01DD3226">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17. 一般公共服务支出（类）其他共产党事务（款）其他共产党事务支出（项）:主要用于：印刷费、租车费等。</w:t>
      </w:r>
    </w:p>
    <w:p w14:paraId="6DB6F460">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18. 文化体育与传媒支出（类）文化群众文化（项），主要用于：印刷费、劳务费等。</w:t>
      </w:r>
    </w:p>
    <w:p w14:paraId="7BBBCF7A">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19. 社会保障和就业支出（类）民政管理事务（款）其他民政管理事务支出（项），主要用于：印刷费、劳务费等。</w:t>
      </w:r>
    </w:p>
    <w:p w14:paraId="5CC04D67">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20. 社会保障和就业支出（类）行政事业单位离退休（款）机关事业单位基本养老保险缴费支出（项），主要用于：机关事业单位基本养老保险缴费。</w:t>
      </w:r>
    </w:p>
    <w:p w14:paraId="71FC184E">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21. 社会保障和就业支出（类）抚恤（款）死亡抚恤（项），主要用于：遗属生活补助。</w:t>
      </w:r>
    </w:p>
    <w:p w14:paraId="35CE96C4">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22. 社会保障和就业支出（类）抚恤（款）其他优抚支出（项），主要用于：精简人员补助。</w:t>
      </w:r>
    </w:p>
    <w:p w14:paraId="141C2F0E">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23. 社会保障和就业支出（类）特困人员救助供养（款）农村特困人员救助供养支出（项），主要用于：农村特困人员生活补贴。</w:t>
      </w:r>
    </w:p>
    <w:p w14:paraId="3F63DB47">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24. 社会保障和就业支出（类）其他社会保障和就业支出（款）其他社会保障和就业支出（项），主要用于：其他社会保障和就业支出。</w:t>
      </w:r>
    </w:p>
    <w:p w14:paraId="0DD5DDA1">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25. 医疗卫生与计划生育支出（类）行政事业单位医疗（款）行政单位医疗（项），主要用于：基本医疗保险缴费、其他社会保障缴费。</w:t>
      </w:r>
    </w:p>
    <w:p w14:paraId="0F069E39">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26. 医疗卫生与计划生育支出（类）行政事业单位医疗（款）事业单位医疗（项），主要用于：基本医疗保险缴费、其他社会保障缴费。</w:t>
      </w:r>
    </w:p>
    <w:p w14:paraId="585FAFEF">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27. 医疗卫生与计划生育支出（类）行政事业单位医疗（款）公务员医疗补助（项），主要用于：公务员医疗补助缴费。</w:t>
      </w:r>
    </w:p>
    <w:p w14:paraId="45E6ACBF">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28. 医疗卫生与计划生育支出（类）行政事业单位医疗（款）其他行政事业单位医疗支出（项），主要用于：基本医疗保险缴费、其他社会保障缴费。</w:t>
      </w:r>
    </w:p>
    <w:p w14:paraId="5E34AA22">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29. 节能环保支出（类）自然生态保护（款）农村环境保护（项），主要用于：农村环境保护中的劳务费、其他交通费等。</w:t>
      </w:r>
    </w:p>
    <w:p w14:paraId="6257F234">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30. 节能环保支出（类）其他节能环保支出（款）其他节能环保支出（项），主要用于：农村环境保护中的劳务费等。</w:t>
      </w:r>
    </w:p>
    <w:p w14:paraId="059529CC">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31. 城乡社区支出（类）城乡社区公共设施（款）其他城乡社区公共设施支出（项），主要用于：劳务费等。</w:t>
      </w:r>
    </w:p>
    <w:p w14:paraId="67E86D96">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32.农林水支出（类）农业（款）事业运行（项），主要用于：人员基本工资、津贴补贴、绩效目标、办公费、差旅费、福利费等。</w:t>
      </w:r>
    </w:p>
    <w:p w14:paraId="6ECC81FE">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33.农林水支出（类）农业（款）对高校毕业生到基层任职补助（项），主要用于：大学生村官生活补贴。</w:t>
      </w:r>
    </w:p>
    <w:p w14:paraId="0B829F0D">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34.农林水支出（类）农村综合改革（款）对村级一事一议的补助（项），主要用于：一事一议财政奖补经费。</w:t>
      </w:r>
    </w:p>
    <w:p w14:paraId="24DD7BF7">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35.农林水支出（类）农村综合改革（款）对村民委员会和村党支部的补助（项），主要用于：村干部工资、伙食补助、差旅费等。</w:t>
      </w:r>
    </w:p>
    <w:p w14:paraId="6FE7C2AA">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36.农林水支出（类）其他农林水支出（款）其他农林水支出（项）主要用于：贫困村副书记、第一书记经费等。</w:t>
      </w:r>
    </w:p>
    <w:p w14:paraId="3CAE1695">
      <w:pPr>
        <w:spacing w:line="60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37.住房保障支出（类）住房改革支出（款）住房公积金（项），主要用于：缴纳住房公积金。</w:t>
      </w:r>
    </w:p>
    <w:p w14:paraId="39615298">
      <w:pPr>
        <w:ind w:firstLine="640" w:firstLineChars="200"/>
        <w:rPr>
          <w:rFonts w:ascii="仿宋_GB2312" w:eastAsia="仿宋_GB2312"/>
          <w:color w:val="000000"/>
          <w:sz w:val="32"/>
          <w:szCs w:val="32"/>
        </w:rPr>
      </w:pPr>
      <w:r>
        <w:rPr>
          <w:rFonts w:hint="eastAsia" w:ascii="仿宋_GB2312" w:eastAsia="仿宋_GB2312"/>
          <w:color w:val="000000"/>
          <w:sz w:val="32"/>
          <w:szCs w:val="32"/>
        </w:rPr>
        <w:t>38.基本支出：指为保障机构正常运转、完成日常工作任务而发生的人员支出和公用支出。</w:t>
      </w:r>
    </w:p>
    <w:p w14:paraId="4540BFBE">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39.项目支出：指在基本支出之外为完成特定行政任务和事业发展目标所发生的支出。 </w:t>
      </w:r>
    </w:p>
    <w:p w14:paraId="392D3A80">
      <w:pPr>
        <w:ind w:firstLine="640" w:firstLineChars="200"/>
        <w:rPr>
          <w:rFonts w:ascii="仿宋_GB2312" w:eastAsia="仿宋_GB2312"/>
          <w:color w:val="000000"/>
          <w:sz w:val="32"/>
          <w:szCs w:val="32"/>
        </w:rPr>
      </w:pPr>
      <w:r>
        <w:rPr>
          <w:rFonts w:hint="eastAsia" w:ascii="仿宋_GB2312" w:eastAsia="仿宋_GB2312"/>
          <w:color w:val="000000"/>
          <w:sz w:val="32"/>
          <w:szCs w:val="32"/>
        </w:rPr>
        <w:t>40.经营支出：指事业单位在专业业务活动及其辅助活动之外开展非独立核算经营活动发生的支出。</w:t>
      </w:r>
    </w:p>
    <w:p w14:paraId="7D92C850">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41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52C308">
      <w:pPr>
        <w:spacing w:line="600" w:lineRule="exact"/>
        <w:ind w:firstLine="640" w:firstLineChars="200"/>
        <w:rPr>
          <w:rFonts w:hint="eastAsia" w:ascii="仿宋_GB2312" w:eastAsia="仿宋_GB2312"/>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42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76AE03">
      <w:pPr>
        <w:spacing w:line="600" w:lineRule="exact"/>
        <w:ind w:firstLine="2640" w:firstLineChars="600"/>
        <w:outlineLvl w:val="0"/>
        <w:rPr>
          <w:rStyle w:val="22"/>
          <w:rFonts w:ascii="黑体" w:hAnsi="黑体" w:eastAsia="黑体"/>
          <w:b w:val="0"/>
        </w:rPr>
      </w:pPr>
      <w:bookmarkStart w:id="52" w:name="_Toc15396614"/>
      <w:r>
        <w:rPr>
          <w:rFonts w:hint="eastAsia" w:ascii="黑体" w:hAnsi="黑体" w:eastAsia="黑体"/>
          <w:sz w:val="44"/>
          <w:szCs w:val="44"/>
        </w:rPr>
        <w:t>第</w:t>
      </w:r>
      <w:r>
        <w:rPr>
          <w:rStyle w:val="22"/>
          <w:rFonts w:hint="eastAsia" w:ascii="黑体" w:hAnsi="黑体" w:eastAsia="黑体"/>
          <w:b w:val="0"/>
        </w:rPr>
        <w:t>四部分</w:t>
      </w:r>
      <w:r>
        <w:rPr>
          <w:rStyle w:val="22"/>
          <w:rFonts w:ascii="黑体" w:hAnsi="黑体" w:eastAsia="黑体"/>
          <w:b w:val="0"/>
        </w:rPr>
        <w:t xml:space="preserve"> </w:t>
      </w:r>
      <w:r>
        <w:rPr>
          <w:rStyle w:val="22"/>
          <w:rFonts w:hint="eastAsia" w:ascii="黑体" w:hAnsi="黑体" w:eastAsia="黑体"/>
          <w:b w:val="0"/>
        </w:rPr>
        <w:t>附件</w:t>
      </w:r>
      <w:bookmarkEnd w:id="52"/>
    </w:p>
    <w:p w14:paraId="208B426A"/>
    <w:p w14:paraId="656B601B">
      <w:pPr>
        <w:pStyle w:val="11"/>
      </w:pPr>
    </w:p>
    <w:p w14:paraId="32A118C2">
      <w:pPr>
        <w:widowControl/>
        <w:jc w:val="left"/>
      </w:pPr>
      <w:r>
        <w:rPr>
          <w:rFonts w:hint="eastAsia" w:ascii="宋体" w:hAnsi="宋体" w:eastAsia="宋体" w:cs="宋体"/>
          <w:b/>
          <w:bCs/>
          <w:color w:val="000000"/>
          <w:kern w:val="0"/>
          <w:sz w:val="43"/>
          <w:szCs w:val="43"/>
          <w:lang w:val="en-US" w:eastAsia="zh-CN"/>
        </w:rPr>
        <w:t xml:space="preserve">白马镇 </w:t>
      </w:r>
      <w:r>
        <w:rPr>
          <w:rFonts w:ascii="Calibri" w:hAnsi="Calibri" w:eastAsia="宋体" w:cs="Calibri"/>
          <w:color w:val="000000"/>
          <w:kern w:val="0"/>
          <w:sz w:val="43"/>
          <w:szCs w:val="43"/>
          <w:lang w:val="en-US" w:eastAsia="zh-CN"/>
        </w:rPr>
        <w:t>202</w:t>
      </w:r>
      <w:r>
        <w:rPr>
          <w:rFonts w:hint="eastAsia" w:ascii="Calibri" w:hAnsi="Calibri" w:eastAsia="宋体" w:cs="Calibri"/>
          <w:color w:val="000000"/>
          <w:kern w:val="0"/>
          <w:sz w:val="43"/>
          <w:szCs w:val="43"/>
          <w:lang w:val="en-US" w:eastAsia="zh-CN"/>
        </w:rPr>
        <w:t>3</w:t>
      </w:r>
      <w:r>
        <w:rPr>
          <w:rFonts w:hint="eastAsia" w:ascii="宋体" w:hAnsi="宋体" w:eastAsia="宋体" w:cs="宋体"/>
          <w:b/>
          <w:bCs/>
          <w:color w:val="000000"/>
          <w:kern w:val="0"/>
          <w:sz w:val="43"/>
          <w:szCs w:val="43"/>
          <w:lang w:val="en-US" w:eastAsia="zh-CN"/>
        </w:rPr>
        <w:t xml:space="preserve">年部门整体支出绩效评价报告 </w:t>
      </w:r>
    </w:p>
    <w:p w14:paraId="6C413926">
      <w:pPr>
        <w:widowControl/>
        <w:jc w:val="left"/>
        <w:rPr>
          <w:rFonts w:ascii="仿宋" w:hAnsi="仿宋" w:eastAsia="仿宋" w:cs="仿宋"/>
          <w:color w:val="000000"/>
          <w:kern w:val="0"/>
          <w:sz w:val="31"/>
          <w:szCs w:val="31"/>
          <w:lang w:val="en-US" w:eastAsia="zh-CN"/>
        </w:rPr>
      </w:pPr>
    </w:p>
    <w:p w14:paraId="0502DF71">
      <w:pPr>
        <w:widowControl/>
        <w:jc w:val="left"/>
      </w:pPr>
      <w:r>
        <w:rPr>
          <w:rFonts w:ascii="仿宋" w:hAnsi="仿宋" w:eastAsia="仿宋" w:cs="仿宋"/>
          <w:color w:val="000000"/>
          <w:kern w:val="0"/>
          <w:sz w:val="31"/>
          <w:szCs w:val="31"/>
          <w:lang w:val="en-US" w:eastAsia="zh-CN"/>
        </w:rPr>
        <w:t xml:space="preserve">一、部门（单位）概况 </w:t>
      </w:r>
    </w:p>
    <w:p w14:paraId="701894FA">
      <w:pPr>
        <w:widowControl/>
        <w:jc w:val="left"/>
      </w:pPr>
      <w:r>
        <w:rPr>
          <w:rFonts w:hint="eastAsia" w:ascii="仿宋" w:hAnsi="仿宋" w:eastAsia="仿宋" w:cs="仿宋"/>
          <w:color w:val="000000"/>
          <w:kern w:val="0"/>
          <w:sz w:val="31"/>
          <w:szCs w:val="31"/>
          <w:lang w:val="en-US" w:eastAsia="zh-CN"/>
        </w:rPr>
        <w:t xml:space="preserve">（一）机构组成。 </w:t>
      </w:r>
    </w:p>
    <w:p w14:paraId="21A377A1">
      <w:pPr>
        <w:widowControl/>
        <w:ind w:firstLine="620" w:firstLineChars="200"/>
        <w:jc w:val="left"/>
      </w:pPr>
      <w:r>
        <w:rPr>
          <w:rFonts w:hint="eastAsia" w:ascii="仿宋" w:hAnsi="仿宋" w:eastAsia="仿宋" w:cs="仿宋"/>
          <w:color w:val="000000"/>
          <w:kern w:val="0"/>
          <w:sz w:val="31"/>
          <w:szCs w:val="31"/>
          <w:lang w:val="en-US" w:eastAsia="zh-CN"/>
        </w:rPr>
        <w:t xml:space="preserve">白马镇内设机构 3 个，财政所、农业服务中心、宣传文 </w:t>
      </w:r>
    </w:p>
    <w:p w14:paraId="62923DDF">
      <w:pPr>
        <w:widowControl/>
        <w:jc w:val="left"/>
      </w:pPr>
      <w:r>
        <w:rPr>
          <w:rFonts w:hint="eastAsia" w:ascii="仿宋" w:hAnsi="仿宋" w:eastAsia="仿宋" w:cs="仿宋"/>
          <w:color w:val="000000"/>
          <w:kern w:val="0"/>
          <w:sz w:val="31"/>
          <w:szCs w:val="31"/>
          <w:lang w:val="en-US" w:eastAsia="zh-CN"/>
        </w:rPr>
        <w:t xml:space="preserve">化中心。 </w:t>
      </w:r>
    </w:p>
    <w:p w14:paraId="120B615F">
      <w:pPr>
        <w:widowControl/>
        <w:jc w:val="left"/>
      </w:pPr>
      <w:r>
        <w:rPr>
          <w:rFonts w:hint="eastAsia" w:ascii="仿宋" w:hAnsi="仿宋" w:eastAsia="仿宋" w:cs="仿宋"/>
          <w:color w:val="000000"/>
          <w:kern w:val="0"/>
          <w:sz w:val="31"/>
          <w:szCs w:val="31"/>
          <w:lang w:val="en-US" w:eastAsia="zh-CN"/>
        </w:rPr>
        <w:t xml:space="preserve">（二）机构职能。 </w:t>
      </w:r>
    </w:p>
    <w:p w14:paraId="768514CE">
      <w:pPr>
        <w:widowControl/>
        <w:ind w:firstLine="620" w:firstLineChars="200"/>
        <w:jc w:val="left"/>
      </w:pPr>
      <w:r>
        <w:rPr>
          <w:rFonts w:hint="eastAsia" w:ascii="仿宋" w:hAnsi="仿宋" w:eastAsia="仿宋" w:cs="仿宋"/>
          <w:color w:val="000000"/>
          <w:kern w:val="0"/>
          <w:sz w:val="31"/>
          <w:szCs w:val="31"/>
          <w:lang w:val="en-US" w:eastAsia="zh-CN"/>
        </w:rPr>
        <w:t xml:space="preserve">1、认真贯彻党的路线、方针、政策，执行本级人民代 </w:t>
      </w:r>
    </w:p>
    <w:p w14:paraId="4E96031B">
      <w:pPr>
        <w:widowControl/>
        <w:jc w:val="left"/>
      </w:pPr>
      <w:r>
        <w:rPr>
          <w:rFonts w:hint="eastAsia" w:ascii="仿宋" w:hAnsi="仿宋" w:eastAsia="仿宋" w:cs="仿宋"/>
          <w:color w:val="000000"/>
          <w:kern w:val="0"/>
          <w:sz w:val="31"/>
          <w:szCs w:val="31"/>
          <w:lang w:val="en-US" w:eastAsia="zh-CN"/>
        </w:rPr>
        <w:t xml:space="preserve">表大会的决议和上级国家行政机关的决定和命令，发布决定 </w:t>
      </w:r>
    </w:p>
    <w:p w14:paraId="7A579F15">
      <w:pPr>
        <w:widowControl/>
        <w:jc w:val="left"/>
      </w:pPr>
      <w:r>
        <w:rPr>
          <w:rFonts w:hint="eastAsia" w:ascii="仿宋" w:hAnsi="仿宋" w:eastAsia="仿宋" w:cs="仿宋"/>
          <w:color w:val="000000"/>
          <w:kern w:val="0"/>
          <w:sz w:val="31"/>
          <w:szCs w:val="31"/>
          <w:lang w:val="en-US" w:eastAsia="zh-CN"/>
        </w:rPr>
        <w:t xml:space="preserve">和命令。 </w:t>
      </w:r>
    </w:p>
    <w:p w14:paraId="6ACDB756">
      <w:pPr>
        <w:widowControl/>
        <w:ind w:firstLine="620" w:firstLineChars="200"/>
        <w:jc w:val="left"/>
      </w:pPr>
      <w:r>
        <w:rPr>
          <w:rFonts w:hint="eastAsia" w:ascii="仿宋" w:hAnsi="仿宋" w:eastAsia="仿宋" w:cs="仿宋"/>
          <w:color w:val="000000"/>
          <w:kern w:val="0"/>
          <w:sz w:val="31"/>
          <w:szCs w:val="31"/>
          <w:lang w:val="en-US" w:eastAsia="zh-CN"/>
        </w:rPr>
        <w:t xml:space="preserve">2、执行本行政区域内的经济和社会发展计划、预算， </w:t>
      </w:r>
    </w:p>
    <w:p w14:paraId="0C93156E">
      <w:pPr>
        <w:widowControl/>
        <w:jc w:val="left"/>
      </w:pPr>
      <w:r>
        <w:rPr>
          <w:rFonts w:hint="eastAsia" w:ascii="仿宋" w:hAnsi="仿宋" w:eastAsia="仿宋" w:cs="仿宋"/>
          <w:color w:val="000000"/>
          <w:kern w:val="0"/>
          <w:sz w:val="31"/>
          <w:szCs w:val="31"/>
          <w:lang w:val="en-US" w:eastAsia="zh-CN"/>
        </w:rPr>
        <w:t xml:space="preserve">管理本行政区域内的经济、教育、科学、文化、卫生、交通、 </w:t>
      </w:r>
    </w:p>
    <w:p w14:paraId="797F30D9">
      <w:pPr>
        <w:widowControl/>
        <w:jc w:val="left"/>
      </w:pPr>
      <w:r>
        <w:rPr>
          <w:rFonts w:hint="eastAsia" w:ascii="仿宋" w:hAnsi="仿宋" w:eastAsia="仿宋" w:cs="仿宋"/>
          <w:color w:val="000000"/>
          <w:kern w:val="0"/>
          <w:sz w:val="31"/>
          <w:szCs w:val="31"/>
          <w:lang w:val="en-US" w:eastAsia="zh-CN"/>
        </w:rPr>
        <w:t xml:space="preserve">水利、环境保护、招商引资、林业、就业、新村扶贫、体育 </w:t>
      </w:r>
    </w:p>
    <w:p w14:paraId="44D3BA9B">
      <w:pPr>
        <w:widowControl/>
        <w:jc w:val="left"/>
      </w:pPr>
      <w:r>
        <w:rPr>
          <w:rFonts w:hint="eastAsia" w:ascii="仿宋" w:hAnsi="仿宋" w:eastAsia="仿宋" w:cs="仿宋"/>
          <w:color w:val="000000"/>
          <w:kern w:val="0"/>
          <w:sz w:val="31"/>
          <w:szCs w:val="31"/>
          <w:lang w:val="en-US" w:eastAsia="zh-CN"/>
        </w:rPr>
        <w:t xml:space="preserve">事业和财政、民政、安全、司法行政、计划生育等行政工作。 </w:t>
      </w:r>
    </w:p>
    <w:p w14:paraId="09D24D94">
      <w:pPr>
        <w:widowControl/>
        <w:ind w:firstLine="620" w:firstLineChars="200"/>
        <w:jc w:val="left"/>
      </w:pPr>
      <w:r>
        <w:rPr>
          <w:rFonts w:hint="eastAsia" w:ascii="仿宋" w:hAnsi="仿宋" w:eastAsia="仿宋" w:cs="仿宋"/>
          <w:color w:val="000000"/>
          <w:kern w:val="0"/>
          <w:sz w:val="31"/>
          <w:szCs w:val="31"/>
          <w:lang w:val="en-US" w:eastAsia="zh-CN"/>
        </w:rPr>
        <w:t xml:space="preserve">3、保护社会主义的全民所有的财产和劳动群众集体所 </w:t>
      </w:r>
    </w:p>
    <w:p w14:paraId="382F45B1">
      <w:pPr>
        <w:widowControl/>
        <w:jc w:val="left"/>
      </w:pPr>
      <w:r>
        <w:rPr>
          <w:rFonts w:hint="eastAsia" w:ascii="仿宋" w:hAnsi="仿宋" w:eastAsia="仿宋" w:cs="仿宋"/>
          <w:color w:val="000000"/>
          <w:kern w:val="0"/>
          <w:sz w:val="31"/>
          <w:szCs w:val="31"/>
          <w:lang w:val="en-US" w:eastAsia="zh-CN"/>
        </w:rPr>
        <w:t xml:space="preserve">有的财产，保护公民私人所有的合法财产，维护社会秩序， </w:t>
      </w:r>
    </w:p>
    <w:p w14:paraId="1E5A5216">
      <w:pPr>
        <w:widowControl/>
        <w:jc w:val="left"/>
      </w:pPr>
      <w:r>
        <w:rPr>
          <w:rFonts w:hint="eastAsia" w:ascii="仿宋" w:hAnsi="仿宋" w:eastAsia="仿宋" w:cs="仿宋"/>
          <w:color w:val="000000"/>
          <w:kern w:val="0"/>
          <w:sz w:val="31"/>
          <w:szCs w:val="31"/>
          <w:lang w:val="en-US" w:eastAsia="zh-CN"/>
        </w:rPr>
        <w:t xml:space="preserve">保障公民的人身权利、民主权利和其他权利。 </w:t>
      </w:r>
    </w:p>
    <w:p w14:paraId="6633E06B">
      <w:pPr>
        <w:widowControl/>
        <w:ind w:firstLine="620" w:firstLineChars="200"/>
        <w:jc w:val="left"/>
      </w:pPr>
      <w:r>
        <w:rPr>
          <w:rFonts w:hint="eastAsia" w:ascii="仿宋" w:hAnsi="仿宋" w:eastAsia="仿宋" w:cs="仿宋"/>
          <w:color w:val="000000"/>
          <w:kern w:val="0"/>
          <w:sz w:val="31"/>
          <w:szCs w:val="31"/>
          <w:lang w:val="en-US" w:eastAsia="zh-CN"/>
        </w:rPr>
        <w:t xml:space="preserve">4、保护各种经济组织的合法权益。 </w:t>
      </w:r>
    </w:p>
    <w:p w14:paraId="49ECBCFE">
      <w:pPr>
        <w:widowControl/>
        <w:ind w:firstLine="620" w:firstLineChars="200"/>
        <w:jc w:val="left"/>
      </w:pPr>
      <w:r>
        <w:rPr>
          <w:rFonts w:hint="eastAsia" w:ascii="仿宋" w:hAnsi="仿宋" w:eastAsia="仿宋" w:cs="仿宋"/>
          <w:color w:val="000000"/>
          <w:kern w:val="0"/>
          <w:sz w:val="31"/>
          <w:szCs w:val="31"/>
          <w:lang w:val="en-US" w:eastAsia="zh-CN"/>
        </w:rPr>
        <w:t xml:space="preserve">5、指导村委会工作，认真做好接待群众的来信、来访 </w:t>
      </w:r>
    </w:p>
    <w:p w14:paraId="5B929590">
      <w:pPr>
        <w:widowControl/>
        <w:jc w:val="left"/>
      </w:pPr>
      <w:r>
        <w:rPr>
          <w:rFonts w:hint="eastAsia" w:ascii="仿宋" w:hAnsi="仿宋" w:eastAsia="仿宋" w:cs="仿宋"/>
          <w:color w:val="000000"/>
          <w:kern w:val="0"/>
          <w:sz w:val="31"/>
          <w:szCs w:val="31"/>
          <w:lang w:val="en-US" w:eastAsia="zh-CN"/>
        </w:rPr>
        <w:t xml:space="preserve">工作，听取群众意见，解决困难，处理矛盾，办好群众的事。 </w:t>
      </w:r>
    </w:p>
    <w:p w14:paraId="4DDEF2A0">
      <w:pPr>
        <w:widowControl/>
        <w:ind w:firstLine="620" w:firstLineChars="200"/>
        <w:jc w:val="left"/>
      </w:pPr>
      <w:r>
        <w:rPr>
          <w:rFonts w:hint="eastAsia" w:ascii="仿宋" w:hAnsi="仿宋" w:eastAsia="仿宋" w:cs="仿宋"/>
          <w:color w:val="000000"/>
          <w:kern w:val="0"/>
          <w:sz w:val="31"/>
          <w:szCs w:val="31"/>
          <w:lang w:val="en-US" w:eastAsia="zh-CN"/>
        </w:rPr>
        <w:t xml:space="preserve">6.承办上级交办的其他工作。 </w:t>
      </w:r>
    </w:p>
    <w:p w14:paraId="0B4CF149">
      <w:pPr>
        <w:widowControl/>
        <w:jc w:val="left"/>
      </w:pPr>
      <w:r>
        <w:rPr>
          <w:rFonts w:hint="eastAsia" w:ascii="仿宋" w:hAnsi="仿宋" w:eastAsia="仿宋" w:cs="仿宋"/>
          <w:color w:val="000000"/>
          <w:kern w:val="0"/>
          <w:sz w:val="31"/>
          <w:szCs w:val="31"/>
          <w:lang w:val="en-US" w:eastAsia="zh-CN"/>
        </w:rPr>
        <w:t>（三）人员概况。</w:t>
      </w:r>
    </w:p>
    <w:p w14:paraId="55ED9C63">
      <w:pPr>
        <w:widowControl/>
        <w:ind w:firstLine="620" w:firstLineChars="200"/>
        <w:jc w:val="left"/>
      </w:pPr>
      <w:r>
        <w:rPr>
          <w:rFonts w:hint="eastAsia" w:ascii="仿宋" w:hAnsi="仿宋" w:eastAsia="仿宋" w:cs="仿宋"/>
          <w:color w:val="000000"/>
          <w:kern w:val="0"/>
          <w:sz w:val="31"/>
          <w:szCs w:val="31"/>
          <w:lang w:val="en-US" w:eastAsia="zh-CN"/>
        </w:rPr>
        <w:t xml:space="preserve">2023年白马镇共有在编人员 5 4 人，其中：行政编制 </w:t>
      </w:r>
    </w:p>
    <w:p w14:paraId="674D867F">
      <w:pPr>
        <w:widowControl/>
        <w:jc w:val="left"/>
      </w:pPr>
      <w:r>
        <w:rPr>
          <w:rFonts w:hint="eastAsia" w:ascii="仿宋" w:hAnsi="仿宋" w:eastAsia="仿宋" w:cs="仿宋"/>
          <w:color w:val="000000"/>
          <w:kern w:val="0"/>
          <w:sz w:val="31"/>
          <w:szCs w:val="31"/>
          <w:lang w:val="en-US" w:eastAsia="zh-CN"/>
        </w:rPr>
        <w:t xml:space="preserve">3 7人，事业编制 17人。 </w:t>
      </w:r>
    </w:p>
    <w:p w14:paraId="2FF8DEAA">
      <w:pPr>
        <w:widowControl/>
        <w:jc w:val="left"/>
      </w:pPr>
      <w:r>
        <w:rPr>
          <w:rFonts w:hint="eastAsia" w:ascii="仿宋" w:hAnsi="仿宋" w:eastAsia="仿宋" w:cs="仿宋"/>
          <w:color w:val="000000"/>
          <w:kern w:val="0"/>
          <w:sz w:val="31"/>
          <w:szCs w:val="31"/>
          <w:lang w:val="en-US" w:eastAsia="zh-CN"/>
        </w:rPr>
        <w:t xml:space="preserve">二、部门财政资金收支情况 </w:t>
      </w:r>
    </w:p>
    <w:p w14:paraId="47B39757">
      <w:pPr>
        <w:widowControl/>
        <w:jc w:val="left"/>
      </w:pPr>
      <w:r>
        <w:rPr>
          <w:rFonts w:hint="eastAsia" w:ascii="仿宋" w:hAnsi="仿宋" w:eastAsia="仿宋" w:cs="仿宋"/>
          <w:color w:val="000000"/>
          <w:kern w:val="0"/>
          <w:sz w:val="31"/>
          <w:szCs w:val="31"/>
          <w:lang w:val="en-US" w:eastAsia="zh-CN"/>
        </w:rPr>
        <w:t xml:space="preserve">（一）部门财政资金收入情况。 </w:t>
      </w:r>
    </w:p>
    <w:p w14:paraId="49ED96B9">
      <w:pPr>
        <w:widowControl/>
        <w:ind w:firstLine="620" w:firstLineChars="200"/>
        <w:jc w:val="left"/>
      </w:pPr>
      <w:r>
        <w:rPr>
          <w:rFonts w:hint="eastAsia" w:ascii="仿宋" w:hAnsi="仿宋" w:eastAsia="仿宋" w:cs="仿宋"/>
          <w:color w:val="000000"/>
          <w:kern w:val="0"/>
          <w:sz w:val="31"/>
          <w:szCs w:val="31"/>
          <w:lang w:val="en-US" w:eastAsia="zh-CN"/>
        </w:rPr>
        <w:t xml:space="preserve">2023年本年收入合计 2 059.99万元，其中：一般公 共预算拨款收入 2 014.99 万元，占 9 7.82 %；政府性基 金预算收入45 万，占2.18%。   </w:t>
      </w:r>
    </w:p>
    <w:p w14:paraId="46E5F5DE">
      <w:pPr>
        <w:widowControl/>
        <w:jc w:val="left"/>
      </w:pPr>
      <w:r>
        <w:rPr>
          <w:rFonts w:hint="eastAsia" w:ascii="仿宋" w:hAnsi="仿宋" w:eastAsia="仿宋" w:cs="仿宋"/>
          <w:color w:val="000000"/>
          <w:kern w:val="0"/>
          <w:sz w:val="31"/>
          <w:szCs w:val="31"/>
          <w:lang w:val="en-US" w:eastAsia="zh-CN"/>
        </w:rPr>
        <w:t xml:space="preserve"> （二）部门财政资金支出情况。 </w:t>
      </w:r>
    </w:p>
    <w:p w14:paraId="3CBABB6B">
      <w:pPr>
        <w:widowControl/>
        <w:ind w:firstLine="620" w:firstLineChars="200"/>
        <w:jc w:val="left"/>
        <w:rPr>
          <w:rFonts w:hint="eastAsia" w:ascii="仿宋" w:hAnsi="仿宋" w:eastAsia="仿宋" w:cs="仿宋"/>
          <w:color w:val="000000"/>
          <w:kern w:val="0"/>
          <w:sz w:val="31"/>
          <w:szCs w:val="31"/>
          <w:lang w:val="en-US" w:eastAsia="zh-CN"/>
        </w:rPr>
      </w:pPr>
      <w:r>
        <w:rPr>
          <w:rFonts w:hint="eastAsia" w:ascii="仿宋" w:hAnsi="仿宋" w:eastAsia="仿宋" w:cs="仿宋"/>
          <w:color w:val="000000"/>
          <w:kern w:val="0"/>
          <w:sz w:val="31"/>
          <w:szCs w:val="31"/>
          <w:lang w:val="en-US" w:eastAsia="zh-CN"/>
        </w:rPr>
        <w:t>白马镇人民政府 2023年支出预算 2 059.99 万元，其中：基本支出 1640.65 万元，占 79.64%；项目支出 419.34万 ，占 20.36%。</w:t>
      </w:r>
    </w:p>
    <w:p w14:paraId="53DFB105">
      <w:pPr>
        <w:widowControl/>
        <w:jc w:val="left"/>
        <w:rPr>
          <w:rFonts w:hint="eastAsia" w:ascii="仿宋" w:hAnsi="仿宋" w:eastAsia="仿宋" w:cs="仿宋"/>
          <w:color w:val="000000"/>
          <w:kern w:val="0"/>
          <w:sz w:val="31"/>
          <w:szCs w:val="31"/>
          <w:lang w:val="en-US" w:eastAsia="zh-CN"/>
        </w:rPr>
      </w:pPr>
      <w:r>
        <w:rPr>
          <w:rFonts w:hint="eastAsia" w:ascii="仿宋" w:hAnsi="仿宋" w:eastAsia="仿宋" w:cs="仿宋"/>
          <w:color w:val="000000"/>
          <w:kern w:val="0"/>
          <w:sz w:val="31"/>
          <w:szCs w:val="31"/>
          <w:lang w:val="en-US" w:eastAsia="zh-CN"/>
        </w:rPr>
        <w:t>一、 部门整体预算绩效管理情况</w:t>
      </w:r>
    </w:p>
    <w:p w14:paraId="20E2A68B">
      <w:pPr>
        <w:widowControl/>
        <w:jc w:val="left"/>
      </w:pPr>
      <w:r>
        <w:rPr>
          <w:rFonts w:hint="eastAsia" w:ascii="仿宋" w:hAnsi="仿宋" w:eastAsia="仿宋" w:cs="仿宋"/>
          <w:color w:val="000000"/>
          <w:kern w:val="0"/>
          <w:sz w:val="31"/>
          <w:szCs w:val="31"/>
          <w:lang w:val="en-US" w:eastAsia="zh-CN"/>
        </w:rPr>
        <w:t xml:space="preserve">（一）部门预算管理。 </w:t>
      </w:r>
    </w:p>
    <w:p w14:paraId="6BB516C4">
      <w:pPr>
        <w:widowControl/>
        <w:ind w:firstLine="620" w:firstLineChars="200"/>
        <w:jc w:val="left"/>
      </w:pPr>
      <w:r>
        <w:rPr>
          <w:rFonts w:hint="eastAsia" w:ascii="仿宋" w:hAnsi="仿宋" w:eastAsia="仿宋" w:cs="仿宋"/>
          <w:color w:val="000000"/>
          <w:kern w:val="0"/>
          <w:sz w:val="31"/>
          <w:szCs w:val="31"/>
          <w:lang w:val="en-US" w:eastAsia="zh-CN"/>
        </w:rPr>
        <w:t xml:space="preserve">支出总额控制在预算总额以内，本年部门预算未进行预 </w:t>
      </w:r>
    </w:p>
    <w:p w14:paraId="3B2B0979">
      <w:pPr>
        <w:widowControl/>
        <w:jc w:val="left"/>
      </w:pPr>
      <w:r>
        <w:rPr>
          <w:rFonts w:hint="eastAsia" w:ascii="仿宋" w:hAnsi="仿宋" w:eastAsia="仿宋" w:cs="仿宋"/>
          <w:color w:val="000000"/>
          <w:kern w:val="0"/>
          <w:sz w:val="31"/>
          <w:szCs w:val="31"/>
          <w:lang w:val="en-US" w:eastAsia="zh-CN"/>
        </w:rPr>
        <w:t xml:space="preserve">算相关事项的调整；我镇预算内在取得财政局的年度预算批 </w:t>
      </w:r>
    </w:p>
    <w:p w14:paraId="7DBB3642">
      <w:pPr>
        <w:widowControl/>
        <w:jc w:val="left"/>
      </w:pPr>
      <w:r>
        <w:rPr>
          <w:rFonts w:hint="eastAsia" w:ascii="仿宋" w:hAnsi="仿宋" w:eastAsia="仿宋" w:cs="仿宋"/>
          <w:color w:val="000000"/>
          <w:kern w:val="0"/>
          <w:sz w:val="31"/>
          <w:szCs w:val="31"/>
          <w:lang w:val="en-US" w:eastAsia="zh-CN"/>
        </w:rPr>
        <w:t xml:space="preserve">复时，随批复一同进行了下达； “三公”经费总体控制较好， </w:t>
      </w:r>
    </w:p>
    <w:p w14:paraId="40681726">
      <w:pPr>
        <w:widowControl/>
        <w:jc w:val="left"/>
      </w:pPr>
      <w:r>
        <w:rPr>
          <w:rFonts w:hint="eastAsia" w:ascii="仿宋" w:hAnsi="仿宋" w:eastAsia="仿宋" w:cs="仿宋"/>
          <w:color w:val="000000"/>
          <w:kern w:val="0"/>
          <w:sz w:val="31"/>
          <w:szCs w:val="31"/>
          <w:lang w:val="en-US" w:eastAsia="zh-CN"/>
        </w:rPr>
        <w:t xml:space="preserve">未超本年预算和上年决算支出。 </w:t>
      </w:r>
    </w:p>
    <w:p w14:paraId="2FCD5C08">
      <w:pPr>
        <w:widowControl/>
        <w:jc w:val="left"/>
      </w:pPr>
      <w:r>
        <w:rPr>
          <w:rFonts w:hint="eastAsia" w:ascii="仿宋" w:hAnsi="仿宋" w:eastAsia="仿宋" w:cs="仿宋"/>
          <w:color w:val="000000"/>
          <w:kern w:val="0"/>
          <w:sz w:val="31"/>
          <w:szCs w:val="31"/>
          <w:lang w:val="en-US" w:eastAsia="zh-CN"/>
        </w:rPr>
        <w:t xml:space="preserve">（二）专项预算管理。 </w:t>
      </w:r>
    </w:p>
    <w:p w14:paraId="2ABEEA63">
      <w:pPr>
        <w:widowControl/>
        <w:ind w:firstLine="620" w:firstLineChars="200"/>
        <w:jc w:val="left"/>
      </w:pPr>
      <w:r>
        <w:rPr>
          <w:rFonts w:hint="eastAsia" w:ascii="仿宋" w:hAnsi="仿宋" w:eastAsia="仿宋" w:cs="仿宋"/>
          <w:color w:val="000000"/>
          <w:kern w:val="0"/>
          <w:sz w:val="31"/>
          <w:szCs w:val="31"/>
          <w:lang w:val="en-US" w:eastAsia="zh-CN"/>
        </w:rPr>
        <w:t xml:space="preserve">项目资金，从立项、审批、设计、财评、建设、验收、 </w:t>
      </w:r>
    </w:p>
    <w:p w14:paraId="34356D96">
      <w:pPr>
        <w:widowControl/>
        <w:jc w:val="left"/>
      </w:pPr>
      <w:r>
        <w:rPr>
          <w:rFonts w:hint="eastAsia" w:ascii="仿宋" w:hAnsi="仿宋" w:eastAsia="仿宋" w:cs="仿宋"/>
          <w:color w:val="000000"/>
          <w:kern w:val="0"/>
          <w:sz w:val="31"/>
          <w:szCs w:val="31"/>
          <w:lang w:val="en-US" w:eastAsia="zh-CN"/>
        </w:rPr>
        <w:t xml:space="preserve">审计全程监管，并由专人具体负责项目实施，取得了较好的 </w:t>
      </w:r>
    </w:p>
    <w:p w14:paraId="230043BE">
      <w:pPr>
        <w:widowControl/>
        <w:jc w:val="left"/>
      </w:pPr>
      <w:r>
        <w:rPr>
          <w:rFonts w:hint="eastAsia" w:ascii="仿宋" w:hAnsi="仿宋" w:eastAsia="仿宋" w:cs="仿宋"/>
          <w:color w:val="000000"/>
          <w:kern w:val="0"/>
          <w:sz w:val="31"/>
          <w:szCs w:val="31"/>
          <w:lang w:val="en-US" w:eastAsia="zh-CN"/>
        </w:rPr>
        <w:t xml:space="preserve">经济效益和社会效益。 </w:t>
      </w:r>
    </w:p>
    <w:p w14:paraId="3DD10091">
      <w:pPr>
        <w:widowControl/>
        <w:jc w:val="left"/>
      </w:pPr>
      <w:r>
        <w:rPr>
          <w:rFonts w:hint="eastAsia" w:ascii="仿宋" w:hAnsi="仿宋" w:eastAsia="仿宋" w:cs="仿宋"/>
          <w:color w:val="000000"/>
          <w:kern w:val="0"/>
          <w:sz w:val="31"/>
          <w:szCs w:val="31"/>
          <w:lang w:val="en-US" w:eastAsia="zh-CN"/>
        </w:rPr>
        <w:t xml:space="preserve">（三）结果应用情况。 </w:t>
      </w:r>
    </w:p>
    <w:p w14:paraId="3958966C">
      <w:pPr>
        <w:widowControl/>
        <w:ind w:firstLine="620" w:firstLineChars="200"/>
        <w:jc w:val="left"/>
      </w:pPr>
      <w:r>
        <w:rPr>
          <w:rFonts w:hint="eastAsia" w:ascii="仿宋" w:hAnsi="仿宋" w:eastAsia="仿宋" w:cs="仿宋"/>
          <w:color w:val="000000"/>
          <w:kern w:val="0"/>
          <w:sz w:val="31"/>
          <w:szCs w:val="31"/>
          <w:lang w:val="en-US" w:eastAsia="zh-CN"/>
        </w:rPr>
        <w:t xml:space="preserve">包括部门自评质量、绩效目标公开和自评公开、评价结 </w:t>
      </w:r>
    </w:p>
    <w:p w14:paraId="2E5AADDE">
      <w:pPr>
        <w:widowControl/>
        <w:jc w:val="left"/>
      </w:pPr>
      <w:r>
        <w:rPr>
          <w:rFonts w:hint="eastAsia" w:ascii="仿宋" w:hAnsi="仿宋" w:eastAsia="仿宋" w:cs="仿宋"/>
          <w:color w:val="000000"/>
          <w:kern w:val="0"/>
          <w:sz w:val="31"/>
          <w:szCs w:val="31"/>
          <w:lang w:val="en-US" w:eastAsia="zh-CN"/>
        </w:rPr>
        <w:t xml:space="preserve">果整改和应用结果反馈等情况。四、评价结论及建议 </w:t>
      </w:r>
    </w:p>
    <w:p w14:paraId="16B24556">
      <w:pPr>
        <w:widowControl/>
        <w:jc w:val="left"/>
      </w:pPr>
      <w:r>
        <w:rPr>
          <w:rFonts w:hint="eastAsia" w:ascii="仿宋" w:hAnsi="仿宋" w:eastAsia="仿宋" w:cs="仿宋"/>
          <w:color w:val="000000"/>
          <w:kern w:val="0"/>
          <w:sz w:val="31"/>
          <w:szCs w:val="31"/>
          <w:lang w:val="en-US" w:eastAsia="zh-CN"/>
        </w:rPr>
        <w:t xml:space="preserve">（一）评价结论。 </w:t>
      </w:r>
    </w:p>
    <w:p w14:paraId="15D84046">
      <w:pPr>
        <w:widowControl/>
        <w:ind w:firstLine="620" w:firstLineChars="200"/>
        <w:jc w:val="left"/>
      </w:pPr>
      <w:r>
        <w:rPr>
          <w:rFonts w:hint="eastAsia" w:ascii="仿宋" w:hAnsi="仿宋" w:eastAsia="仿宋" w:cs="仿宋"/>
          <w:color w:val="000000"/>
          <w:kern w:val="0"/>
          <w:sz w:val="31"/>
          <w:szCs w:val="31"/>
          <w:lang w:val="en-US" w:eastAsia="zh-CN"/>
        </w:rPr>
        <w:t xml:space="preserve">2023年，根据镇年初工作规划和重点性工作，围绕市政 </w:t>
      </w:r>
    </w:p>
    <w:p w14:paraId="7573B94D">
      <w:pPr>
        <w:widowControl/>
        <w:jc w:val="left"/>
      </w:pPr>
      <w:r>
        <w:rPr>
          <w:rFonts w:hint="eastAsia" w:ascii="仿宋" w:hAnsi="仿宋" w:eastAsia="仿宋" w:cs="仿宋"/>
          <w:color w:val="000000"/>
          <w:kern w:val="0"/>
          <w:sz w:val="31"/>
          <w:szCs w:val="31"/>
          <w:lang w:val="en-US" w:eastAsia="zh-CN"/>
        </w:rPr>
        <w:t xml:space="preserve">府全面建成小康社会的发展蓝图，积极履职，强化管理，较 </w:t>
      </w:r>
    </w:p>
    <w:p w14:paraId="23B6D869">
      <w:pPr>
        <w:widowControl/>
        <w:jc w:val="left"/>
      </w:pPr>
      <w:r>
        <w:rPr>
          <w:rFonts w:hint="eastAsia" w:ascii="仿宋" w:hAnsi="仿宋" w:eastAsia="仿宋" w:cs="仿宋"/>
          <w:color w:val="000000"/>
          <w:kern w:val="0"/>
          <w:sz w:val="31"/>
          <w:szCs w:val="31"/>
          <w:lang w:val="en-US" w:eastAsia="zh-CN"/>
        </w:rPr>
        <w:t xml:space="preserve">好的完成了年度工作目标。通过加强预算收支管理，不断建 </w:t>
      </w:r>
    </w:p>
    <w:p w14:paraId="1C3996E6">
      <w:pPr>
        <w:widowControl/>
        <w:jc w:val="left"/>
      </w:pPr>
      <w:r>
        <w:rPr>
          <w:rFonts w:hint="eastAsia" w:ascii="仿宋" w:hAnsi="仿宋" w:eastAsia="仿宋" w:cs="仿宋"/>
          <w:color w:val="000000"/>
          <w:kern w:val="0"/>
          <w:sz w:val="31"/>
          <w:szCs w:val="31"/>
          <w:lang w:val="en-US" w:eastAsia="zh-CN"/>
        </w:rPr>
        <w:t xml:space="preserve">立健全内部管理制度，梳理内部管理流程，部门整体支出管 </w:t>
      </w:r>
    </w:p>
    <w:p w14:paraId="28A0DBC4">
      <w:pPr>
        <w:widowControl/>
        <w:jc w:val="left"/>
      </w:pPr>
      <w:r>
        <w:rPr>
          <w:rFonts w:hint="eastAsia" w:ascii="仿宋" w:hAnsi="仿宋" w:eastAsia="仿宋" w:cs="仿宋"/>
          <w:color w:val="000000"/>
          <w:kern w:val="0"/>
          <w:sz w:val="31"/>
          <w:szCs w:val="31"/>
          <w:lang w:val="en-US" w:eastAsia="zh-CN"/>
        </w:rPr>
        <w:t xml:space="preserve">理情况得到提升。 </w:t>
      </w:r>
    </w:p>
    <w:p w14:paraId="2EBDBF89">
      <w:pPr>
        <w:widowControl/>
        <w:jc w:val="left"/>
      </w:pPr>
      <w:r>
        <w:rPr>
          <w:rFonts w:hint="eastAsia" w:ascii="仿宋" w:hAnsi="仿宋" w:eastAsia="仿宋" w:cs="仿宋"/>
          <w:color w:val="000000"/>
          <w:kern w:val="0"/>
          <w:sz w:val="31"/>
          <w:szCs w:val="31"/>
          <w:lang w:val="en-US" w:eastAsia="zh-CN"/>
        </w:rPr>
        <w:t xml:space="preserve">（二）存在问题。 </w:t>
      </w:r>
    </w:p>
    <w:p w14:paraId="2C135F76">
      <w:pPr>
        <w:widowControl/>
        <w:ind w:firstLine="620" w:firstLineChars="200"/>
        <w:jc w:val="left"/>
      </w:pPr>
      <w:r>
        <w:rPr>
          <w:rFonts w:hint="eastAsia" w:ascii="仿宋" w:hAnsi="仿宋" w:eastAsia="仿宋" w:cs="仿宋"/>
          <w:color w:val="000000"/>
          <w:kern w:val="0"/>
          <w:sz w:val="31"/>
          <w:szCs w:val="31"/>
          <w:lang w:val="en-US" w:eastAsia="zh-CN"/>
        </w:rPr>
        <w:t xml:space="preserve">在看到成绩的同时，我们也清醒地意识到，在与人民群众 </w:t>
      </w:r>
    </w:p>
    <w:p w14:paraId="1220E011">
      <w:pPr>
        <w:widowControl/>
        <w:jc w:val="left"/>
      </w:pPr>
      <w:r>
        <w:rPr>
          <w:rFonts w:hint="eastAsia" w:ascii="仿宋" w:hAnsi="仿宋" w:eastAsia="仿宋" w:cs="仿宋"/>
          <w:color w:val="000000"/>
          <w:kern w:val="0"/>
          <w:sz w:val="31"/>
          <w:szCs w:val="31"/>
          <w:lang w:val="en-US" w:eastAsia="zh-CN"/>
        </w:rPr>
        <w:t xml:space="preserve">的要求相比，还存在一些不足和问题，主要体现在以下几个 </w:t>
      </w:r>
    </w:p>
    <w:p w14:paraId="1AE43251">
      <w:pPr>
        <w:widowControl/>
        <w:jc w:val="left"/>
      </w:pPr>
      <w:r>
        <w:rPr>
          <w:rFonts w:hint="eastAsia" w:ascii="仿宋" w:hAnsi="仿宋" w:eastAsia="仿宋" w:cs="仿宋"/>
          <w:color w:val="000000"/>
          <w:kern w:val="0"/>
          <w:sz w:val="31"/>
          <w:szCs w:val="31"/>
          <w:lang w:val="en-US" w:eastAsia="zh-CN"/>
        </w:rPr>
        <w:t xml:space="preserve">方面： </w:t>
      </w:r>
    </w:p>
    <w:p w14:paraId="53F08AA6">
      <w:pPr>
        <w:widowControl/>
        <w:ind w:firstLine="620" w:firstLineChars="200"/>
        <w:jc w:val="left"/>
      </w:pPr>
      <w:r>
        <w:rPr>
          <w:rFonts w:hint="eastAsia" w:ascii="仿宋" w:hAnsi="仿宋" w:eastAsia="仿宋" w:cs="仿宋"/>
          <w:color w:val="000000"/>
          <w:kern w:val="0"/>
          <w:sz w:val="31"/>
          <w:szCs w:val="31"/>
          <w:lang w:val="en-US" w:eastAsia="zh-CN"/>
        </w:rPr>
        <w:t xml:space="preserve">1，农业产业发展特色不明显，对农业产业化经营投入和 </w:t>
      </w:r>
    </w:p>
    <w:p w14:paraId="1A3C6234">
      <w:pPr>
        <w:widowControl/>
        <w:jc w:val="left"/>
      </w:pPr>
      <w:r>
        <w:rPr>
          <w:rFonts w:hint="eastAsia" w:ascii="仿宋" w:hAnsi="仿宋" w:eastAsia="仿宋" w:cs="仿宋"/>
          <w:color w:val="000000"/>
          <w:kern w:val="0"/>
          <w:sz w:val="31"/>
          <w:szCs w:val="31"/>
          <w:lang w:val="en-US" w:eastAsia="zh-CN"/>
        </w:rPr>
        <w:t xml:space="preserve">服务不够，缺乏资金和技术扶持; </w:t>
      </w:r>
    </w:p>
    <w:p w14:paraId="717FA0E6">
      <w:pPr>
        <w:widowControl/>
        <w:ind w:firstLine="620" w:firstLineChars="200"/>
        <w:jc w:val="left"/>
      </w:pPr>
      <w:r>
        <w:rPr>
          <w:rFonts w:hint="eastAsia" w:ascii="仿宋" w:hAnsi="仿宋" w:eastAsia="仿宋" w:cs="仿宋"/>
          <w:color w:val="000000"/>
          <w:kern w:val="0"/>
          <w:sz w:val="31"/>
          <w:szCs w:val="31"/>
          <w:lang w:val="en-US" w:eastAsia="zh-CN"/>
        </w:rPr>
        <w:t xml:space="preserve">2，农村基础设施建设仍需大力加强; </w:t>
      </w:r>
    </w:p>
    <w:p w14:paraId="71E94605">
      <w:pPr>
        <w:widowControl/>
        <w:ind w:firstLine="620" w:firstLineChars="200"/>
        <w:jc w:val="left"/>
      </w:pPr>
      <w:r>
        <w:rPr>
          <w:rFonts w:hint="eastAsia" w:ascii="仿宋" w:hAnsi="仿宋" w:eastAsia="仿宋" w:cs="仿宋"/>
          <w:color w:val="000000"/>
          <w:kern w:val="0"/>
          <w:sz w:val="31"/>
          <w:szCs w:val="31"/>
          <w:lang w:val="en-US" w:eastAsia="zh-CN"/>
        </w:rPr>
        <w:t xml:space="preserve">3，财务制度方面不够规范、人员分工不明等原因造成的 </w:t>
      </w:r>
    </w:p>
    <w:p w14:paraId="1D890F85">
      <w:pPr>
        <w:widowControl/>
        <w:jc w:val="left"/>
      </w:pPr>
      <w:r>
        <w:rPr>
          <w:rFonts w:hint="eastAsia" w:ascii="仿宋" w:hAnsi="仿宋" w:eastAsia="仿宋" w:cs="仿宋"/>
          <w:color w:val="000000"/>
          <w:kern w:val="0"/>
          <w:sz w:val="31"/>
          <w:szCs w:val="31"/>
          <w:lang w:val="en-US" w:eastAsia="zh-CN"/>
        </w:rPr>
        <w:t xml:space="preserve">财务工作的拖延和滞后。 </w:t>
      </w:r>
    </w:p>
    <w:p w14:paraId="5CAADE57">
      <w:pPr>
        <w:widowControl/>
        <w:jc w:val="left"/>
      </w:pPr>
      <w:r>
        <w:rPr>
          <w:rFonts w:hint="eastAsia" w:ascii="仿宋" w:hAnsi="仿宋" w:eastAsia="仿宋" w:cs="仿宋"/>
          <w:color w:val="000000"/>
          <w:kern w:val="0"/>
          <w:sz w:val="31"/>
          <w:szCs w:val="31"/>
          <w:lang w:val="en-US" w:eastAsia="zh-CN"/>
        </w:rPr>
        <w:t xml:space="preserve">（三）改进建议。 </w:t>
      </w:r>
    </w:p>
    <w:p w14:paraId="548D189F">
      <w:pPr>
        <w:widowControl/>
        <w:ind w:firstLine="620" w:firstLineChars="200"/>
        <w:jc w:val="left"/>
      </w:pPr>
      <w:r>
        <w:rPr>
          <w:rFonts w:hint="eastAsia" w:ascii="仿宋" w:hAnsi="仿宋" w:eastAsia="仿宋" w:cs="仿宋"/>
          <w:color w:val="000000"/>
          <w:kern w:val="0"/>
          <w:sz w:val="31"/>
          <w:szCs w:val="31"/>
          <w:lang w:val="en-US" w:eastAsia="zh-CN"/>
        </w:rPr>
        <w:t xml:space="preserve">一、推动集体经济组织模式创新。按照因地制宜的原则， </w:t>
      </w:r>
    </w:p>
    <w:p w14:paraId="2FC1DD6E">
      <w:pPr>
        <w:widowControl/>
        <w:jc w:val="left"/>
      </w:pPr>
      <w:r>
        <w:rPr>
          <w:rFonts w:hint="eastAsia" w:ascii="仿宋" w:hAnsi="仿宋" w:eastAsia="仿宋" w:cs="仿宋"/>
          <w:color w:val="000000"/>
          <w:kern w:val="0"/>
          <w:sz w:val="31"/>
          <w:szCs w:val="31"/>
          <w:lang w:val="en-US" w:eastAsia="zh-CN"/>
        </w:rPr>
        <w:t xml:space="preserve">依托各集体经济组织固有属性和比较优势，发展“集体经济 </w:t>
      </w:r>
    </w:p>
    <w:p w14:paraId="66162891">
      <w:pPr>
        <w:widowControl/>
        <w:jc w:val="left"/>
      </w:pPr>
      <w:r>
        <w:rPr>
          <w:rFonts w:hint="eastAsia" w:ascii="仿宋" w:hAnsi="仿宋" w:eastAsia="仿宋" w:cs="仿宋"/>
          <w:color w:val="000000"/>
          <w:kern w:val="0"/>
          <w:sz w:val="31"/>
          <w:szCs w:val="31"/>
          <w:lang w:val="en-US" w:eastAsia="zh-CN"/>
        </w:rPr>
        <w:t xml:space="preserve">组织+协会”、“集体经济组织+龙头企业”、“集体经济组织+ 职业经理人+龙头企业”等多种模式，为集体经济组织引入 </w:t>
      </w:r>
    </w:p>
    <w:p w14:paraId="1FA3486D">
      <w:pPr>
        <w:widowControl/>
        <w:jc w:val="left"/>
      </w:pPr>
      <w:r>
        <w:rPr>
          <w:rFonts w:hint="eastAsia" w:ascii="仿宋" w:hAnsi="仿宋" w:eastAsia="仿宋" w:cs="仿宋"/>
          <w:color w:val="000000"/>
          <w:kern w:val="0"/>
          <w:sz w:val="31"/>
          <w:szCs w:val="31"/>
          <w:lang w:val="en-US" w:eastAsia="zh-CN"/>
        </w:rPr>
        <w:t xml:space="preserve">资本实力、市场活力、技术效力。 </w:t>
      </w:r>
    </w:p>
    <w:p w14:paraId="16360BD2">
      <w:pPr>
        <w:widowControl/>
        <w:ind w:firstLine="620" w:firstLineChars="200"/>
        <w:jc w:val="left"/>
      </w:pPr>
      <w:r>
        <w:rPr>
          <w:rFonts w:hint="eastAsia" w:ascii="仿宋" w:hAnsi="仿宋" w:eastAsia="仿宋" w:cs="仿宋"/>
          <w:color w:val="000000"/>
          <w:kern w:val="0"/>
          <w:sz w:val="31"/>
          <w:szCs w:val="31"/>
          <w:lang w:val="en-US" w:eastAsia="zh-CN"/>
        </w:rPr>
        <w:t xml:space="preserve">二、推动集体资源要素集聚。一是集合土地要素，鼓励和引导村集体成员以土地承包经营权折股入社，发展土地股 </w:t>
      </w:r>
    </w:p>
    <w:p w14:paraId="042EF5B8">
      <w:pPr>
        <w:widowControl/>
        <w:jc w:val="left"/>
      </w:pPr>
      <w:r>
        <w:rPr>
          <w:rFonts w:hint="eastAsia" w:ascii="仿宋" w:hAnsi="仿宋" w:eastAsia="仿宋" w:cs="仿宋"/>
          <w:color w:val="000000"/>
          <w:kern w:val="0"/>
          <w:sz w:val="31"/>
          <w:szCs w:val="31"/>
          <w:lang w:val="en-US" w:eastAsia="zh-CN"/>
        </w:rPr>
        <w:t xml:space="preserve">份合作社，提高土地生产效率。二是集合技术要素，培育或 </w:t>
      </w:r>
    </w:p>
    <w:p w14:paraId="160E5BE8">
      <w:pPr>
        <w:widowControl/>
        <w:jc w:val="left"/>
      </w:pPr>
      <w:r>
        <w:rPr>
          <w:rFonts w:hint="eastAsia" w:ascii="仿宋" w:hAnsi="仿宋" w:eastAsia="仿宋" w:cs="仿宋"/>
          <w:color w:val="000000"/>
          <w:kern w:val="0"/>
          <w:sz w:val="31"/>
          <w:szCs w:val="31"/>
          <w:lang w:val="en-US" w:eastAsia="zh-CN"/>
        </w:rPr>
        <w:t xml:space="preserve">组织一系列技术人员组建技术合作社，提高技术盈利率。 </w:t>
      </w:r>
    </w:p>
    <w:p w14:paraId="58C78733">
      <w:pPr>
        <w:widowControl/>
        <w:ind w:firstLine="620" w:firstLineChars="200"/>
        <w:jc w:val="left"/>
      </w:pPr>
      <w:r>
        <w:rPr>
          <w:rFonts w:hint="eastAsia" w:ascii="仿宋" w:hAnsi="仿宋" w:eastAsia="仿宋" w:cs="仿宋"/>
          <w:color w:val="000000"/>
          <w:kern w:val="0"/>
          <w:sz w:val="31"/>
          <w:szCs w:val="31"/>
          <w:lang w:val="en-US" w:eastAsia="zh-CN"/>
        </w:rPr>
        <w:t xml:space="preserve">三、抓产业结构优化，推动经济强劲发展 </w:t>
      </w:r>
    </w:p>
    <w:p w14:paraId="7EC943CA">
      <w:pPr>
        <w:widowControl/>
        <w:ind w:firstLine="620" w:firstLineChars="200"/>
        <w:jc w:val="left"/>
      </w:pPr>
      <w:r>
        <w:rPr>
          <w:rFonts w:hint="eastAsia" w:ascii="仿宋" w:hAnsi="仿宋" w:eastAsia="仿宋" w:cs="仿宋"/>
          <w:color w:val="000000"/>
          <w:kern w:val="0"/>
          <w:sz w:val="31"/>
          <w:szCs w:val="31"/>
          <w:lang w:val="en-US" w:eastAsia="zh-CN"/>
        </w:rPr>
        <w:t xml:space="preserve">1.提高现代农业水平，丰富农业发展业态。一是要推动 </w:t>
      </w:r>
    </w:p>
    <w:p w14:paraId="5A8E7DB4">
      <w:pPr>
        <w:widowControl/>
        <w:jc w:val="left"/>
      </w:pPr>
      <w:r>
        <w:rPr>
          <w:rFonts w:hint="eastAsia" w:ascii="仿宋" w:hAnsi="仿宋" w:eastAsia="仿宋" w:cs="仿宋"/>
          <w:color w:val="000000"/>
          <w:kern w:val="0"/>
          <w:sz w:val="31"/>
          <w:szCs w:val="31"/>
          <w:lang w:val="en-US" w:eastAsia="zh-CN"/>
        </w:rPr>
        <w:t xml:space="preserve">我镇农业部分规模化向整体规模化、工业化、产业化、产品 </w:t>
      </w:r>
    </w:p>
    <w:p w14:paraId="1A283D9B">
      <w:pPr>
        <w:widowControl/>
        <w:jc w:val="left"/>
      </w:pPr>
      <w:r>
        <w:rPr>
          <w:rFonts w:hint="eastAsia" w:ascii="仿宋" w:hAnsi="仿宋" w:eastAsia="仿宋" w:cs="仿宋"/>
          <w:color w:val="000000"/>
          <w:kern w:val="0"/>
          <w:sz w:val="31"/>
          <w:szCs w:val="31"/>
          <w:lang w:val="en-US" w:eastAsia="zh-CN"/>
        </w:rPr>
        <w:t xml:space="preserve">化发展，打造 1-2 家大而强、叫得响、晒得出的现代农业企 </w:t>
      </w:r>
    </w:p>
    <w:p w14:paraId="3736F7F1">
      <w:pPr>
        <w:widowControl/>
        <w:jc w:val="left"/>
      </w:pPr>
      <w:r>
        <w:rPr>
          <w:rFonts w:hint="eastAsia" w:ascii="仿宋" w:hAnsi="仿宋" w:eastAsia="仿宋" w:cs="仿宋"/>
          <w:color w:val="000000"/>
          <w:kern w:val="0"/>
          <w:sz w:val="31"/>
          <w:szCs w:val="31"/>
          <w:lang w:val="en-US" w:eastAsia="zh-CN"/>
        </w:rPr>
        <w:t xml:space="preserve">业。二是要完善和延伸农业产业链条，使我镇的黄金梨成为 </w:t>
      </w:r>
    </w:p>
    <w:p w14:paraId="1657FDB5">
      <w:pPr>
        <w:widowControl/>
        <w:jc w:val="left"/>
      </w:pPr>
      <w:r>
        <w:rPr>
          <w:rFonts w:hint="eastAsia" w:ascii="仿宋" w:hAnsi="仿宋" w:eastAsia="仿宋" w:cs="仿宋"/>
          <w:color w:val="000000"/>
          <w:kern w:val="0"/>
          <w:sz w:val="31"/>
          <w:szCs w:val="31"/>
          <w:lang w:val="en-US" w:eastAsia="zh-CN"/>
        </w:rPr>
        <w:t xml:space="preserve">产业链。 </w:t>
      </w:r>
    </w:p>
    <w:p w14:paraId="72A8D712">
      <w:pPr>
        <w:widowControl/>
        <w:ind w:firstLine="620" w:firstLineChars="200"/>
        <w:jc w:val="left"/>
      </w:pPr>
      <w:r>
        <w:rPr>
          <w:rFonts w:hint="eastAsia" w:ascii="仿宋" w:hAnsi="仿宋" w:eastAsia="仿宋" w:cs="仿宋"/>
          <w:color w:val="000000"/>
          <w:kern w:val="0"/>
          <w:sz w:val="31"/>
          <w:szCs w:val="31"/>
          <w:lang w:val="en-US" w:eastAsia="zh-CN"/>
        </w:rPr>
        <w:t xml:space="preserve">2.提升旅游产业层级，构建融合发展体系。一是要以创 </w:t>
      </w:r>
    </w:p>
    <w:p w14:paraId="5F5539EC">
      <w:pPr>
        <w:widowControl/>
        <w:jc w:val="left"/>
      </w:pPr>
      <w:r>
        <w:rPr>
          <w:rFonts w:hint="eastAsia" w:ascii="仿宋" w:hAnsi="仿宋" w:eastAsia="仿宋" w:cs="仿宋"/>
          <w:color w:val="000000"/>
          <w:kern w:val="0"/>
          <w:sz w:val="31"/>
          <w:szCs w:val="31"/>
          <w:lang w:val="en-US" w:eastAsia="zh-CN"/>
        </w:rPr>
        <w:t xml:space="preserve">新理念推动黄金梨合作社，推动周边农业、文化、商贸、服 </w:t>
      </w:r>
    </w:p>
    <w:p w14:paraId="1DADD334">
      <w:pPr>
        <w:widowControl/>
        <w:jc w:val="left"/>
      </w:pPr>
      <w:r>
        <w:rPr>
          <w:rFonts w:hint="eastAsia" w:ascii="仿宋" w:hAnsi="仿宋" w:eastAsia="仿宋" w:cs="仿宋"/>
          <w:color w:val="000000"/>
          <w:kern w:val="0"/>
          <w:sz w:val="31"/>
          <w:szCs w:val="31"/>
          <w:lang w:val="en-US" w:eastAsia="zh-CN"/>
        </w:rPr>
        <w:t xml:space="preserve">务等要素向一体区集聚，加快农一环建设。 </w:t>
      </w:r>
    </w:p>
    <w:p w14:paraId="540B4EEA">
      <w:pPr>
        <w:widowControl/>
        <w:ind w:firstLine="620" w:firstLineChars="200"/>
        <w:jc w:val="left"/>
      </w:pPr>
      <w:r>
        <w:rPr>
          <w:rFonts w:hint="eastAsia" w:ascii="仿宋" w:hAnsi="仿宋" w:eastAsia="仿宋" w:cs="仿宋"/>
          <w:color w:val="000000"/>
          <w:kern w:val="0"/>
          <w:sz w:val="31"/>
          <w:szCs w:val="31"/>
          <w:lang w:val="en-US" w:eastAsia="zh-CN"/>
        </w:rPr>
        <w:t xml:space="preserve">四、抓重点工程建设，推动项目扎实落地 </w:t>
      </w:r>
    </w:p>
    <w:p w14:paraId="3D7B50F1">
      <w:pPr>
        <w:widowControl/>
        <w:ind w:firstLine="620" w:firstLineChars="200"/>
        <w:jc w:val="left"/>
      </w:pPr>
      <w:r>
        <w:rPr>
          <w:rFonts w:hint="eastAsia" w:ascii="仿宋" w:hAnsi="仿宋" w:eastAsia="仿宋" w:cs="仿宋"/>
          <w:color w:val="000000"/>
          <w:kern w:val="0"/>
          <w:sz w:val="31"/>
          <w:szCs w:val="31"/>
          <w:lang w:val="en-US" w:eastAsia="zh-CN"/>
        </w:rPr>
        <w:t xml:space="preserve">1.推动扶贫脱贫攻坚工程落地。一是以“壮大集体经济， </w:t>
      </w:r>
    </w:p>
    <w:p w14:paraId="662884AF">
      <w:pPr>
        <w:widowControl/>
        <w:jc w:val="left"/>
      </w:pPr>
      <w:r>
        <w:rPr>
          <w:rFonts w:hint="eastAsia" w:ascii="仿宋" w:hAnsi="仿宋" w:eastAsia="仿宋" w:cs="仿宋"/>
          <w:color w:val="000000"/>
          <w:kern w:val="0"/>
          <w:sz w:val="31"/>
          <w:szCs w:val="31"/>
          <w:lang w:val="en-US" w:eastAsia="zh-CN"/>
        </w:rPr>
        <w:t xml:space="preserve">发展扶持产业，提高思想认识，提升就业能力”为核心，提 </w:t>
      </w:r>
    </w:p>
    <w:p w14:paraId="1B42F601">
      <w:pPr>
        <w:widowControl/>
        <w:jc w:val="left"/>
      </w:pPr>
      <w:r>
        <w:rPr>
          <w:rFonts w:hint="eastAsia" w:ascii="仿宋" w:hAnsi="仿宋" w:eastAsia="仿宋" w:cs="仿宋"/>
          <w:color w:val="000000"/>
          <w:kern w:val="0"/>
          <w:sz w:val="31"/>
          <w:szCs w:val="31"/>
          <w:lang w:val="en-US" w:eastAsia="zh-CN"/>
        </w:rPr>
        <w:t xml:space="preserve">高贫困户自身“造血”能力。二是贯彻上级优惠政策，争取 </w:t>
      </w:r>
    </w:p>
    <w:p w14:paraId="0D11398B">
      <w:pPr>
        <w:widowControl/>
        <w:jc w:val="left"/>
      </w:pPr>
      <w:r>
        <w:rPr>
          <w:rFonts w:hint="eastAsia" w:ascii="仿宋" w:hAnsi="仿宋" w:eastAsia="仿宋" w:cs="仿宋"/>
          <w:color w:val="000000"/>
          <w:kern w:val="0"/>
          <w:sz w:val="31"/>
          <w:szCs w:val="31"/>
          <w:lang w:val="en-US" w:eastAsia="zh-CN"/>
        </w:rPr>
        <w:t xml:space="preserve">上级扶贫资金、社会扶贫资金，扩增“输血”源头。三是完 </w:t>
      </w:r>
    </w:p>
    <w:p w14:paraId="2D7C75ED">
      <w:pPr>
        <w:widowControl/>
        <w:jc w:val="left"/>
      </w:pPr>
      <w:r>
        <w:rPr>
          <w:rFonts w:hint="eastAsia" w:ascii="仿宋" w:hAnsi="仿宋" w:eastAsia="仿宋" w:cs="仿宋"/>
          <w:color w:val="000000"/>
          <w:kern w:val="0"/>
          <w:sz w:val="31"/>
          <w:szCs w:val="31"/>
          <w:lang w:val="en-US" w:eastAsia="zh-CN"/>
        </w:rPr>
        <w:t xml:space="preserve">成贫困户异地搬迁建设。 </w:t>
      </w:r>
    </w:p>
    <w:p w14:paraId="0150020F">
      <w:pPr>
        <w:widowControl/>
        <w:ind w:firstLine="620" w:firstLineChars="200"/>
        <w:jc w:val="left"/>
      </w:pPr>
      <w:r>
        <w:rPr>
          <w:rFonts w:hint="eastAsia" w:ascii="仿宋" w:hAnsi="仿宋" w:eastAsia="仿宋" w:cs="仿宋"/>
          <w:color w:val="000000"/>
          <w:kern w:val="0"/>
          <w:sz w:val="31"/>
          <w:szCs w:val="31"/>
          <w:lang w:val="en-US" w:eastAsia="zh-CN"/>
        </w:rPr>
        <w:t xml:space="preserve">2.推动场镇建设攻坚工程落地。一是按照“因地制宜、 </w:t>
      </w:r>
    </w:p>
    <w:p w14:paraId="653A9757">
      <w:pPr>
        <w:widowControl/>
        <w:jc w:val="left"/>
      </w:pPr>
      <w:r>
        <w:rPr>
          <w:rFonts w:hint="eastAsia" w:ascii="仿宋" w:hAnsi="仿宋" w:eastAsia="仿宋" w:cs="仿宋"/>
          <w:color w:val="000000"/>
          <w:kern w:val="0"/>
          <w:sz w:val="31"/>
          <w:szCs w:val="31"/>
          <w:lang w:val="en-US" w:eastAsia="zh-CN"/>
        </w:rPr>
        <w:t xml:space="preserve">因需而定”的原则，科学合理完成场镇修建，完成农贸市场 </w:t>
      </w:r>
    </w:p>
    <w:p w14:paraId="78F74D5A">
      <w:pPr>
        <w:widowControl/>
        <w:jc w:val="left"/>
      </w:pPr>
      <w:r>
        <w:rPr>
          <w:rFonts w:hint="eastAsia" w:ascii="仿宋" w:hAnsi="仿宋" w:eastAsia="仿宋" w:cs="仿宋"/>
          <w:color w:val="000000"/>
          <w:kern w:val="0"/>
          <w:sz w:val="31"/>
          <w:szCs w:val="31"/>
          <w:lang w:val="en-US" w:eastAsia="zh-CN"/>
        </w:rPr>
        <w:t xml:space="preserve">改造工程。二是确保污水处理厂建成并运行。三是优化场镇 </w:t>
      </w:r>
    </w:p>
    <w:p w14:paraId="1E222F75">
      <w:pPr>
        <w:widowControl/>
        <w:jc w:val="left"/>
      </w:pPr>
      <w:r>
        <w:rPr>
          <w:rFonts w:hint="eastAsia" w:ascii="仿宋" w:hAnsi="仿宋" w:eastAsia="仿宋" w:cs="仿宋"/>
          <w:color w:val="000000"/>
          <w:kern w:val="0"/>
          <w:sz w:val="31"/>
          <w:szCs w:val="31"/>
          <w:lang w:val="en-US" w:eastAsia="zh-CN"/>
        </w:rPr>
        <w:t xml:space="preserve">功能布局，调优商贸商业点位、车辆停放点位。四是发展住 </w:t>
      </w:r>
    </w:p>
    <w:p w14:paraId="04C2A47B">
      <w:pPr>
        <w:widowControl/>
        <w:jc w:val="left"/>
        <w:rPr>
          <w:rFonts w:hint="eastAsia" w:ascii="仿宋" w:hAnsi="仿宋" w:eastAsia="仿宋" w:cs="仿宋"/>
          <w:color w:val="000000"/>
          <w:kern w:val="0"/>
          <w:sz w:val="31"/>
          <w:szCs w:val="31"/>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000000"/>
          <w:kern w:val="0"/>
          <w:sz w:val="31"/>
          <w:szCs w:val="31"/>
          <w:lang w:val="en-US" w:eastAsia="zh-CN"/>
        </w:rPr>
        <w:t xml:space="preserve">建产业；推进场镇建设；切实改善群众住宿环境；提升场镇品位。 </w:t>
      </w:r>
    </w:p>
    <w:tbl>
      <w:tblPr>
        <w:tblStyle w:val="14"/>
        <w:tblW w:w="13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64"/>
        <w:gridCol w:w="1845"/>
        <w:gridCol w:w="1846"/>
        <w:gridCol w:w="2830"/>
        <w:gridCol w:w="1477"/>
        <w:gridCol w:w="1723"/>
        <w:gridCol w:w="1108"/>
        <w:gridCol w:w="862"/>
      </w:tblGrid>
      <w:tr w14:paraId="26D3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13155" w:type="dxa"/>
            <w:gridSpan w:val="8"/>
            <w:tcBorders>
              <w:top w:val="nil"/>
              <w:left w:val="nil"/>
              <w:bottom w:val="nil"/>
              <w:right w:val="nil"/>
            </w:tcBorders>
            <w:tcMar>
              <w:top w:w="15" w:type="dxa"/>
              <w:left w:w="15" w:type="dxa"/>
              <w:right w:w="15" w:type="dxa"/>
            </w:tcMar>
            <w:vAlign w:val="center"/>
          </w:tcPr>
          <w:p w14:paraId="21446930">
            <w:pPr>
              <w:widowControl/>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rPr>
              <w:t>部门整体支出绩效目标表</w:t>
            </w:r>
          </w:p>
        </w:tc>
      </w:tr>
      <w:tr w14:paraId="3565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155" w:type="dxa"/>
            <w:gridSpan w:val="8"/>
            <w:tcBorders>
              <w:top w:val="nil"/>
              <w:left w:val="nil"/>
              <w:bottom w:val="nil"/>
              <w:right w:val="nil"/>
            </w:tcBorders>
            <w:tcMar>
              <w:top w:w="15" w:type="dxa"/>
              <w:left w:w="15" w:type="dxa"/>
              <w:right w:w="15" w:type="dxa"/>
            </w:tcMar>
            <w:vAlign w:val="center"/>
          </w:tcPr>
          <w:p w14:paraId="69E1B7E3">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（2023年度）</w:t>
            </w:r>
          </w:p>
        </w:tc>
      </w:tr>
      <w:tr w14:paraId="1691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155" w:type="dxa"/>
            <w:gridSpan w:val="8"/>
            <w:tcBorders>
              <w:top w:val="nil"/>
              <w:left w:val="nil"/>
              <w:bottom w:val="single" w:color="000000" w:sz="4" w:space="0"/>
              <w:right w:val="nil"/>
            </w:tcBorders>
            <w:tcMar>
              <w:top w:w="15" w:type="dxa"/>
              <w:left w:w="15" w:type="dxa"/>
              <w:right w:w="15" w:type="dxa"/>
            </w:tcMar>
            <w:vAlign w:val="center"/>
          </w:tcPr>
          <w:p w14:paraId="258D8629">
            <w:pPr>
              <w:widowControl/>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单位：万元</w:t>
            </w:r>
          </w:p>
        </w:tc>
      </w:tr>
      <w:tr w14:paraId="18E8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1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A96F0">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部门名称</w:t>
            </w:r>
          </w:p>
        </w:tc>
        <w:tc>
          <w:tcPr>
            <w:tcW w:w="80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7408C">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遂宁市安居区白马镇人民政府部门</w:t>
            </w:r>
          </w:p>
        </w:tc>
      </w:tr>
      <w:tr w14:paraId="444B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BEB2F">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年度部门整体支出预算</w:t>
            </w:r>
          </w:p>
        </w:tc>
        <w:tc>
          <w:tcPr>
            <w:tcW w:w="3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89904">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资金总额</w:t>
            </w:r>
          </w:p>
        </w:tc>
        <w:tc>
          <w:tcPr>
            <w:tcW w:w="43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EE414">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财政拨款</w:t>
            </w:r>
          </w:p>
        </w:tc>
        <w:tc>
          <w:tcPr>
            <w:tcW w:w="36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C2F06">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其他资金</w:t>
            </w:r>
          </w:p>
        </w:tc>
      </w:tr>
      <w:tr w14:paraId="5F43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DFFDA">
            <w:pPr>
              <w:jc w:val="center"/>
              <w:rPr>
                <w:rFonts w:hint="eastAsia" w:ascii="宋体" w:hAnsi="宋体" w:eastAsia="宋体" w:cs="宋体"/>
                <w:i w:val="0"/>
                <w:color w:val="000000"/>
                <w:sz w:val="18"/>
                <w:szCs w:val="18"/>
                <w:u w:val="none"/>
              </w:rPr>
            </w:pPr>
          </w:p>
        </w:tc>
        <w:tc>
          <w:tcPr>
            <w:tcW w:w="3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933E1">
            <w:pPr>
              <w:widowControl/>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1,842.24</w:t>
            </w:r>
          </w:p>
        </w:tc>
        <w:tc>
          <w:tcPr>
            <w:tcW w:w="43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7D621">
            <w:pPr>
              <w:widowControl/>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1,842.24</w:t>
            </w:r>
          </w:p>
        </w:tc>
        <w:tc>
          <w:tcPr>
            <w:tcW w:w="36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C39BD">
            <w:pPr>
              <w:widowControl/>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r>
      <w:tr w14:paraId="0EE1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5" w:hRule="atLeast"/>
        </w:trPr>
        <w:tc>
          <w:tcPr>
            <w:tcW w:w="1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40A22">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年度总体目标</w:t>
            </w:r>
          </w:p>
        </w:tc>
        <w:tc>
          <w:tcPr>
            <w:tcW w:w="11691"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A7D97">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贯彻执行上级的各项方针政策；依法管理本级财政，执行本级预算；负责本镇民政工作，发展社会福利事业，办理兵役事项，开展社会治安综合管理，调解民事纠纷，维护社会秩序。</w:t>
            </w:r>
          </w:p>
        </w:tc>
      </w:tr>
      <w:tr w14:paraId="4AE3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121BF">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年度主要任务</w:t>
            </w:r>
          </w:p>
        </w:tc>
        <w:tc>
          <w:tcPr>
            <w:tcW w:w="3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C1302">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任务名称</w:t>
            </w:r>
          </w:p>
        </w:tc>
        <w:tc>
          <w:tcPr>
            <w:tcW w:w="80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FC7BA">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主要内容</w:t>
            </w:r>
          </w:p>
        </w:tc>
      </w:tr>
      <w:tr w14:paraId="64C0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2EF30">
            <w:pPr>
              <w:jc w:val="center"/>
              <w:rPr>
                <w:rFonts w:hint="eastAsia" w:ascii="宋体" w:hAnsi="宋体" w:eastAsia="宋体" w:cs="宋体"/>
                <w:i w:val="0"/>
                <w:color w:val="000000"/>
                <w:sz w:val="18"/>
                <w:szCs w:val="18"/>
                <w:u w:val="none"/>
              </w:rPr>
            </w:pPr>
          </w:p>
        </w:tc>
        <w:tc>
          <w:tcPr>
            <w:tcW w:w="3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F696D">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一般管理事务支出</w:t>
            </w:r>
          </w:p>
        </w:tc>
        <w:tc>
          <w:tcPr>
            <w:tcW w:w="80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2D70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政府其他项目正常运行</w:t>
            </w:r>
          </w:p>
        </w:tc>
      </w:tr>
      <w:tr w14:paraId="0C5F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3311C">
            <w:pPr>
              <w:jc w:val="center"/>
              <w:rPr>
                <w:rFonts w:hint="eastAsia" w:ascii="宋体" w:hAnsi="宋体" w:eastAsia="宋体" w:cs="宋体"/>
                <w:i w:val="0"/>
                <w:color w:val="000000"/>
                <w:sz w:val="18"/>
                <w:szCs w:val="18"/>
                <w:u w:val="none"/>
              </w:rPr>
            </w:pPr>
          </w:p>
        </w:tc>
        <w:tc>
          <w:tcPr>
            <w:tcW w:w="3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C3D3B">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其他人大事务支出</w:t>
            </w:r>
          </w:p>
        </w:tc>
        <w:tc>
          <w:tcPr>
            <w:tcW w:w="80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A0D0B">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完成人大工作正常运行，保障民生，</w:t>
            </w:r>
            <w:r>
              <w:rPr>
                <w:rFonts w:hint="eastAsia" w:ascii="宋体" w:hAnsi="宋体" w:cs="宋体"/>
                <w:i w:val="0"/>
                <w:color w:val="000000"/>
                <w:kern w:val="0"/>
                <w:sz w:val="18"/>
                <w:szCs w:val="18"/>
                <w:u w:val="none"/>
                <w:lang w:val="en-US" w:eastAsia="zh-CN"/>
              </w:rPr>
              <w:t>促进全乡</w:t>
            </w:r>
            <w:r>
              <w:rPr>
                <w:rFonts w:ascii="宋体" w:hAnsi="宋体" w:eastAsia="宋体" w:cs="宋体"/>
                <w:i w:val="0"/>
                <w:color w:val="000000"/>
                <w:kern w:val="0"/>
                <w:sz w:val="18"/>
                <w:szCs w:val="18"/>
                <w:u w:val="none"/>
                <w:lang w:val="en-US" w:eastAsia="zh-CN"/>
              </w:rPr>
              <w:t>经济稳步发展</w:t>
            </w:r>
          </w:p>
        </w:tc>
      </w:tr>
      <w:tr w14:paraId="7E0D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6"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C82EA">
            <w:pPr>
              <w:jc w:val="center"/>
              <w:rPr>
                <w:rFonts w:hint="eastAsia" w:ascii="宋体" w:hAnsi="宋体" w:eastAsia="宋体" w:cs="宋体"/>
                <w:i w:val="0"/>
                <w:color w:val="000000"/>
                <w:sz w:val="18"/>
                <w:szCs w:val="18"/>
                <w:u w:val="none"/>
              </w:rPr>
            </w:pPr>
          </w:p>
        </w:tc>
        <w:tc>
          <w:tcPr>
            <w:tcW w:w="3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94E06">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公用支出</w:t>
            </w:r>
          </w:p>
        </w:tc>
        <w:tc>
          <w:tcPr>
            <w:tcW w:w="80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C44B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通过预算执行，保证全镇在职人员正常办公、生活秩序及退休人员活动经费；保证全镇村（社区）干部及基层组织活动和公共服务运行的工作经费；保证全镇人大代表监察、视察项目；乡镇人大代表项目、</w:t>
            </w:r>
            <w:r>
              <w:rPr>
                <w:rFonts w:hint="eastAsia" w:ascii="宋体" w:hAnsi="宋体" w:cs="宋体"/>
                <w:i w:val="0"/>
                <w:color w:val="000000"/>
                <w:kern w:val="0"/>
                <w:sz w:val="18"/>
                <w:szCs w:val="18"/>
                <w:u w:val="none"/>
                <w:lang w:val="en-US" w:eastAsia="zh-CN"/>
              </w:rPr>
              <w:t>信访维稳</w:t>
            </w:r>
            <w:r>
              <w:rPr>
                <w:rFonts w:ascii="宋体" w:hAnsi="宋体" w:eastAsia="宋体" w:cs="宋体"/>
                <w:i w:val="0"/>
                <w:color w:val="000000"/>
                <w:kern w:val="0"/>
                <w:sz w:val="18"/>
                <w:szCs w:val="18"/>
                <w:u w:val="none"/>
                <w:lang w:val="en-US" w:eastAsia="zh-CN"/>
              </w:rPr>
              <w:t>调解项目、关心下一代工作项目、安全生产监管（森林防火）项目、乡镇武装部工作（含征兵工作）项目、乡镇便民服务大厅维护及农村“三资”集体管理项目、镇（街道）统计工作项目、乡镇监察工作项目、环境卫生整治项目、乡镇基础设施和场镇街道维护项目、驻村工作队工作经费项目等12个项目的经费支出。</w:t>
            </w:r>
          </w:p>
        </w:tc>
      </w:tr>
      <w:tr w14:paraId="2371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FD099">
            <w:pPr>
              <w:jc w:val="center"/>
              <w:rPr>
                <w:rFonts w:hint="eastAsia" w:ascii="宋体" w:hAnsi="宋体" w:eastAsia="宋体" w:cs="宋体"/>
                <w:i w:val="0"/>
                <w:color w:val="000000"/>
                <w:sz w:val="18"/>
                <w:szCs w:val="18"/>
                <w:u w:val="none"/>
              </w:rPr>
            </w:pPr>
          </w:p>
        </w:tc>
        <w:tc>
          <w:tcPr>
            <w:tcW w:w="3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98F57">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城乡社区环境卫生支出</w:t>
            </w:r>
          </w:p>
        </w:tc>
        <w:tc>
          <w:tcPr>
            <w:tcW w:w="80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F6BF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提高我镇城乡环境综合整治</w:t>
            </w:r>
          </w:p>
        </w:tc>
      </w:tr>
      <w:tr w14:paraId="5873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BF1EB">
            <w:pPr>
              <w:jc w:val="center"/>
              <w:rPr>
                <w:rFonts w:hint="eastAsia" w:ascii="宋体" w:hAnsi="宋体" w:eastAsia="宋体" w:cs="宋体"/>
                <w:i w:val="0"/>
                <w:color w:val="000000"/>
                <w:sz w:val="18"/>
                <w:szCs w:val="18"/>
                <w:u w:val="none"/>
              </w:rPr>
            </w:pPr>
          </w:p>
        </w:tc>
        <w:tc>
          <w:tcPr>
            <w:tcW w:w="3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F9E35">
            <w:pPr>
              <w:widowControl/>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rPr>
              <w:t>信访维稳</w:t>
            </w:r>
            <w:r>
              <w:rPr>
                <w:rFonts w:ascii="宋体" w:hAnsi="宋体" w:eastAsia="宋体" w:cs="宋体"/>
                <w:i w:val="0"/>
                <w:color w:val="000000"/>
                <w:kern w:val="0"/>
                <w:sz w:val="18"/>
                <w:szCs w:val="18"/>
                <w:u w:val="none"/>
                <w:lang w:val="en-US" w:eastAsia="zh-CN"/>
              </w:rPr>
              <w:t>支出</w:t>
            </w:r>
          </w:p>
        </w:tc>
        <w:tc>
          <w:tcPr>
            <w:tcW w:w="80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06410">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确保全镇</w:t>
            </w:r>
            <w:r>
              <w:rPr>
                <w:rFonts w:hint="eastAsia" w:ascii="宋体" w:hAnsi="宋体" w:cs="宋体"/>
                <w:i w:val="0"/>
                <w:color w:val="000000"/>
                <w:kern w:val="0"/>
                <w:sz w:val="18"/>
                <w:szCs w:val="18"/>
                <w:u w:val="none"/>
                <w:lang w:val="en-US" w:eastAsia="zh-CN"/>
              </w:rPr>
              <w:t>信访维稳</w:t>
            </w:r>
            <w:r>
              <w:rPr>
                <w:rFonts w:ascii="宋体" w:hAnsi="宋体" w:eastAsia="宋体" w:cs="宋体"/>
                <w:i w:val="0"/>
                <w:color w:val="000000"/>
                <w:kern w:val="0"/>
                <w:sz w:val="18"/>
                <w:szCs w:val="18"/>
                <w:u w:val="none"/>
                <w:lang w:val="en-US" w:eastAsia="zh-CN"/>
              </w:rPr>
              <w:t>工作开展</w:t>
            </w:r>
          </w:p>
        </w:tc>
      </w:tr>
      <w:tr w14:paraId="38B8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ADAB9">
            <w:pPr>
              <w:jc w:val="center"/>
              <w:rPr>
                <w:rFonts w:hint="eastAsia" w:ascii="宋体" w:hAnsi="宋体" w:eastAsia="宋体" w:cs="宋体"/>
                <w:i w:val="0"/>
                <w:color w:val="000000"/>
                <w:sz w:val="18"/>
                <w:szCs w:val="18"/>
                <w:u w:val="none"/>
              </w:rPr>
            </w:pPr>
          </w:p>
        </w:tc>
        <w:tc>
          <w:tcPr>
            <w:tcW w:w="3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C3522">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人员支出</w:t>
            </w:r>
          </w:p>
        </w:tc>
        <w:tc>
          <w:tcPr>
            <w:tcW w:w="80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2F50B">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保障机关人员基本工资、津补贴、奖金</w:t>
            </w:r>
          </w:p>
        </w:tc>
      </w:tr>
      <w:tr w14:paraId="2374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EA1C1">
            <w:pPr>
              <w:jc w:val="center"/>
              <w:rPr>
                <w:rFonts w:hint="eastAsia" w:ascii="宋体" w:hAnsi="宋体" w:eastAsia="宋体" w:cs="宋体"/>
                <w:i w:val="0"/>
                <w:color w:val="000000"/>
                <w:sz w:val="18"/>
                <w:szCs w:val="18"/>
                <w:u w:val="none"/>
              </w:rPr>
            </w:pPr>
          </w:p>
        </w:tc>
        <w:tc>
          <w:tcPr>
            <w:tcW w:w="36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64895">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对村民委员会和党组织支部支出</w:t>
            </w:r>
          </w:p>
        </w:tc>
        <w:tc>
          <w:tcPr>
            <w:tcW w:w="80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99924">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保障村组织活动及村级事务正常运行</w:t>
            </w:r>
          </w:p>
        </w:tc>
      </w:tr>
      <w:tr w14:paraId="591B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D5883">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年度绩效指标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506CC">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1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27962">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67D6A">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DFC81">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绩效指标性质</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52043">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绩效指标值</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C4126">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绩效度量单位</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42BA0">
            <w:pPr>
              <w:widowControl/>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权重</w:t>
            </w:r>
          </w:p>
        </w:tc>
      </w:tr>
      <w:tr w14:paraId="7B6F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EE31C">
            <w:pPr>
              <w:jc w:val="center"/>
              <w:rPr>
                <w:rFonts w:hint="eastAsia" w:ascii="宋体" w:hAnsi="宋体" w:eastAsia="宋体" w:cs="宋体"/>
                <w:i w:val="0"/>
                <w:color w:val="000000"/>
                <w:sz w:val="18"/>
                <w:szCs w:val="18"/>
                <w:u w:val="none"/>
              </w:rPr>
            </w:pPr>
          </w:p>
        </w:tc>
        <w:tc>
          <w:tcPr>
            <w:tcW w:w="18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D8475">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1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424B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数量指标</w:t>
            </w: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EA901">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在职人数</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6B504">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FD006">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58</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B60D7">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人</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AA83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r>
      <w:tr w14:paraId="686D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65A88">
            <w:pPr>
              <w:jc w:val="center"/>
              <w:rPr>
                <w:rFonts w:hint="eastAsia" w:ascii="宋体" w:hAnsi="宋体" w:eastAsia="宋体" w:cs="宋体"/>
                <w:i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23399">
            <w:pPr>
              <w:jc w:val="left"/>
              <w:rPr>
                <w:rFonts w:hint="eastAsia" w:ascii="宋体" w:hAnsi="宋体" w:eastAsia="宋体" w:cs="宋体"/>
                <w:i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BC6E5">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质量指标</w:t>
            </w: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43F50">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年中监控取消额度及年末结余注销额度</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04B52">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C6902">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2239A">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5B69D">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r>
      <w:tr w14:paraId="3DF4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B9556">
            <w:pPr>
              <w:jc w:val="center"/>
              <w:rPr>
                <w:rFonts w:hint="eastAsia" w:ascii="宋体" w:hAnsi="宋体" w:eastAsia="宋体" w:cs="宋体"/>
                <w:i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FD0CD">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18789">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7F9C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通过执行该年度预算保障全镇工作顺利开展率</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0E8C3">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F01E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E72D1">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085C8">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r>
      <w:tr w14:paraId="4422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CEE1A">
            <w:pPr>
              <w:jc w:val="center"/>
              <w:rPr>
                <w:rFonts w:hint="eastAsia" w:ascii="宋体" w:hAnsi="宋体" w:eastAsia="宋体" w:cs="宋体"/>
                <w:i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971AA">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E36FB">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74B6B">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项目绩效完成偏离度</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F6BD9">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3E376">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805D8">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D6D7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r>
      <w:tr w14:paraId="4506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71B73">
            <w:pPr>
              <w:jc w:val="center"/>
              <w:rPr>
                <w:rFonts w:hint="eastAsia" w:ascii="宋体" w:hAnsi="宋体" w:eastAsia="宋体" w:cs="宋体"/>
                <w:i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99EDB">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4730A">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92DC2">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预算编制准确度</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CA8DF">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34BB1">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E2F91">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F5767">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r>
      <w:tr w14:paraId="49B3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5FBAE">
            <w:pPr>
              <w:jc w:val="center"/>
              <w:rPr>
                <w:rFonts w:hint="eastAsia" w:ascii="宋体" w:hAnsi="宋体" w:eastAsia="宋体" w:cs="宋体"/>
                <w:i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B2E4F">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F4CCE">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4464A">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政府采购执行率</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C0D51">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3C717">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97</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D94E1">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FCFC3">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r>
      <w:tr w14:paraId="1D5F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0623D">
            <w:pPr>
              <w:jc w:val="center"/>
              <w:rPr>
                <w:rFonts w:hint="eastAsia" w:ascii="宋体" w:hAnsi="宋体" w:eastAsia="宋体" w:cs="宋体"/>
                <w:i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139F2">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36D5B">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9D28D">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部门预算执行完成程度</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B6E1B">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FDCEF">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96</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366F7">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21B55">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r>
      <w:tr w14:paraId="2BEF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A2D10">
            <w:pPr>
              <w:jc w:val="center"/>
              <w:rPr>
                <w:rFonts w:hint="eastAsia" w:ascii="宋体" w:hAnsi="宋体" w:eastAsia="宋体" w:cs="宋体"/>
                <w:i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21F6C">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39867">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10120">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公用经费/三公经费控制度</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45C0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E8BB5">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9E398">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D6E22">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r>
      <w:tr w14:paraId="68F6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77556">
            <w:pPr>
              <w:jc w:val="center"/>
              <w:rPr>
                <w:rFonts w:hint="eastAsia" w:ascii="宋体" w:hAnsi="宋体" w:eastAsia="宋体" w:cs="宋体"/>
                <w:i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C5981">
            <w:pPr>
              <w:jc w:val="left"/>
              <w:rPr>
                <w:rFonts w:hint="eastAsia" w:ascii="宋体" w:hAnsi="宋体" w:eastAsia="宋体" w:cs="宋体"/>
                <w:i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879E2">
            <w:pPr>
              <w:jc w:val="left"/>
              <w:rPr>
                <w:rFonts w:hint="eastAsia" w:ascii="宋体" w:hAnsi="宋体" w:eastAsia="宋体" w:cs="宋体"/>
                <w:i w:val="0"/>
                <w:color w:val="000000"/>
                <w:sz w:val="18"/>
                <w:szCs w:val="18"/>
                <w:u w:val="none"/>
              </w:rPr>
            </w:pP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32EB7">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固定资产利用率</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7DA62">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F6843">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7425F">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9B104">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5</w:t>
            </w:r>
          </w:p>
        </w:tc>
      </w:tr>
      <w:tr w14:paraId="27E9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3DAA6">
            <w:pPr>
              <w:jc w:val="center"/>
              <w:rPr>
                <w:rFonts w:hint="eastAsia" w:ascii="宋体" w:hAnsi="宋体" w:eastAsia="宋体" w:cs="宋体"/>
                <w:i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AE57C">
            <w:pPr>
              <w:jc w:val="left"/>
              <w:rPr>
                <w:rFonts w:hint="eastAsia" w:ascii="宋体" w:hAnsi="宋体" w:eastAsia="宋体" w:cs="宋体"/>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9C396">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时效指标</w:t>
            </w: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74CB5">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完成时间</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0C54F">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55266">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2023</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DCC05">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7C57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r>
      <w:tr w14:paraId="32F9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04826">
            <w:pPr>
              <w:jc w:val="center"/>
              <w:rPr>
                <w:rFonts w:hint="eastAsia" w:ascii="宋体" w:hAnsi="宋体" w:eastAsia="宋体" w:cs="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318F0">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1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87991">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经济效益指标</w:t>
            </w: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0EAB4">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促进当地软环境提升</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2033C">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定性</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CEB72">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50FF1">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项</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875A1">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r>
      <w:tr w14:paraId="2A17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EC536">
            <w:pPr>
              <w:jc w:val="center"/>
              <w:rPr>
                <w:rFonts w:hint="eastAsia" w:ascii="宋体" w:hAnsi="宋体" w:eastAsia="宋体" w:cs="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AC9B2">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1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9C252">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满意度指标</w:t>
            </w: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4DEFC">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BED93">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5966A">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456B5">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1F9AC">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14:paraId="5AEC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0B23D">
            <w:pPr>
              <w:jc w:val="center"/>
              <w:rPr>
                <w:rFonts w:hint="eastAsia" w:ascii="宋体" w:hAnsi="宋体" w:eastAsia="宋体" w:cs="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09510">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成本指标</w:t>
            </w:r>
          </w:p>
        </w:tc>
        <w:tc>
          <w:tcPr>
            <w:tcW w:w="1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0F22E">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经济成本指标</w:t>
            </w:r>
          </w:p>
        </w:tc>
        <w:tc>
          <w:tcPr>
            <w:tcW w:w="2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D569B">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资金保障</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02A5B">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FE698">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430</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F9100">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万元</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BD5CB">
            <w:pPr>
              <w:widowControl/>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r>
    </w:tbl>
    <w:p w14:paraId="17EADE2A">
      <w:pPr>
        <w:widowControl/>
        <w:jc w:val="left"/>
        <w:rPr>
          <w:rFonts w:hint="eastAsia" w:ascii="仿宋" w:hAnsi="仿宋" w:eastAsia="仿宋" w:cs="仿宋"/>
          <w:color w:val="000000"/>
          <w:kern w:val="0"/>
          <w:sz w:val="31"/>
          <w:szCs w:val="31"/>
          <w:lang w:val="en-US" w:eastAsia="zh-CN"/>
        </w:rPr>
        <w:sectPr>
          <w:pgSz w:w="16838" w:h="11906" w:orient="landscape"/>
          <w:pgMar w:top="1800" w:right="1440" w:bottom="1800" w:left="1440" w:header="851" w:footer="992" w:gutter="0"/>
          <w:cols w:space="720" w:num="1"/>
          <w:docGrid w:type="lines" w:linePitch="312" w:charSpace="0"/>
        </w:sectPr>
      </w:pPr>
    </w:p>
    <w:p w14:paraId="7D8535F8">
      <w:pPr>
        <w:pStyle w:val="2"/>
        <w:jc w:val="center"/>
        <w:rPr>
          <w:rFonts w:hint="eastAsia"/>
        </w:rPr>
      </w:pPr>
      <w:r>
        <w:rPr>
          <w:rFonts w:hint="eastAsia"/>
          <w:lang w:eastAsia="zh-CN"/>
        </w:rPr>
        <w:t>白马镇信访维稳调解经费</w:t>
      </w:r>
      <w:r>
        <w:rPr>
          <w:rFonts w:hint="eastAsia"/>
        </w:rPr>
        <w:t>项目支出绩效评价报告</w:t>
      </w:r>
    </w:p>
    <w:p w14:paraId="2114984D">
      <w:pPr>
        <w:spacing w:line="580" w:lineRule="exact"/>
        <w:ind w:firstLine="640" w:firstLineChars="200"/>
        <w:rPr>
          <w:rFonts w:hint="eastAsia" w:ascii="仿宋_GB2312" w:hAnsi="仿宋_GB2312" w:eastAsia="仿宋_GB2312" w:cs="仿宋_GB2312"/>
          <w:sz w:val="32"/>
          <w:szCs w:val="32"/>
        </w:rPr>
      </w:pPr>
    </w:p>
    <w:p w14:paraId="1C5D6C7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一、评价工作开展及项目情况</w:t>
      </w:r>
    </w:p>
    <w:p w14:paraId="3D14538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财政关于绩效评价选点要求，选取了</w:t>
      </w:r>
      <w:r>
        <w:rPr>
          <w:rFonts w:hint="eastAsia" w:ascii="仿宋_GB2312" w:hAnsi="仿宋_GB2312" w:eastAsia="仿宋_GB2312" w:cs="仿宋_GB2312"/>
          <w:sz w:val="32"/>
          <w:szCs w:val="32"/>
          <w:lang w:eastAsia="zh-CN"/>
        </w:rPr>
        <w:t>2023年乡镇信访维稳调解经费</w:t>
      </w:r>
      <w:r>
        <w:rPr>
          <w:rFonts w:hint="eastAsia" w:ascii="仿宋_GB2312" w:hAnsi="仿宋_GB2312" w:eastAsia="仿宋_GB2312" w:cs="仿宋_GB2312"/>
          <w:sz w:val="32"/>
          <w:szCs w:val="32"/>
        </w:rPr>
        <w:t>进行现场评价。</w:t>
      </w:r>
    </w:p>
    <w:p w14:paraId="720ADBF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二、评价结论及绩效分析</w:t>
      </w:r>
    </w:p>
    <w:p w14:paraId="6C33540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14:paraId="01F955D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总体上看，项目目标明确、资金到位率高、组织监管体系完善。</w:t>
      </w:r>
      <w:r>
        <w:rPr>
          <w:rFonts w:hint="eastAsia" w:ascii="仿宋_GB2312" w:hAnsi="仿宋_GB2312" w:eastAsia="仿宋_GB2312" w:cs="仿宋_GB2312"/>
          <w:sz w:val="32"/>
          <w:szCs w:val="32"/>
          <w:lang w:eastAsia="zh-CN"/>
        </w:rPr>
        <w:t>白马镇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信访维稳调解经费</w:t>
      </w:r>
      <w:r>
        <w:rPr>
          <w:rFonts w:hint="eastAsia" w:ascii="仿宋_GB2312" w:hAnsi="仿宋_GB2312" w:eastAsia="仿宋_GB2312" w:cs="仿宋_GB2312"/>
          <w:sz w:val="32"/>
          <w:szCs w:val="32"/>
        </w:rPr>
        <w:t>较好地实现了绩效目标。</w:t>
      </w:r>
    </w:p>
    <w:p w14:paraId="3C9AD02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（二）绩效分析</w:t>
      </w:r>
    </w:p>
    <w:p w14:paraId="158CA84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14:paraId="1DB74036">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1、绩效目标情况</w:t>
      </w:r>
    </w:p>
    <w:p w14:paraId="02E3453D">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2023年信访维稳调解经费</w:t>
      </w:r>
      <w:r>
        <w:rPr>
          <w:rFonts w:hint="eastAsia" w:ascii="仿宋_GB2312" w:hAnsi="仿宋_GB2312" w:eastAsia="仿宋_GB2312" w:cs="仿宋_GB2312"/>
          <w:kern w:val="2"/>
          <w:sz w:val="32"/>
          <w:szCs w:val="32"/>
          <w:lang w:val="en-US" w:eastAsia="zh-CN" w:bidi="ar-SA"/>
        </w:rPr>
        <w:t>项目涉及白马镇</w:t>
      </w:r>
      <w:r>
        <w:rPr>
          <w:rFonts w:hint="eastAsia" w:ascii="仿宋_GB2312" w:hAnsi="仿宋_GB2312" w:eastAsia="仿宋_GB2312" w:cs="仿宋_GB2312"/>
          <w:sz w:val="32"/>
          <w:szCs w:val="32"/>
          <w:lang w:eastAsia="zh-CN"/>
        </w:rPr>
        <w:t>信访维稳调解</w:t>
      </w:r>
      <w:r>
        <w:rPr>
          <w:rFonts w:hint="eastAsia" w:ascii="仿宋_GB2312" w:hAnsi="仿宋_GB2312" w:eastAsia="仿宋_GB2312" w:cs="仿宋_GB2312"/>
          <w:kern w:val="2"/>
          <w:sz w:val="32"/>
          <w:szCs w:val="32"/>
          <w:lang w:val="en-US" w:eastAsia="zh-CN" w:bidi="ar-SA"/>
        </w:rPr>
        <w:t>相关视察等事宜。</w:t>
      </w:r>
    </w:p>
    <w:p w14:paraId="1074EE9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2023年信访维稳调解经费</w:t>
      </w:r>
      <w:r>
        <w:rPr>
          <w:rFonts w:hint="eastAsia" w:ascii="仿宋_GB2312" w:hAnsi="仿宋_GB2312" w:eastAsia="仿宋_GB2312" w:cs="仿宋_GB2312"/>
          <w:kern w:val="2"/>
          <w:sz w:val="32"/>
          <w:szCs w:val="32"/>
          <w:lang w:val="en-US" w:eastAsia="zh-CN" w:bidi="ar-SA"/>
        </w:rPr>
        <w:t>项目具体项目内容为按照宪法法律赋予的职权,在事关经济发展、社会稳定、民计民生等方面进行全面监督,开展调研、视察、检查等活动，有效地促进政府工作规范，依法行政、树立良好形象，同时也能较好地维护人民群众的合法利益,为减少矛盾,维护稳定,保障经济健康发展创造了良好的人居环境和生产环境。</w:t>
      </w:r>
    </w:p>
    <w:p w14:paraId="2783ABE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2、决策依据情况</w:t>
      </w:r>
    </w:p>
    <w:p w14:paraId="0DA8F0B0">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信访维稳调解经费</w:t>
      </w:r>
      <w:r>
        <w:rPr>
          <w:rFonts w:hint="eastAsia" w:ascii="仿宋_GB2312" w:hAnsi="仿宋_GB2312" w:eastAsia="仿宋_GB2312" w:cs="仿宋_GB2312"/>
          <w:kern w:val="2"/>
          <w:sz w:val="32"/>
          <w:szCs w:val="32"/>
          <w:lang w:val="en-US" w:eastAsia="zh-CN" w:bidi="ar-SA"/>
        </w:rPr>
        <w:t>，是指政府、部门协作、公众参与，对乡镇所在地方维护稳定及信访事件调解的产生经费。以《四川省信访调解条例》2011年7月29日四川省人民代表大会常务委员会发布的文件为决策依据；明确规定了镇（乡）人民政府负责辖区内</w:t>
      </w:r>
      <w:r>
        <w:rPr>
          <w:rFonts w:hint="eastAsia" w:ascii="仿宋_GB2312" w:hAnsi="仿宋_GB2312" w:eastAsia="仿宋_GB2312" w:cs="仿宋_GB2312"/>
          <w:sz w:val="32"/>
          <w:szCs w:val="32"/>
          <w:lang w:eastAsia="zh-CN"/>
        </w:rPr>
        <w:t>信访维稳调解</w:t>
      </w:r>
      <w:r>
        <w:rPr>
          <w:rFonts w:hint="eastAsia" w:ascii="仿宋_GB2312" w:hAnsi="仿宋_GB2312" w:eastAsia="仿宋_GB2312" w:cs="仿宋_GB2312"/>
          <w:kern w:val="2"/>
          <w:sz w:val="32"/>
          <w:szCs w:val="32"/>
          <w:lang w:val="en-US" w:eastAsia="zh-CN" w:bidi="ar-SA"/>
        </w:rPr>
        <w:t>的具体工作，指导和督促居（村）民委员会、相关单位开展人</w:t>
      </w:r>
      <w:r>
        <w:rPr>
          <w:rFonts w:hint="eastAsia" w:ascii="仿宋_GB2312" w:hAnsi="仿宋_GB2312" w:eastAsia="仿宋_GB2312" w:cs="仿宋_GB2312"/>
          <w:sz w:val="32"/>
          <w:szCs w:val="32"/>
          <w:lang w:eastAsia="zh-CN"/>
        </w:rPr>
        <w:t>信访维稳调解</w:t>
      </w:r>
      <w:r>
        <w:rPr>
          <w:rFonts w:hint="eastAsia" w:ascii="仿宋_GB2312" w:hAnsi="仿宋_GB2312" w:eastAsia="仿宋_GB2312" w:cs="仿宋_GB2312"/>
          <w:kern w:val="2"/>
          <w:sz w:val="32"/>
          <w:szCs w:val="32"/>
          <w:lang w:val="en-US" w:eastAsia="zh-CN" w:bidi="ar-SA"/>
        </w:rPr>
        <w:t>工作。</w:t>
      </w:r>
    </w:p>
    <w:p w14:paraId="1C807CF1">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1、资金分配情况</w:t>
      </w:r>
    </w:p>
    <w:p w14:paraId="517B6BC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信访维稳调解</w:t>
      </w:r>
      <w:r>
        <w:rPr>
          <w:rFonts w:hint="eastAsia" w:ascii="仿宋_GB2312" w:hAnsi="仿宋_GB2312" w:eastAsia="仿宋_GB2312" w:cs="仿宋_GB2312"/>
          <w:kern w:val="2"/>
          <w:sz w:val="32"/>
          <w:szCs w:val="32"/>
          <w:lang w:val="en-US" w:eastAsia="zh-CN" w:bidi="ar-SA"/>
        </w:rPr>
        <w:t>项目资金分配按照预算申报财政资金10万元，进行分配，具体项目分配情况如下：</w:t>
      </w:r>
    </w:p>
    <w:p w14:paraId="72B66B2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信访维稳调解人员劳务</w:t>
      </w:r>
      <w:r>
        <w:rPr>
          <w:rFonts w:hint="eastAsia" w:ascii="仿宋_GB2312" w:hAnsi="仿宋_GB2312" w:eastAsia="仿宋_GB2312" w:cs="仿宋_GB2312"/>
          <w:kern w:val="2"/>
          <w:sz w:val="32"/>
          <w:szCs w:val="32"/>
          <w:lang w:val="en-US" w:eastAsia="zh-CN" w:bidi="ar-SA"/>
        </w:rPr>
        <w:t>补助支出5万元（由镇政府在会议日当天发放）。</w:t>
      </w:r>
    </w:p>
    <w:p w14:paraId="2D19F37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eastAsia="zh-CN"/>
        </w:rPr>
        <w:t>信访维稳调解</w:t>
      </w:r>
      <w:r>
        <w:rPr>
          <w:rFonts w:hint="eastAsia" w:ascii="仿宋_GB2312" w:hAnsi="仿宋_GB2312" w:eastAsia="仿宋_GB2312" w:cs="仿宋_GB2312"/>
          <w:kern w:val="2"/>
          <w:sz w:val="32"/>
          <w:szCs w:val="32"/>
          <w:lang w:val="en-US" w:eastAsia="zh-CN" w:bidi="ar-SA"/>
        </w:rPr>
        <w:t>办公费用支出5万元（主要用于</w:t>
      </w:r>
      <w:r>
        <w:rPr>
          <w:rFonts w:hint="eastAsia" w:ascii="仿宋_GB2312" w:hAnsi="仿宋_GB2312" w:eastAsia="仿宋_GB2312" w:cs="仿宋_GB2312"/>
          <w:sz w:val="32"/>
          <w:szCs w:val="32"/>
          <w:lang w:eastAsia="zh-CN"/>
        </w:rPr>
        <w:t>信访维稳调解</w:t>
      </w:r>
      <w:r>
        <w:rPr>
          <w:rFonts w:hint="eastAsia" w:ascii="仿宋_GB2312" w:hAnsi="仿宋_GB2312" w:eastAsia="仿宋_GB2312" w:cs="仿宋_GB2312"/>
          <w:kern w:val="2"/>
          <w:sz w:val="32"/>
          <w:szCs w:val="32"/>
          <w:lang w:val="en-US" w:eastAsia="zh-CN" w:bidi="ar-SA"/>
        </w:rPr>
        <w:t>差旅及其它广告制作费用支出）。</w:t>
      </w:r>
    </w:p>
    <w:p w14:paraId="108921D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14:paraId="21582BE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1、资金到位情况</w:t>
      </w:r>
    </w:p>
    <w:p w14:paraId="41115C99">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该项目申报金额为10万元，根据区财政局2023年财政预算，该项目实际下达金额为10万元。</w:t>
      </w:r>
    </w:p>
    <w:p w14:paraId="344E6E0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2023年财政实际下拨10万元，项目实际支出为10万元，项目资金按照项目实施进度支付。</w:t>
      </w:r>
    </w:p>
    <w:p w14:paraId="179A82F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2、资金管理情况</w:t>
      </w:r>
    </w:p>
    <w:p w14:paraId="56F6573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现场查账，项目经费专款专用，未发现支出依据不合规、虚列项目支出的情况，也未发现截留、挤占、挪用等情况，资金使用安全有效。</w:t>
      </w:r>
    </w:p>
    <w:p w14:paraId="3F1F2ECB">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3、财务管理情况</w:t>
      </w:r>
    </w:p>
    <w:p w14:paraId="31D0AC1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资金管理严格按照规定对相关科目进行会计核算及账务处理，对项目资金严格执行财务管理制度，财务处理及时、准确、规范反映资金情况。</w:t>
      </w:r>
    </w:p>
    <w:p w14:paraId="22949C81">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4、组织实施情况</w:t>
      </w:r>
    </w:p>
    <w:p w14:paraId="725D257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根据白马镇人民政府自评和现场抽样考核，项目未出现重大调整或无法实施的情况，项目实施方面按照《四川省信访调解条例》的相关规定严格执行。</w:t>
      </w:r>
    </w:p>
    <w:p w14:paraId="53BCAA5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3、项目绩效</w:t>
      </w:r>
    </w:p>
    <w:p w14:paraId="6AFA904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（一）目标完成</w:t>
      </w:r>
    </w:p>
    <w:p w14:paraId="38356E3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1、目标任务量完成情况</w:t>
      </w:r>
    </w:p>
    <w:p w14:paraId="239E674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2023年通过</w:t>
      </w:r>
      <w:r>
        <w:rPr>
          <w:rFonts w:hint="eastAsia" w:ascii="仿宋_GB2312" w:hAnsi="仿宋_GB2312" w:eastAsia="仿宋_GB2312" w:cs="仿宋_GB2312"/>
          <w:sz w:val="32"/>
          <w:szCs w:val="32"/>
          <w:lang w:eastAsia="zh-CN"/>
        </w:rPr>
        <w:t>信访维稳调解经费</w:t>
      </w:r>
      <w:r>
        <w:rPr>
          <w:rFonts w:hint="eastAsia" w:ascii="仿宋_GB2312" w:hAnsi="仿宋_GB2312" w:eastAsia="仿宋_GB2312" w:cs="仿宋_GB2312"/>
          <w:kern w:val="2"/>
          <w:sz w:val="32"/>
          <w:szCs w:val="32"/>
          <w:lang w:val="en-US" w:eastAsia="zh-CN" w:bidi="ar-SA"/>
        </w:rPr>
        <w:t>的计划基本完成，项目在区财政局的关心、镇党委政府高度重视以及各村组的大力配合下，顺利推进，圆满完成任务，</w:t>
      </w:r>
      <w:r>
        <w:rPr>
          <w:rFonts w:hint="eastAsia" w:ascii="仿宋_GB2312" w:hAnsi="仿宋_GB2312" w:eastAsia="仿宋_GB2312" w:cs="仿宋_GB2312"/>
          <w:sz w:val="32"/>
          <w:szCs w:val="32"/>
          <w:lang w:eastAsia="zh-CN"/>
        </w:rPr>
        <w:t>政协委员视察</w:t>
      </w:r>
      <w:r>
        <w:rPr>
          <w:rFonts w:hint="eastAsia" w:ascii="仿宋_GB2312" w:hAnsi="仿宋_GB2312" w:eastAsia="仿宋_GB2312" w:cs="仿宋_GB2312"/>
          <w:kern w:val="2"/>
          <w:sz w:val="32"/>
          <w:szCs w:val="32"/>
          <w:lang w:val="en-US" w:eastAsia="zh-CN" w:bidi="ar-SA"/>
        </w:rPr>
        <w:t>工作等得到了较大的提升。</w:t>
      </w:r>
    </w:p>
    <w:p w14:paraId="7787A56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2、项目完成质量</w:t>
      </w:r>
    </w:p>
    <w:p w14:paraId="3601632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根据现场查阅相关资料，涉及镇22个村及3个区</w:t>
      </w:r>
      <w:r>
        <w:rPr>
          <w:rFonts w:hint="eastAsia" w:ascii="仿宋_GB2312" w:hAnsi="仿宋_GB2312" w:eastAsia="仿宋_GB2312" w:cs="仿宋_GB2312"/>
          <w:sz w:val="32"/>
          <w:szCs w:val="32"/>
          <w:lang w:eastAsia="zh-CN"/>
        </w:rPr>
        <w:t>信访维稳调解</w:t>
      </w:r>
      <w:r>
        <w:rPr>
          <w:rFonts w:hint="eastAsia" w:ascii="仿宋_GB2312" w:hAnsi="仿宋_GB2312" w:eastAsia="仿宋_GB2312" w:cs="仿宋_GB2312"/>
          <w:kern w:val="2"/>
          <w:sz w:val="32"/>
          <w:szCs w:val="32"/>
          <w:lang w:val="en-US" w:eastAsia="zh-CN" w:bidi="ar-SA"/>
        </w:rPr>
        <w:t>项目已按照绩效目标完成情况见表。</w:t>
      </w:r>
    </w:p>
    <w:tbl>
      <w:tblPr>
        <w:tblStyle w:val="14"/>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14:paraId="1C26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38C1C69D">
            <w:pPr>
              <w:pStyle w:val="19"/>
              <w:widowControl/>
              <w:spacing w:before="0" w:beforeAutospacing="0" w:after="0" w:afterAutospacing="0"/>
              <w:ind w:left="4015" w:leftChars="1310" w:right="0" w:hanging="1264" w:hangingChars="395"/>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项目支出绩效目标完成情况表</w:t>
            </w:r>
          </w:p>
          <w:p w14:paraId="1941E9B2">
            <w:pPr>
              <w:pStyle w:val="19"/>
              <w:widowControl/>
              <w:spacing w:before="0" w:beforeAutospacing="0" w:after="0" w:afterAutospacing="0"/>
              <w:ind w:left="4015" w:leftChars="1310" w:right="0" w:hanging="1264" w:hangingChars="395"/>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en-US" w:eastAsia="zh-CN" w:bidi="ar-SA"/>
              </w:rPr>
              <w:t>2023年</w:t>
            </w:r>
            <w:r>
              <w:rPr>
                <w:rFonts w:hint="eastAsia" w:ascii="仿宋_GB2312" w:hAnsi="Calibri" w:eastAsia="仿宋_GB2312" w:cs="仿宋"/>
                <w:color w:val="000000"/>
                <w:kern w:val="0"/>
                <w:sz w:val="32"/>
                <w:szCs w:val="32"/>
                <w:lang w:val="en-US" w:eastAsia="zh-CN" w:bidi="ar-SA"/>
              </w:rPr>
              <w:t>度)</w:t>
            </w:r>
          </w:p>
        </w:tc>
      </w:tr>
      <w:tr w14:paraId="68A8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B0C7E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28140D">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sz w:val="32"/>
                <w:szCs w:val="32"/>
                <w:lang w:eastAsia="zh-CN"/>
              </w:rPr>
              <w:t>信访维稳调解经费</w:t>
            </w:r>
          </w:p>
        </w:tc>
      </w:tr>
      <w:tr w14:paraId="4420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E8A4F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D3063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遂宁市安居区</w:t>
            </w:r>
            <w:r>
              <w:rPr>
                <w:rFonts w:hint="eastAsia" w:ascii="仿宋_GB2312" w:eastAsia="仿宋_GB2312" w:cs="仿宋"/>
                <w:color w:val="000000"/>
                <w:kern w:val="0"/>
                <w:sz w:val="32"/>
                <w:szCs w:val="32"/>
                <w:lang w:val="en-US" w:eastAsia="zh-CN" w:bidi="ar-SA"/>
              </w:rPr>
              <w:t>白马镇</w:t>
            </w:r>
            <w:r>
              <w:rPr>
                <w:rFonts w:hint="eastAsia" w:ascii="仿宋_GB2312" w:hAnsi="Calibri" w:eastAsia="仿宋_GB2312" w:cs="仿宋"/>
                <w:color w:val="000000"/>
                <w:kern w:val="0"/>
                <w:sz w:val="32"/>
                <w:szCs w:val="32"/>
                <w:lang w:val="en-US" w:eastAsia="zh-CN" w:bidi="ar-SA"/>
              </w:rPr>
              <w:t>人民政府</w:t>
            </w:r>
          </w:p>
        </w:tc>
      </w:tr>
      <w:tr w14:paraId="1EEC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C2A6F0">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817DB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7E8813">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w:t>
            </w:r>
            <w:r>
              <w:rPr>
                <w:rFonts w:hint="eastAsia" w:ascii="仿宋_GB2312" w:hAnsi="Calibri" w:eastAsia="仿宋_GB2312" w:cs="仿宋"/>
                <w:color w:val="000000"/>
                <w:kern w:val="0"/>
                <w:sz w:val="32"/>
                <w:szCs w:val="32"/>
                <w:lang w:val="en-US" w:eastAsia="zh-CN" w:bidi="ar-SA"/>
              </w:rPr>
              <w:t>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EAF30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D774A9">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w:t>
            </w:r>
            <w:r>
              <w:rPr>
                <w:rFonts w:hint="eastAsia" w:ascii="仿宋_GB2312" w:hAnsi="Calibri" w:eastAsia="仿宋_GB2312" w:cs="仿宋"/>
                <w:color w:val="000000"/>
                <w:kern w:val="0"/>
                <w:sz w:val="32"/>
                <w:szCs w:val="32"/>
                <w:lang w:val="en-US" w:eastAsia="zh-CN" w:bidi="ar-SA"/>
              </w:rPr>
              <w:t>元</w:t>
            </w:r>
          </w:p>
        </w:tc>
      </w:tr>
      <w:tr w14:paraId="74F8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C583607">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945AD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6B2ED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w:t>
            </w:r>
            <w:r>
              <w:rPr>
                <w:rFonts w:hint="eastAsia" w:ascii="仿宋_GB2312" w:hAnsi="Calibri" w:eastAsia="仿宋_GB2312" w:cs="仿宋"/>
                <w:color w:val="000000"/>
                <w:kern w:val="0"/>
                <w:sz w:val="32"/>
                <w:szCs w:val="32"/>
                <w:lang w:val="en-US" w:eastAsia="zh-CN" w:bidi="ar-SA"/>
              </w:rPr>
              <w:t>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E99118">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5813E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w:t>
            </w:r>
            <w:r>
              <w:rPr>
                <w:rFonts w:hint="eastAsia" w:ascii="仿宋_GB2312" w:hAnsi="Calibri" w:eastAsia="仿宋_GB2312" w:cs="仿宋"/>
                <w:color w:val="000000"/>
                <w:kern w:val="0"/>
                <w:sz w:val="32"/>
                <w:szCs w:val="32"/>
                <w:lang w:val="en-US" w:eastAsia="zh-CN" w:bidi="ar-SA"/>
              </w:rPr>
              <w:t>元</w:t>
            </w:r>
          </w:p>
        </w:tc>
      </w:tr>
      <w:tr w14:paraId="45D9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7536C54">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D4D36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E9832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CEEB9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857F06">
            <w:pPr>
              <w:spacing w:before="0" w:beforeAutospacing="0" w:after="0" w:afterAutospacing="0"/>
              <w:ind w:left="0" w:righ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0</w:t>
            </w:r>
          </w:p>
        </w:tc>
      </w:tr>
      <w:tr w14:paraId="6B29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51BCC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3259B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69BC2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实际完成目标</w:t>
            </w:r>
          </w:p>
        </w:tc>
      </w:tr>
      <w:tr w14:paraId="6654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44E14BE">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0FCF98">
            <w:pPr>
              <w:widowControl/>
              <w:spacing w:before="0" w:beforeAutospacing="0" w:after="0" w:afterAutospacing="0"/>
              <w:ind w:left="0" w:right="0"/>
              <w:jc w:val="left"/>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按照宪法法律赋予的职权,在事关经济发展、社会稳定、民计民生等方面进行全面监督,开展调研、视察、检查等活动</w:t>
            </w:r>
            <w:r>
              <w:rPr>
                <w:rFonts w:hint="eastAsia" w:ascii="仿宋_GB2312" w:hAnsi="Calibri" w:eastAsia="仿宋_GB2312" w:cs="仿宋"/>
                <w:color w:val="000000"/>
                <w:kern w:val="0"/>
                <w:sz w:val="32"/>
                <w:szCs w:val="32"/>
                <w:lang w:val="en-US" w:eastAsia="zh-CN" w:bidi="ar-SA"/>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70938E1A">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default"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有效地促进政府工作规范，依法行政、树立良好形象，同时也能较好地维护人民群众的合法利益,为减少矛盾,维护稳定,保障经济健康发展创造了良好的人居环境和生产环境</w:t>
            </w:r>
            <w:r>
              <w:rPr>
                <w:rFonts w:hint="eastAsia" w:ascii="仿宋_GB2312" w:hAnsi="Calibri" w:eastAsia="仿宋_GB2312" w:cs="仿宋"/>
                <w:color w:val="000000"/>
                <w:kern w:val="0"/>
                <w:sz w:val="32"/>
                <w:szCs w:val="32"/>
                <w:lang w:val="en-US" w:eastAsia="zh-CN" w:bidi="ar-SA"/>
              </w:rPr>
              <w:t>。</w:t>
            </w:r>
          </w:p>
        </w:tc>
      </w:tr>
      <w:tr w14:paraId="035D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801E5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CDA648">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32A5F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A568D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10A27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8029D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实际完成指标值(包含数字及文字描述)</w:t>
            </w:r>
          </w:p>
        </w:tc>
      </w:tr>
      <w:tr w14:paraId="6AB0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425926B">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26D153">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863320">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E9F3BC">
            <w:pPr>
              <w:widowControl/>
              <w:spacing w:before="0" w:beforeAutospacing="0" w:after="0" w:afterAutospacing="0"/>
              <w:ind w:left="0" w:right="0"/>
              <w:jc w:val="both"/>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全镇</w:t>
            </w:r>
            <w:r>
              <w:rPr>
                <w:rFonts w:hint="eastAsia" w:ascii="仿宋_GB2312" w:hAnsi="仿宋_GB2312" w:eastAsia="仿宋_GB2312" w:cs="仿宋_GB2312"/>
                <w:sz w:val="32"/>
                <w:szCs w:val="32"/>
                <w:lang w:eastAsia="zh-CN"/>
              </w:rPr>
              <w:t>信访维稳调解</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8319C1">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F35E8F">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w:t>
            </w:r>
          </w:p>
        </w:tc>
      </w:tr>
      <w:tr w14:paraId="6615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9728DB7">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C67F0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BA407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595CD4">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bookmarkStart w:id="53" w:name="OLE_LINK1"/>
            <w:r>
              <w:rPr>
                <w:rFonts w:hint="eastAsia" w:ascii="仿宋_GB2312" w:eastAsia="仿宋_GB2312" w:cs="仿宋"/>
                <w:color w:val="000000"/>
                <w:kern w:val="0"/>
                <w:sz w:val="32"/>
                <w:szCs w:val="32"/>
                <w:lang w:val="en-US" w:eastAsia="zh-CN" w:bidi="ar-SA"/>
              </w:rPr>
              <w:t>镇22个村及3个社区信访调解会议费等支出</w:t>
            </w:r>
            <w:bookmarkEnd w:id="53"/>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AE3E17">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3ED68B">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6523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09FB1DD">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56391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A5494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511C13">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bookmarkStart w:id="54" w:name="OLE_LINK2"/>
            <w:r>
              <w:rPr>
                <w:rFonts w:hint="eastAsia" w:ascii="仿宋_GB2312" w:eastAsia="仿宋_GB2312" w:cs="仿宋"/>
                <w:color w:val="000000"/>
                <w:kern w:val="0"/>
                <w:sz w:val="32"/>
                <w:szCs w:val="32"/>
                <w:lang w:val="en-US" w:eastAsia="zh-CN" w:bidi="ar-SA"/>
              </w:rPr>
              <w:t>完成</w:t>
            </w:r>
            <w:r>
              <w:rPr>
                <w:rFonts w:hint="eastAsia" w:ascii="仿宋_GB2312" w:hAnsi="仿宋_GB2312" w:eastAsia="仿宋_GB2312" w:cs="仿宋_GB2312"/>
                <w:sz w:val="32"/>
                <w:szCs w:val="32"/>
                <w:lang w:eastAsia="zh-CN"/>
              </w:rPr>
              <w:t>信访维稳调解</w:t>
            </w:r>
            <w:r>
              <w:rPr>
                <w:rFonts w:hint="eastAsia" w:ascii="仿宋_GB2312" w:eastAsia="仿宋_GB2312" w:cs="仿宋"/>
                <w:color w:val="000000"/>
                <w:kern w:val="0"/>
                <w:sz w:val="32"/>
                <w:szCs w:val="32"/>
                <w:lang w:val="en-US" w:eastAsia="zh-CN" w:bidi="ar-SA"/>
              </w:rPr>
              <w:t>工作</w:t>
            </w:r>
            <w:bookmarkEnd w:id="54"/>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6A0C75">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07160E">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4E1A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99BC4F9">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6B2AE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5B6CF8">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19E6A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bookmarkStart w:id="55" w:name="OLE_LINK3"/>
            <w:r>
              <w:rPr>
                <w:rFonts w:hint="eastAsia" w:ascii="仿宋_GB2312" w:eastAsia="仿宋_GB2312" w:cs="仿宋"/>
                <w:color w:val="000000"/>
                <w:kern w:val="0"/>
                <w:sz w:val="32"/>
                <w:szCs w:val="32"/>
                <w:lang w:val="en-US" w:eastAsia="zh-CN" w:bidi="ar-SA"/>
              </w:rPr>
              <w:t>全年一次</w:t>
            </w:r>
            <w:r>
              <w:rPr>
                <w:rFonts w:hint="eastAsia" w:ascii="仿宋_GB2312" w:hAnsi="仿宋_GB2312" w:eastAsia="仿宋_GB2312" w:cs="仿宋_GB2312"/>
                <w:sz w:val="32"/>
                <w:szCs w:val="32"/>
                <w:lang w:eastAsia="zh-CN"/>
              </w:rPr>
              <w:t>信访维稳调解</w:t>
            </w:r>
            <w:r>
              <w:rPr>
                <w:rFonts w:hint="eastAsia" w:ascii="仿宋_GB2312" w:eastAsia="仿宋_GB2312" w:cs="仿宋"/>
                <w:color w:val="000000"/>
                <w:kern w:val="0"/>
                <w:sz w:val="32"/>
                <w:szCs w:val="32"/>
                <w:lang w:val="en-US" w:eastAsia="zh-CN" w:bidi="ar-SA"/>
              </w:rPr>
              <w:t>会议</w:t>
            </w:r>
            <w:bookmarkEnd w:id="55"/>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DFE097">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06B93A">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27A5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16399BD">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F748F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4937F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经济指标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5D6ED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提升我镇行政质量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674D53">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D37002">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016D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767859C">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0A7DF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37CB0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66160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防止行政违规，营造良好环境。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7394B4">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38A1D8">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78DC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9906F40">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4E249D">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25B5B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DDD83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提升群众满意度，为文明城市创建添砖加瓦。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55B58C">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865AB2">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bl>
    <w:p w14:paraId="7DDDF53A">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3、项目完成进度</w:t>
      </w:r>
    </w:p>
    <w:p w14:paraId="31C3CC3D">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经现场检查财务资料，项目严格按项目进度支付，项目资金预算10万元，财政实际下达10万元已全部支付。</w:t>
      </w:r>
    </w:p>
    <w:p w14:paraId="5E38F951">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（二）项目效果</w:t>
      </w:r>
    </w:p>
    <w:p w14:paraId="5B92C28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项目资金按时拨付，保障了项目的正常运行，</w:t>
      </w:r>
      <w:r>
        <w:rPr>
          <w:rFonts w:hint="eastAsia" w:ascii="仿宋_GB2312" w:hAnsi="仿宋_GB2312" w:eastAsia="仿宋_GB2312" w:cs="仿宋_GB2312"/>
          <w:sz w:val="32"/>
          <w:szCs w:val="32"/>
          <w:lang w:eastAsia="zh-CN"/>
        </w:rPr>
        <w:t>信访维稳调解</w:t>
      </w:r>
      <w:r>
        <w:rPr>
          <w:rFonts w:hint="eastAsia" w:ascii="仿宋_GB2312" w:hAnsi="仿宋_GB2312" w:eastAsia="仿宋_GB2312" w:cs="仿宋_GB2312"/>
          <w:kern w:val="2"/>
          <w:sz w:val="32"/>
          <w:szCs w:val="32"/>
          <w:lang w:val="en-US" w:eastAsia="zh-CN" w:bidi="ar-SA"/>
        </w:rPr>
        <w:t>项目的实施改善了我镇行政作风环境，有效地促进政府工作规范，依法行政、树立良好形象，同时也能较好地维护人民群众的合法利益,为减少矛盾,维护稳定,保障经济健康发展创造了良好的人居环境和生产环境。</w:t>
      </w:r>
    </w:p>
    <w:p w14:paraId="7309C6F5">
      <w:pPr>
        <w:numPr>
          <w:ilvl w:val="0"/>
          <w:numId w:val="5"/>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存在主要问题</w:t>
      </w:r>
    </w:p>
    <w:p w14:paraId="77BAF14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项目实施目标不够具体，根据《四川省项目支出绩效评价指标体系》的评分标准，需对项目目标进行量化。</w:t>
      </w:r>
    </w:p>
    <w:p w14:paraId="24D1B0F1">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3F3D5CBA">
      <w:pPr>
        <w:numPr>
          <w:ilvl w:val="0"/>
          <w:numId w:val="5"/>
        </w:numPr>
        <w:spacing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相关措施建议</w:t>
      </w:r>
    </w:p>
    <w:p w14:paraId="30ED97D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1ADB8DC3">
      <w:pPr>
        <w:widowControl/>
        <w:jc w:val="left"/>
        <w:rPr>
          <w:rFonts w:hint="eastAsia" w:ascii="仿宋" w:hAnsi="仿宋" w:eastAsia="仿宋" w:cs="仿宋"/>
          <w:color w:val="000000"/>
          <w:kern w:val="0"/>
          <w:sz w:val="31"/>
          <w:szCs w:val="31"/>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kern w:val="2"/>
          <w:sz w:val="32"/>
          <w:szCs w:val="32"/>
          <w:lang w:val="en-US" w:eastAsia="zh-CN" w:bidi="ar-SA"/>
        </w:rPr>
        <w:t>2、加强资金管理，规范各项支出。</w:t>
      </w:r>
    </w:p>
    <w:p w14:paraId="77C9DC69">
      <w:pPr>
        <w:spacing w:line="572" w:lineRule="exact"/>
        <w:jc w:val="left"/>
        <w:outlineLvl w:val="0"/>
        <w:rPr>
          <w:rFonts w:ascii="仿宋_GB2312" w:hAnsi="仿宋_GB2312" w:eastAsia="仿宋_GB2312" w:cs="仿宋_GB2312"/>
          <w:sz w:val="32"/>
          <w:szCs w:val="32"/>
        </w:rPr>
      </w:pPr>
    </w:p>
    <w:p w14:paraId="7ADD5D6C">
      <w:pPr>
        <w:spacing w:line="600" w:lineRule="exact"/>
        <w:jc w:val="center"/>
        <w:outlineLvl w:val="0"/>
        <w:rPr>
          <w:rFonts w:ascii="宋体" w:cs="宋体"/>
          <w:kern w:val="0"/>
          <w:sz w:val="32"/>
          <w:szCs w:val="32"/>
        </w:rPr>
      </w:pPr>
      <w:bookmarkStart w:id="56" w:name="_Toc15396618"/>
      <w:r>
        <w:rPr>
          <w:rFonts w:hint="eastAsia" w:ascii="宋体" w:hAnsi="宋体" w:cs="宋体"/>
          <w:kern w:val="0"/>
          <w:sz w:val="32"/>
          <w:szCs w:val="32"/>
        </w:rPr>
        <w:t>部门预算项目支出绩效自评表（</w:t>
      </w:r>
      <w:r>
        <w:rPr>
          <w:rFonts w:hint="eastAsia" w:ascii="宋体" w:hAnsi="宋体" w:cs="宋体"/>
          <w:kern w:val="0"/>
          <w:sz w:val="32"/>
          <w:szCs w:val="32"/>
          <w:lang w:eastAsia="zh-CN"/>
        </w:rPr>
        <w:t>2023</w:t>
      </w:r>
      <w:r>
        <w:rPr>
          <w:rFonts w:hint="eastAsia" w:ascii="宋体" w:hAnsi="宋体" w:cs="宋体"/>
          <w:kern w:val="0"/>
          <w:sz w:val="32"/>
          <w:szCs w:val="32"/>
        </w:rPr>
        <w:t>年度）</w:t>
      </w:r>
    </w:p>
    <w:tbl>
      <w:tblPr>
        <w:tblStyle w:val="14"/>
        <w:tblW w:w="14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875"/>
        <w:gridCol w:w="1260"/>
        <w:gridCol w:w="1635"/>
        <w:gridCol w:w="1080"/>
        <w:gridCol w:w="1080"/>
        <w:gridCol w:w="1080"/>
        <w:gridCol w:w="1080"/>
        <w:gridCol w:w="1080"/>
        <w:gridCol w:w="1080"/>
        <w:gridCol w:w="2415"/>
      </w:tblGrid>
      <w:tr w14:paraId="3FCE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745" w:type="dxa"/>
            <w:gridSpan w:val="11"/>
            <w:tcBorders>
              <w:top w:val="single" w:color="000000" w:sz="4" w:space="0"/>
              <w:left w:val="single" w:color="000000" w:sz="4" w:space="0"/>
              <w:bottom w:val="single" w:color="000000" w:sz="4" w:space="0"/>
              <w:right w:val="single" w:color="000000" w:sz="4" w:space="0"/>
            </w:tcBorders>
            <w:vAlign w:val="center"/>
          </w:tcPr>
          <w:p w14:paraId="42C9DD7B">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rPr>
              <w:t>部门预算项目支出绩效自评表（</w:t>
            </w:r>
            <w:r>
              <w:rPr>
                <w:rFonts w:hint="eastAsia" w:ascii="黑体" w:hAnsi="宋体" w:eastAsia="黑体" w:cs="黑体"/>
                <w:b/>
                <w:bCs/>
                <w:color w:val="000000"/>
                <w:kern w:val="0"/>
                <w:sz w:val="30"/>
                <w:szCs w:val="30"/>
                <w:lang w:eastAsia="zh-CN"/>
              </w:rPr>
              <w:t>2023</w:t>
            </w:r>
            <w:r>
              <w:rPr>
                <w:rFonts w:ascii="黑体" w:hAnsi="宋体" w:eastAsia="黑体" w:cs="黑体"/>
                <w:b/>
                <w:bCs/>
                <w:color w:val="000000"/>
                <w:kern w:val="0"/>
                <w:sz w:val="30"/>
                <w:szCs w:val="30"/>
              </w:rPr>
              <w:t>年度）</w:t>
            </w:r>
          </w:p>
        </w:tc>
      </w:tr>
      <w:tr w14:paraId="07C6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55" w:type="dxa"/>
            <w:gridSpan w:val="2"/>
            <w:tcBorders>
              <w:top w:val="single" w:color="000000" w:sz="4" w:space="0"/>
              <w:left w:val="single" w:color="000000" w:sz="4" w:space="0"/>
              <w:bottom w:val="single" w:color="000000" w:sz="4" w:space="0"/>
              <w:right w:val="single" w:color="000000" w:sz="4" w:space="0"/>
            </w:tcBorders>
            <w:vAlign w:val="center"/>
          </w:tcPr>
          <w:p w14:paraId="7D651B5E">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790" w:type="dxa"/>
            <w:gridSpan w:val="9"/>
            <w:tcBorders>
              <w:top w:val="single" w:color="000000" w:sz="4" w:space="0"/>
              <w:left w:val="single" w:color="000000" w:sz="4" w:space="0"/>
              <w:bottom w:val="single" w:color="000000" w:sz="4" w:space="0"/>
              <w:right w:val="single" w:color="000000" w:sz="4" w:space="0"/>
            </w:tcBorders>
            <w:vAlign w:val="center"/>
          </w:tcPr>
          <w:p w14:paraId="112BFBB4">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51090422T000000388864-</w:t>
            </w:r>
            <w:r>
              <w:rPr>
                <w:rFonts w:hint="eastAsia" w:ascii="宋体" w:hAnsi="宋体" w:cs="宋体"/>
                <w:color w:val="000000"/>
                <w:kern w:val="0"/>
                <w:sz w:val="18"/>
                <w:szCs w:val="18"/>
                <w:lang w:eastAsia="zh-CN"/>
              </w:rPr>
              <w:t>信访维稳</w:t>
            </w:r>
            <w:r>
              <w:rPr>
                <w:rFonts w:ascii="宋体" w:hAnsi="宋体" w:cs="宋体"/>
                <w:color w:val="000000"/>
                <w:kern w:val="0"/>
                <w:sz w:val="18"/>
                <w:szCs w:val="18"/>
              </w:rPr>
              <w:t>调解经费</w:t>
            </w:r>
          </w:p>
        </w:tc>
      </w:tr>
      <w:tr w14:paraId="4044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955" w:type="dxa"/>
            <w:gridSpan w:val="2"/>
            <w:tcBorders>
              <w:top w:val="single" w:color="000000" w:sz="4" w:space="0"/>
              <w:left w:val="single" w:color="000000" w:sz="4" w:space="0"/>
              <w:bottom w:val="single" w:color="000000" w:sz="4" w:space="0"/>
              <w:right w:val="single" w:color="000000" w:sz="4" w:space="0"/>
            </w:tcBorders>
            <w:vAlign w:val="center"/>
          </w:tcPr>
          <w:p w14:paraId="02F21477">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65CECCB2">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遂宁市安居区白马镇人民政府部门</w:t>
            </w:r>
          </w:p>
        </w:tc>
        <w:tc>
          <w:tcPr>
            <w:tcW w:w="1080" w:type="dxa"/>
            <w:tcBorders>
              <w:top w:val="nil"/>
              <w:left w:val="nil"/>
              <w:bottom w:val="nil"/>
              <w:right w:val="nil"/>
            </w:tcBorders>
            <w:vAlign w:val="center"/>
          </w:tcPr>
          <w:p w14:paraId="7290129C">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实施单位 （盖章）</w:t>
            </w:r>
          </w:p>
        </w:tc>
        <w:tc>
          <w:tcPr>
            <w:tcW w:w="4575" w:type="dxa"/>
            <w:gridSpan w:val="3"/>
            <w:tcBorders>
              <w:top w:val="single" w:color="000000" w:sz="4" w:space="0"/>
              <w:left w:val="single" w:color="000000" w:sz="4" w:space="0"/>
              <w:bottom w:val="single" w:color="000000" w:sz="4" w:space="0"/>
              <w:right w:val="single" w:color="000000" w:sz="4" w:space="0"/>
            </w:tcBorders>
            <w:vAlign w:val="center"/>
          </w:tcPr>
          <w:p w14:paraId="23D26379">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遂宁市安居区白马镇人民政府</w:t>
            </w:r>
          </w:p>
        </w:tc>
      </w:tr>
      <w:tr w14:paraId="4867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7DAA2EA1">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0D066B11">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482040A6">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5655" w:type="dxa"/>
            <w:gridSpan w:val="4"/>
            <w:tcBorders>
              <w:top w:val="single" w:color="000000" w:sz="4" w:space="0"/>
              <w:left w:val="single" w:color="000000" w:sz="4" w:space="0"/>
              <w:bottom w:val="single" w:color="000000" w:sz="4" w:space="0"/>
              <w:right w:val="single" w:color="000000" w:sz="4" w:space="0"/>
            </w:tcBorders>
            <w:vAlign w:val="center"/>
          </w:tcPr>
          <w:p w14:paraId="435943E7">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rPr>
              <w:t>年度目标完成情况</w:t>
            </w:r>
          </w:p>
        </w:tc>
      </w:tr>
      <w:tr w14:paraId="0D89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F3D73EF">
            <w:pPr>
              <w:rPr>
                <w:rFonts w:ascii="宋体" w:hAnsi="宋体" w:cs="宋体"/>
                <w:color w:val="000000"/>
                <w:sz w:val="18"/>
                <w:szCs w:val="18"/>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78AE9939">
            <w:pPr>
              <w:rPr>
                <w:rFonts w:ascii="宋体" w:hAnsi="宋体" w:cs="宋体"/>
                <w:color w:val="000000"/>
                <w:sz w:val="18"/>
                <w:szCs w:val="18"/>
              </w:rPr>
            </w:pP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6CF1C638">
            <w:pPr>
              <w:widowControl/>
              <w:jc w:val="left"/>
              <w:textAlignment w:val="center"/>
              <w:rPr>
                <w:rFonts w:ascii="宋体" w:hAnsi="宋体" w:cs="宋体"/>
                <w:color w:val="000000"/>
                <w:sz w:val="18"/>
                <w:szCs w:val="18"/>
              </w:rPr>
            </w:pPr>
            <w:r>
              <w:rPr>
                <w:rFonts w:ascii="宋体" w:hAnsi="宋体" w:cs="宋体"/>
                <w:color w:val="000000"/>
                <w:kern w:val="0"/>
                <w:sz w:val="18"/>
                <w:szCs w:val="18"/>
              </w:rPr>
              <w:t>乡镇所在地方维护稳定及信访事件调解产生经费</w:t>
            </w:r>
          </w:p>
        </w:tc>
        <w:tc>
          <w:tcPr>
            <w:tcW w:w="5655" w:type="dxa"/>
            <w:gridSpan w:val="4"/>
            <w:tcBorders>
              <w:top w:val="single" w:color="000000" w:sz="4" w:space="0"/>
              <w:left w:val="single" w:color="000000" w:sz="4" w:space="0"/>
              <w:bottom w:val="single" w:color="000000" w:sz="4" w:space="0"/>
              <w:right w:val="single" w:color="000000" w:sz="4" w:space="0"/>
            </w:tcBorders>
            <w:vAlign w:val="center"/>
          </w:tcPr>
          <w:p w14:paraId="6D8CD8C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rPr>
              <w:t>信访维稳</w:t>
            </w:r>
            <w:r>
              <w:rPr>
                <w:rFonts w:hint="eastAsia" w:ascii="宋体" w:hAnsi="宋体" w:cs="宋体"/>
                <w:color w:val="000000"/>
                <w:kern w:val="0"/>
                <w:sz w:val="18"/>
                <w:szCs w:val="18"/>
              </w:rPr>
              <w:t>调解经费的计划基本完成，项目在区财政局的关心、镇党委政府高度重视以及各村组的大力配合下，顺利推进，圆满完成任务，政协委员视察工作等得到了较大的提升。</w:t>
            </w:r>
          </w:p>
        </w:tc>
      </w:tr>
      <w:tr w14:paraId="7E56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2E91935">
            <w:pP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8F2E4F3">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790" w:type="dxa"/>
            <w:gridSpan w:val="9"/>
            <w:tcBorders>
              <w:top w:val="single" w:color="000000" w:sz="4" w:space="0"/>
              <w:left w:val="single" w:color="000000" w:sz="4" w:space="0"/>
              <w:bottom w:val="single" w:color="000000" w:sz="4" w:space="0"/>
              <w:right w:val="single" w:color="000000" w:sz="4" w:space="0"/>
            </w:tcBorders>
            <w:vAlign w:val="center"/>
          </w:tcPr>
          <w:p w14:paraId="48680DF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rPr>
              <w:t>信访维稳</w:t>
            </w:r>
            <w:r>
              <w:rPr>
                <w:rFonts w:ascii="宋体" w:hAnsi="宋体" w:cs="宋体"/>
                <w:color w:val="000000"/>
                <w:kern w:val="0"/>
                <w:sz w:val="18"/>
                <w:szCs w:val="18"/>
              </w:rPr>
              <w:t>调解经费项目具体项目内容为按照宪法法律赋予的职权,在事关经济发展、社会稳定、民计民生等方面进行全面监督,开展调研、视察、检查等活动，有效地促进政府工作规范，</w:t>
            </w:r>
            <w:r>
              <w:rPr>
                <w:rFonts w:hint="eastAsia" w:ascii="宋体" w:hAnsi="宋体" w:cs="宋体"/>
                <w:color w:val="000000"/>
                <w:kern w:val="0"/>
                <w:sz w:val="18"/>
                <w:szCs w:val="18"/>
                <w:lang w:eastAsia="zh-CN"/>
              </w:rPr>
              <w:t>依法行政</w:t>
            </w:r>
            <w:r>
              <w:rPr>
                <w:rFonts w:ascii="宋体" w:hAnsi="宋体" w:cs="宋体"/>
                <w:color w:val="000000"/>
                <w:kern w:val="0"/>
                <w:sz w:val="18"/>
                <w:szCs w:val="18"/>
              </w:rPr>
              <w:t>、树立</w:t>
            </w:r>
            <w:r>
              <w:rPr>
                <w:rFonts w:hint="eastAsia" w:ascii="宋体" w:hAnsi="宋体" w:cs="宋体"/>
                <w:color w:val="000000"/>
                <w:kern w:val="0"/>
                <w:sz w:val="18"/>
                <w:szCs w:val="18"/>
                <w:lang w:eastAsia="zh-CN"/>
              </w:rPr>
              <w:t>良好形象</w:t>
            </w:r>
            <w:r>
              <w:rPr>
                <w:rFonts w:ascii="宋体" w:hAnsi="宋体" w:cs="宋体"/>
                <w:color w:val="000000"/>
                <w:kern w:val="0"/>
                <w:sz w:val="18"/>
                <w:szCs w:val="18"/>
              </w:rPr>
              <w:t>，同时也能较好地维护人民群众的合法利益,为减少矛盾,维护稳定,保障经济健康发展创造了良好的人居环境和生产环境。</w:t>
            </w:r>
          </w:p>
        </w:tc>
      </w:tr>
      <w:tr w14:paraId="4140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0B47DE9C">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875" w:type="dxa"/>
            <w:tcBorders>
              <w:top w:val="single" w:color="000000" w:sz="4" w:space="0"/>
              <w:left w:val="single" w:color="000000" w:sz="4" w:space="0"/>
              <w:bottom w:val="single" w:color="000000" w:sz="4" w:space="0"/>
              <w:right w:val="single" w:color="000000" w:sz="4" w:space="0"/>
            </w:tcBorders>
            <w:vAlign w:val="center"/>
          </w:tcPr>
          <w:p w14:paraId="1515E995">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260" w:type="dxa"/>
            <w:tcBorders>
              <w:top w:val="single" w:color="000000" w:sz="4" w:space="0"/>
              <w:left w:val="single" w:color="000000" w:sz="4" w:space="0"/>
              <w:bottom w:val="single" w:color="000000" w:sz="4" w:space="0"/>
              <w:right w:val="single" w:color="000000" w:sz="4" w:space="0"/>
            </w:tcBorders>
            <w:vAlign w:val="center"/>
          </w:tcPr>
          <w:p w14:paraId="1C89197B">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635" w:type="dxa"/>
            <w:tcBorders>
              <w:top w:val="single" w:color="000000" w:sz="4" w:space="0"/>
              <w:left w:val="single" w:color="000000" w:sz="4" w:space="0"/>
              <w:bottom w:val="single" w:color="000000" w:sz="4" w:space="0"/>
              <w:right w:val="single" w:color="000000" w:sz="4" w:space="0"/>
            </w:tcBorders>
            <w:vAlign w:val="center"/>
          </w:tcPr>
          <w:p w14:paraId="4F45963C">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549AE41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80" w:type="dxa"/>
            <w:tcBorders>
              <w:top w:val="single" w:color="000000" w:sz="4" w:space="0"/>
              <w:left w:val="single" w:color="000000" w:sz="4" w:space="0"/>
              <w:bottom w:val="single" w:color="000000" w:sz="4" w:space="0"/>
              <w:right w:val="single" w:color="000000" w:sz="4" w:space="0"/>
            </w:tcBorders>
            <w:vAlign w:val="center"/>
          </w:tcPr>
          <w:p w14:paraId="4FFDC8DB">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080" w:type="dxa"/>
            <w:tcBorders>
              <w:top w:val="single" w:color="000000" w:sz="4" w:space="0"/>
              <w:left w:val="single" w:color="000000" w:sz="4" w:space="0"/>
              <w:bottom w:val="single" w:color="000000" w:sz="4" w:space="0"/>
              <w:right w:val="single" w:color="000000" w:sz="4" w:space="0"/>
            </w:tcBorders>
            <w:vAlign w:val="center"/>
          </w:tcPr>
          <w:p w14:paraId="2B1E901A">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080" w:type="dxa"/>
            <w:tcBorders>
              <w:top w:val="single" w:color="000000" w:sz="4" w:space="0"/>
              <w:left w:val="single" w:color="000000" w:sz="4" w:space="0"/>
              <w:bottom w:val="single" w:color="000000" w:sz="4" w:space="0"/>
              <w:right w:val="single" w:color="000000" w:sz="4" w:space="0"/>
            </w:tcBorders>
            <w:vAlign w:val="center"/>
          </w:tcPr>
          <w:p w14:paraId="645E0019">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415" w:type="dxa"/>
            <w:tcBorders>
              <w:top w:val="single" w:color="000000" w:sz="4" w:space="0"/>
              <w:left w:val="single" w:color="000000" w:sz="4" w:space="0"/>
              <w:bottom w:val="single" w:color="000000" w:sz="4" w:space="0"/>
              <w:right w:val="single" w:color="000000" w:sz="4" w:space="0"/>
            </w:tcBorders>
            <w:vAlign w:val="center"/>
          </w:tcPr>
          <w:p w14:paraId="3676631C">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26D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25E4FE5">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7317C9A">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260" w:type="dxa"/>
            <w:tcBorders>
              <w:top w:val="single" w:color="000000" w:sz="4" w:space="0"/>
              <w:left w:val="single" w:color="000000" w:sz="4" w:space="0"/>
              <w:bottom w:val="single" w:color="000000" w:sz="4" w:space="0"/>
              <w:right w:val="single" w:color="000000" w:sz="4" w:space="0"/>
            </w:tcBorders>
            <w:vAlign w:val="center"/>
          </w:tcPr>
          <w:p w14:paraId="70D96301">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17CD100B">
            <w:pPr>
              <w:widowControl/>
              <w:jc w:val="center"/>
              <w:textAlignment w:val="center"/>
              <w:rPr>
                <w:rFonts w:ascii="宋体" w:hAnsi="宋体" w:cs="宋体"/>
                <w:color w:val="000000"/>
                <w:sz w:val="18"/>
                <w:szCs w:val="18"/>
              </w:rPr>
            </w:pPr>
            <w:r>
              <w:rPr>
                <w:rFonts w:ascii="宋体" w:hAnsi="宋体" w:cs="宋体"/>
                <w:color w:val="000000"/>
                <w:kern w:val="0"/>
                <w:sz w:val="18"/>
                <w:szCs w:val="18"/>
              </w:rPr>
              <w:t>5.00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30BF5D8E">
            <w:pPr>
              <w:widowControl/>
              <w:jc w:val="center"/>
              <w:textAlignment w:val="center"/>
              <w:rPr>
                <w:rFonts w:ascii="宋体" w:hAnsi="宋体" w:cs="宋体"/>
                <w:color w:val="000000"/>
                <w:sz w:val="18"/>
                <w:szCs w:val="18"/>
              </w:rPr>
            </w:pPr>
            <w:r>
              <w:rPr>
                <w:rFonts w:ascii="宋体" w:hAnsi="宋体" w:cs="宋体"/>
                <w:color w:val="000000"/>
                <w:kern w:val="0"/>
                <w:sz w:val="18"/>
                <w:szCs w:val="18"/>
              </w:rPr>
              <w:t>5.00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C518AC1">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612F19B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080" w:type="dxa"/>
            <w:tcBorders>
              <w:top w:val="single" w:color="000000" w:sz="4" w:space="0"/>
              <w:left w:val="single" w:color="000000" w:sz="4" w:space="0"/>
              <w:bottom w:val="single" w:color="000000" w:sz="4" w:space="0"/>
              <w:right w:val="single" w:color="000000" w:sz="4" w:space="0"/>
            </w:tcBorders>
            <w:vAlign w:val="center"/>
          </w:tcPr>
          <w:p w14:paraId="05713D4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415" w:type="dxa"/>
            <w:vMerge w:val="restart"/>
            <w:tcBorders>
              <w:top w:val="single" w:color="000000" w:sz="4" w:space="0"/>
              <w:left w:val="single" w:color="000000" w:sz="4" w:space="0"/>
              <w:bottom w:val="single" w:color="000000" w:sz="4" w:space="0"/>
              <w:right w:val="single" w:color="000000" w:sz="4" w:space="0"/>
            </w:tcBorders>
            <w:vAlign w:val="center"/>
          </w:tcPr>
          <w:p w14:paraId="7ECDF5E9">
            <w:pPr>
              <w:widowControl/>
              <w:jc w:val="left"/>
              <w:textAlignment w:val="center"/>
              <w:rPr>
                <w:rFonts w:ascii="黑体" w:hAnsi="黑体" w:eastAsia="黑体" w:cs="黑体"/>
                <w:i/>
                <w:iCs/>
                <w:color w:val="000000"/>
                <w:sz w:val="18"/>
                <w:szCs w:val="18"/>
              </w:rPr>
            </w:pPr>
            <w:r>
              <w:rPr>
                <w:rFonts w:ascii="黑体" w:hAnsi="黑体" w:eastAsia="黑体" w:cs="黑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58A1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A0D2A41">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B5EBFB7">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00B932FE">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2D58981C">
            <w:pPr>
              <w:widowControl/>
              <w:jc w:val="center"/>
              <w:textAlignment w:val="center"/>
              <w:rPr>
                <w:rFonts w:ascii="宋体" w:hAnsi="宋体" w:cs="宋体"/>
                <w:color w:val="000000"/>
                <w:sz w:val="18"/>
                <w:szCs w:val="18"/>
              </w:rPr>
            </w:pPr>
            <w:r>
              <w:rPr>
                <w:rFonts w:ascii="宋体" w:hAnsi="宋体" w:cs="宋体"/>
                <w:color w:val="000000"/>
                <w:kern w:val="0"/>
                <w:sz w:val="18"/>
                <w:szCs w:val="18"/>
              </w:rPr>
              <w:t>5.00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7293E3C0">
            <w:pPr>
              <w:widowControl/>
              <w:jc w:val="center"/>
              <w:textAlignment w:val="center"/>
              <w:rPr>
                <w:rFonts w:ascii="宋体" w:hAnsi="宋体" w:cs="宋体"/>
                <w:color w:val="000000"/>
                <w:sz w:val="18"/>
                <w:szCs w:val="18"/>
              </w:rPr>
            </w:pPr>
            <w:r>
              <w:rPr>
                <w:rFonts w:ascii="宋体" w:hAnsi="宋体" w:cs="宋体"/>
                <w:color w:val="000000"/>
                <w:kern w:val="0"/>
                <w:sz w:val="18"/>
                <w:szCs w:val="18"/>
              </w:rPr>
              <w:t>5.00</w:t>
            </w:r>
          </w:p>
        </w:tc>
        <w:tc>
          <w:tcPr>
            <w:tcW w:w="1080" w:type="dxa"/>
            <w:tcBorders>
              <w:top w:val="single" w:color="000000" w:sz="4" w:space="0"/>
              <w:left w:val="single" w:color="000000" w:sz="4" w:space="0"/>
              <w:bottom w:val="single" w:color="000000" w:sz="4" w:space="0"/>
              <w:right w:val="single" w:color="000000" w:sz="4" w:space="0"/>
            </w:tcBorders>
            <w:vAlign w:val="center"/>
          </w:tcPr>
          <w:p w14:paraId="36CF8C2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ED96EC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3BDE4D2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2E76C06E">
            <w:pPr>
              <w:rPr>
                <w:rFonts w:ascii="黑体" w:hAnsi="黑体" w:eastAsia="黑体" w:cs="黑体"/>
                <w:i/>
                <w:iCs/>
                <w:color w:val="000000"/>
                <w:sz w:val="18"/>
                <w:szCs w:val="18"/>
              </w:rPr>
            </w:pPr>
          </w:p>
        </w:tc>
      </w:tr>
      <w:tr w14:paraId="080B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8113CA6">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B122D17">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6092FDD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7DBC8A2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5055B01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FC9E6C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CEC2CB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2E85542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2A8E055D">
            <w:pPr>
              <w:rPr>
                <w:rFonts w:ascii="黑体" w:hAnsi="黑体" w:eastAsia="黑体" w:cs="黑体"/>
                <w:i/>
                <w:iCs/>
                <w:color w:val="000000"/>
                <w:sz w:val="18"/>
                <w:szCs w:val="18"/>
              </w:rPr>
            </w:pPr>
          </w:p>
        </w:tc>
      </w:tr>
      <w:tr w14:paraId="2163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35731E6">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D46FBF6">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070A4C3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7C298F5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3C8D2DD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30ABD83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31EC386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4FDD9E6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43879746">
            <w:pPr>
              <w:rPr>
                <w:rFonts w:ascii="黑体" w:hAnsi="黑体" w:eastAsia="黑体" w:cs="黑体"/>
                <w:i/>
                <w:iCs/>
                <w:color w:val="000000"/>
                <w:sz w:val="18"/>
                <w:szCs w:val="18"/>
              </w:rPr>
            </w:pPr>
          </w:p>
        </w:tc>
      </w:tr>
      <w:tr w14:paraId="43C1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92B22C9">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5EEB7BA">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2DDC6E3E">
            <w:pPr>
              <w:jc w:val="center"/>
              <w:rPr>
                <w:rFonts w:ascii="微软雅黑" w:hAnsi="微软雅黑" w:eastAsia="微软雅黑" w:cs="微软雅黑"/>
                <w:i/>
                <w:iCs/>
                <w:color w:val="000000"/>
                <w:sz w:val="16"/>
                <w:szCs w:val="16"/>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3912CAEB">
            <w:pPr>
              <w:jc w:val="center"/>
              <w:rPr>
                <w:rFonts w:ascii="微软雅黑" w:hAnsi="微软雅黑" w:eastAsia="微软雅黑" w:cs="微软雅黑"/>
                <w:i/>
                <w:iCs/>
                <w:color w:val="000000"/>
                <w:sz w:val="16"/>
                <w:szCs w:val="16"/>
              </w:rPr>
            </w:pP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17D44FE7">
            <w:pPr>
              <w:jc w:val="center"/>
              <w:rPr>
                <w:rFonts w:ascii="微软雅黑" w:hAnsi="微软雅黑" w:eastAsia="微软雅黑" w:cs="微软雅黑"/>
                <w:i/>
                <w:iC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F927D27">
            <w:pPr>
              <w:jc w:val="center"/>
              <w:rPr>
                <w:rFonts w:ascii="微软雅黑" w:hAnsi="微软雅黑" w:eastAsia="微软雅黑" w:cs="微软雅黑"/>
                <w:i/>
                <w:iC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239CA2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11E9C27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6E43AF2A">
            <w:pPr>
              <w:rPr>
                <w:rFonts w:ascii="黑体" w:hAnsi="黑体" w:eastAsia="黑体" w:cs="黑体"/>
                <w:i/>
                <w:iCs/>
                <w:color w:val="000000"/>
                <w:sz w:val="18"/>
                <w:szCs w:val="18"/>
              </w:rPr>
            </w:pPr>
          </w:p>
        </w:tc>
      </w:tr>
      <w:tr w14:paraId="35C8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7D16CFDB">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875" w:type="dxa"/>
            <w:tcBorders>
              <w:top w:val="single" w:color="000000" w:sz="4" w:space="0"/>
              <w:left w:val="single" w:color="000000" w:sz="4" w:space="0"/>
              <w:bottom w:val="single" w:color="000000" w:sz="4" w:space="0"/>
              <w:right w:val="single" w:color="000000" w:sz="4" w:space="0"/>
            </w:tcBorders>
            <w:vAlign w:val="center"/>
          </w:tcPr>
          <w:p w14:paraId="174469A9">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4A40EF2E">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6B029350">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56854A2C">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080" w:type="dxa"/>
            <w:tcBorders>
              <w:top w:val="single" w:color="000000" w:sz="4" w:space="0"/>
              <w:left w:val="single" w:color="000000" w:sz="4" w:space="0"/>
              <w:bottom w:val="single" w:color="000000" w:sz="4" w:space="0"/>
              <w:right w:val="single" w:color="000000" w:sz="4" w:space="0"/>
            </w:tcBorders>
            <w:vAlign w:val="center"/>
          </w:tcPr>
          <w:p w14:paraId="7D331A74">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68300520">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80" w:type="dxa"/>
            <w:tcBorders>
              <w:top w:val="single" w:color="000000" w:sz="4" w:space="0"/>
              <w:left w:val="single" w:color="000000" w:sz="4" w:space="0"/>
              <w:bottom w:val="single" w:color="000000" w:sz="4" w:space="0"/>
              <w:right w:val="single" w:color="000000" w:sz="4" w:space="0"/>
            </w:tcBorders>
            <w:vAlign w:val="center"/>
          </w:tcPr>
          <w:p w14:paraId="609E8001">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30F9E66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080" w:type="dxa"/>
            <w:tcBorders>
              <w:top w:val="single" w:color="000000" w:sz="4" w:space="0"/>
              <w:left w:val="single" w:color="000000" w:sz="4" w:space="0"/>
              <w:bottom w:val="single" w:color="000000" w:sz="4" w:space="0"/>
              <w:right w:val="single" w:color="000000" w:sz="4" w:space="0"/>
            </w:tcBorders>
            <w:vAlign w:val="center"/>
          </w:tcPr>
          <w:p w14:paraId="5CDD68B8">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415" w:type="dxa"/>
            <w:tcBorders>
              <w:top w:val="single" w:color="000000" w:sz="4" w:space="0"/>
              <w:left w:val="single" w:color="000000" w:sz="4" w:space="0"/>
              <w:bottom w:val="single" w:color="000000" w:sz="4" w:space="0"/>
              <w:right w:val="single" w:color="000000" w:sz="4" w:space="0"/>
            </w:tcBorders>
            <w:vAlign w:val="center"/>
          </w:tcPr>
          <w:p w14:paraId="7A2A5DA9">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4D1A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B74ACDB">
            <w:pPr>
              <w:jc w:val="center"/>
              <w:rPr>
                <w:rFonts w:ascii="宋体" w:hAnsi="宋体" w:cs="宋体"/>
                <w:color w:val="000000"/>
                <w:sz w:val="18"/>
                <w:szCs w:val="18"/>
              </w:rPr>
            </w:pP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422E095B">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004FAB10">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4ABF5586">
            <w:pPr>
              <w:widowControl/>
              <w:jc w:val="center"/>
              <w:textAlignment w:val="center"/>
              <w:rPr>
                <w:rFonts w:ascii="宋体" w:hAnsi="宋体" w:cs="宋体"/>
                <w:color w:val="000000"/>
                <w:sz w:val="18"/>
                <w:szCs w:val="18"/>
              </w:rPr>
            </w:pPr>
            <w:r>
              <w:rPr>
                <w:rFonts w:ascii="宋体" w:hAnsi="宋体" w:cs="宋体"/>
                <w:color w:val="000000"/>
                <w:kern w:val="0"/>
                <w:sz w:val="18"/>
                <w:szCs w:val="18"/>
              </w:rPr>
              <w:t>综治协理一人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5D2D791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F05016A">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68C11E4B">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3F6B5FB0">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79DA20A">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5CE529F4">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415" w:type="dxa"/>
            <w:tcBorders>
              <w:top w:val="single" w:color="000000" w:sz="4" w:space="0"/>
              <w:left w:val="single" w:color="000000" w:sz="4" w:space="0"/>
              <w:bottom w:val="single" w:color="000000" w:sz="4" w:space="0"/>
              <w:right w:val="single" w:color="000000" w:sz="4" w:space="0"/>
            </w:tcBorders>
            <w:vAlign w:val="center"/>
          </w:tcPr>
          <w:p w14:paraId="553477F2">
            <w:pPr>
              <w:jc w:val="center"/>
              <w:rPr>
                <w:rFonts w:ascii="微软雅黑" w:hAnsi="微软雅黑" w:eastAsia="微软雅黑" w:cs="微软雅黑"/>
                <w:i/>
                <w:iCs/>
                <w:color w:val="000000"/>
                <w:sz w:val="16"/>
                <w:szCs w:val="16"/>
              </w:rPr>
            </w:pPr>
          </w:p>
        </w:tc>
      </w:tr>
      <w:tr w14:paraId="5BE7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B340337">
            <w:pPr>
              <w:jc w:val="center"/>
              <w:rPr>
                <w:rFonts w:ascii="宋体" w:hAnsi="宋体" w:cs="宋体"/>
                <w:color w:val="000000"/>
                <w:sz w:val="18"/>
                <w:szCs w:val="18"/>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6838A2E8">
            <w:pPr>
              <w:jc w:val="center"/>
              <w:rPr>
                <w:rFonts w:ascii="宋体" w:hAnsi="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040973B">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4FD1CB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rPr>
              <w:t>2023</w:t>
            </w:r>
            <w:r>
              <w:rPr>
                <w:rFonts w:ascii="宋体" w:hAnsi="宋体" w:cs="宋体"/>
                <w:color w:val="000000"/>
                <w:kern w:val="0"/>
                <w:sz w:val="18"/>
                <w:szCs w:val="18"/>
              </w:rPr>
              <w:t>年</w:t>
            </w:r>
          </w:p>
        </w:tc>
        <w:tc>
          <w:tcPr>
            <w:tcW w:w="1080" w:type="dxa"/>
            <w:tcBorders>
              <w:top w:val="single" w:color="000000" w:sz="4" w:space="0"/>
              <w:left w:val="single" w:color="000000" w:sz="4" w:space="0"/>
              <w:bottom w:val="single" w:color="000000" w:sz="4" w:space="0"/>
              <w:right w:val="single" w:color="000000" w:sz="4" w:space="0"/>
            </w:tcBorders>
            <w:vAlign w:val="center"/>
          </w:tcPr>
          <w:p w14:paraId="145A993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4452AD3C">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7668FA84">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1080" w:type="dxa"/>
            <w:tcBorders>
              <w:top w:val="single" w:color="000000" w:sz="4" w:space="0"/>
              <w:left w:val="single" w:color="000000" w:sz="4" w:space="0"/>
              <w:bottom w:val="single" w:color="000000" w:sz="4" w:space="0"/>
              <w:right w:val="single" w:color="000000" w:sz="4" w:space="0"/>
            </w:tcBorders>
            <w:vAlign w:val="center"/>
          </w:tcPr>
          <w:p w14:paraId="21F4F60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0CCC79F">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637FB00B">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415" w:type="dxa"/>
            <w:tcBorders>
              <w:top w:val="single" w:color="000000" w:sz="4" w:space="0"/>
              <w:left w:val="single" w:color="000000" w:sz="4" w:space="0"/>
              <w:bottom w:val="single" w:color="000000" w:sz="4" w:space="0"/>
              <w:right w:val="single" w:color="000000" w:sz="4" w:space="0"/>
            </w:tcBorders>
            <w:vAlign w:val="center"/>
          </w:tcPr>
          <w:p w14:paraId="06B9E7AA">
            <w:pPr>
              <w:jc w:val="center"/>
              <w:rPr>
                <w:rFonts w:ascii="微软雅黑" w:hAnsi="微软雅黑" w:eastAsia="微软雅黑" w:cs="微软雅黑"/>
                <w:i/>
                <w:iCs/>
                <w:color w:val="000000"/>
                <w:sz w:val="16"/>
                <w:szCs w:val="16"/>
              </w:rPr>
            </w:pPr>
          </w:p>
        </w:tc>
      </w:tr>
      <w:tr w14:paraId="5127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689AF02">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EB70746">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4979376A">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67627A11">
            <w:pPr>
              <w:widowControl/>
              <w:jc w:val="center"/>
              <w:textAlignment w:val="center"/>
              <w:rPr>
                <w:rFonts w:ascii="宋体" w:hAnsi="宋体" w:cs="宋体"/>
                <w:color w:val="000000"/>
                <w:sz w:val="18"/>
                <w:szCs w:val="18"/>
              </w:rPr>
            </w:pPr>
            <w:r>
              <w:rPr>
                <w:rFonts w:ascii="宋体" w:hAnsi="宋体" w:cs="宋体"/>
                <w:color w:val="000000"/>
                <w:kern w:val="0"/>
                <w:sz w:val="18"/>
                <w:szCs w:val="18"/>
              </w:rPr>
              <w:t>维护社会治安稳定</w:t>
            </w:r>
          </w:p>
        </w:tc>
        <w:tc>
          <w:tcPr>
            <w:tcW w:w="1080" w:type="dxa"/>
            <w:tcBorders>
              <w:top w:val="single" w:color="000000" w:sz="4" w:space="0"/>
              <w:left w:val="single" w:color="000000" w:sz="4" w:space="0"/>
              <w:bottom w:val="single" w:color="000000" w:sz="4" w:space="0"/>
              <w:right w:val="single" w:color="000000" w:sz="4" w:space="0"/>
            </w:tcBorders>
            <w:vAlign w:val="center"/>
          </w:tcPr>
          <w:p w14:paraId="210321C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3C9E5AD1">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6156AEB8">
            <w:pPr>
              <w:widowControl/>
              <w:jc w:val="center"/>
              <w:textAlignment w:val="center"/>
              <w:rPr>
                <w:rFonts w:ascii="宋体" w:hAnsi="宋体" w:cs="宋体"/>
                <w:color w:val="000000"/>
                <w:sz w:val="18"/>
                <w:szCs w:val="18"/>
              </w:rPr>
            </w:pPr>
            <w:r>
              <w:rPr>
                <w:rFonts w:ascii="宋体" w:hAnsi="宋体" w:cs="宋体"/>
                <w:color w:val="000000"/>
                <w:kern w:val="0"/>
                <w:sz w:val="18"/>
                <w:szCs w:val="18"/>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04BA1FF0">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577BE3B">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77DB538E">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415" w:type="dxa"/>
            <w:tcBorders>
              <w:top w:val="single" w:color="000000" w:sz="4" w:space="0"/>
              <w:left w:val="single" w:color="000000" w:sz="4" w:space="0"/>
              <w:bottom w:val="single" w:color="000000" w:sz="4" w:space="0"/>
              <w:right w:val="single" w:color="000000" w:sz="4" w:space="0"/>
            </w:tcBorders>
            <w:vAlign w:val="center"/>
          </w:tcPr>
          <w:p w14:paraId="38E5CDF5">
            <w:pPr>
              <w:jc w:val="center"/>
              <w:rPr>
                <w:rFonts w:ascii="微软雅黑" w:hAnsi="微软雅黑" w:eastAsia="微软雅黑" w:cs="微软雅黑"/>
                <w:i/>
                <w:iCs/>
                <w:color w:val="000000"/>
                <w:sz w:val="16"/>
                <w:szCs w:val="16"/>
              </w:rPr>
            </w:pPr>
          </w:p>
        </w:tc>
      </w:tr>
      <w:tr w14:paraId="02D0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170" w:type="dxa"/>
            <w:gridSpan w:val="8"/>
            <w:tcBorders>
              <w:top w:val="single" w:color="000000" w:sz="4" w:space="0"/>
              <w:left w:val="single" w:color="000000" w:sz="4" w:space="0"/>
              <w:bottom w:val="single" w:color="000000" w:sz="4" w:space="0"/>
              <w:right w:val="single" w:color="000000" w:sz="4" w:space="0"/>
            </w:tcBorders>
            <w:vAlign w:val="center"/>
          </w:tcPr>
          <w:p w14:paraId="1096D40D">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080" w:type="dxa"/>
            <w:tcBorders>
              <w:top w:val="single" w:color="000000" w:sz="4" w:space="0"/>
              <w:left w:val="single" w:color="000000" w:sz="4" w:space="0"/>
              <w:bottom w:val="single" w:color="000000" w:sz="4" w:space="0"/>
              <w:right w:val="single" w:color="000000" w:sz="4" w:space="0"/>
            </w:tcBorders>
            <w:vAlign w:val="center"/>
          </w:tcPr>
          <w:p w14:paraId="3B07DAFB">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080" w:type="dxa"/>
            <w:tcBorders>
              <w:top w:val="single" w:color="000000" w:sz="4" w:space="0"/>
              <w:left w:val="single" w:color="000000" w:sz="4" w:space="0"/>
              <w:bottom w:val="single" w:color="000000" w:sz="4" w:space="0"/>
              <w:right w:val="single" w:color="000000" w:sz="4" w:space="0"/>
            </w:tcBorders>
            <w:vAlign w:val="center"/>
          </w:tcPr>
          <w:p w14:paraId="66D0166F">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2415" w:type="dxa"/>
            <w:tcBorders>
              <w:top w:val="single" w:color="000000" w:sz="4" w:space="0"/>
              <w:left w:val="single" w:color="000000" w:sz="4" w:space="0"/>
              <w:bottom w:val="single" w:color="000000" w:sz="4" w:space="0"/>
              <w:right w:val="single" w:color="000000" w:sz="4" w:space="0"/>
            </w:tcBorders>
            <w:vAlign w:val="center"/>
          </w:tcPr>
          <w:p w14:paraId="2B7D57D2">
            <w:pPr>
              <w:rPr>
                <w:rFonts w:ascii="宋体" w:hAnsi="宋体" w:cs="宋体"/>
                <w:color w:val="000000"/>
                <w:sz w:val="18"/>
                <w:szCs w:val="18"/>
              </w:rPr>
            </w:pPr>
          </w:p>
        </w:tc>
      </w:tr>
      <w:tr w14:paraId="145B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D042251">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463189C4">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项目目标明确、资金到位率高、组织监管体系完善。白马镇人民政府</w:t>
            </w:r>
            <w:r>
              <w:rPr>
                <w:rFonts w:hint="eastAsia" w:ascii="微软雅黑" w:hAnsi="微软雅黑" w:eastAsia="微软雅黑" w:cs="微软雅黑"/>
                <w:color w:val="000000"/>
                <w:kern w:val="0"/>
                <w:sz w:val="18"/>
                <w:szCs w:val="18"/>
                <w:lang w:eastAsia="zh-CN"/>
              </w:rPr>
              <w:t>信访维稳</w:t>
            </w:r>
            <w:r>
              <w:rPr>
                <w:rFonts w:hint="eastAsia" w:ascii="微软雅黑" w:hAnsi="微软雅黑" w:eastAsia="微软雅黑" w:cs="微软雅黑"/>
                <w:color w:val="000000"/>
                <w:kern w:val="0"/>
                <w:sz w:val="18"/>
                <w:szCs w:val="18"/>
              </w:rPr>
              <w:t>调解经费较好地实现了绩效目标</w:t>
            </w:r>
          </w:p>
        </w:tc>
      </w:tr>
      <w:tr w14:paraId="6F75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02C2BA7">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6F672835">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无问题</w:t>
            </w:r>
          </w:p>
        </w:tc>
      </w:tr>
      <w:tr w14:paraId="7868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9DE5A91">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49CEDFA6">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加强资金管理，规范各项支出</w:t>
            </w:r>
          </w:p>
        </w:tc>
      </w:tr>
      <w:tr w14:paraId="35C5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30" w:type="dxa"/>
            <w:gridSpan w:val="5"/>
            <w:tcBorders>
              <w:top w:val="single" w:color="000000" w:sz="4" w:space="0"/>
              <w:left w:val="single" w:color="000000" w:sz="4" w:space="0"/>
              <w:bottom w:val="single" w:color="000000" w:sz="4" w:space="0"/>
              <w:right w:val="single" w:color="000000" w:sz="4" w:space="0"/>
            </w:tcBorders>
            <w:vAlign w:val="center"/>
          </w:tcPr>
          <w:p w14:paraId="4CA86B87">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项目负责人：</w:t>
            </w:r>
          </w:p>
        </w:tc>
        <w:tc>
          <w:tcPr>
            <w:tcW w:w="7815" w:type="dxa"/>
            <w:gridSpan w:val="6"/>
            <w:tcBorders>
              <w:top w:val="single" w:color="000000" w:sz="4" w:space="0"/>
              <w:left w:val="single" w:color="000000" w:sz="4" w:space="0"/>
              <w:bottom w:val="single" w:color="000000" w:sz="4" w:space="0"/>
              <w:right w:val="single" w:color="000000" w:sz="4" w:space="0"/>
            </w:tcBorders>
            <w:vAlign w:val="center"/>
          </w:tcPr>
          <w:p w14:paraId="18A76601">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财务负责人：</w:t>
            </w:r>
          </w:p>
        </w:tc>
      </w:tr>
    </w:tbl>
    <w:p w14:paraId="3EC61DF2">
      <w:pPr>
        <w:rPr>
          <w:rFonts w:ascii="宋体" w:hAnsi="宋体" w:cs="宋体"/>
          <w:color w:val="000000"/>
          <w:sz w:val="22"/>
          <w:szCs w:val="22"/>
        </w:rPr>
      </w:pPr>
      <w:r>
        <w:rPr>
          <w:rFonts w:ascii="宋体" w:hAnsi="宋体" w:cs="宋体"/>
          <w:color w:val="000000"/>
          <w:sz w:val="22"/>
          <w:szCs w:val="22"/>
        </w:rPr>
        <w:br w:type="page"/>
      </w:r>
    </w:p>
    <w:p w14:paraId="513A165A">
      <w:pPr>
        <w:rPr>
          <w:rFonts w:ascii="宋体" w:hAnsi="宋体" w:cs="宋体"/>
          <w:color w:val="000000"/>
          <w:sz w:val="22"/>
          <w:szCs w:val="22"/>
        </w:rPr>
        <w:sectPr>
          <w:pgSz w:w="16838" w:h="11906" w:orient="landscape"/>
          <w:pgMar w:top="1800" w:right="1440" w:bottom="1800" w:left="1440" w:header="851" w:footer="992" w:gutter="0"/>
          <w:cols w:space="720" w:num="1"/>
          <w:docGrid w:type="lines" w:linePitch="312" w:charSpace="0"/>
        </w:sectPr>
      </w:pPr>
    </w:p>
    <w:p w14:paraId="17BB65BD">
      <w:pPr>
        <w:pStyle w:val="2"/>
        <w:jc w:val="center"/>
        <w:rPr>
          <w:rFonts w:hint="eastAsia"/>
        </w:rPr>
      </w:pPr>
      <w:r>
        <w:rPr>
          <w:rFonts w:hint="eastAsia"/>
          <w:lang w:eastAsia="zh-CN"/>
        </w:rPr>
        <w:t>白马镇安全生产监管经费</w:t>
      </w:r>
      <w:r>
        <w:rPr>
          <w:rFonts w:hint="eastAsia"/>
        </w:rPr>
        <w:t>项目支出绩效评价报告</w:t>
      </w:r>
    </w:p>
    <w:p w14:paraId="362D87F1">
      <w:pPr>
        <w:spacing w:line="580" w:lineRule="exact"/>
        <w:ind w:firstLine="640" w:firstLineChars="200"/>
        <w:rPr>
          <w:rFonts w:hint="eastAsia" w:ascii="仿宋_GB2312" w:hAnsi="仿宋_GB2312" w:eastAsia="仿宋_GB2312" w:cs="仿宋_GB2312"/>
          <w:sz w:val="32"/>
          <w:szCs w:val="32"/>
        </w:rPr>
      </w:pPr>
    </w:p>
    <w:p w14:paraId="7694895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一、评价工作开展及项目情况</w:t>
      </w:r>
    </w:p>
    <w:p w14:paraId="230D0F4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财政关于绩效评价选点要求，选取了</w:t>
      </w:r>
      <w:r>
        <w:rPr>
          <w:rFonts w:hint="eastAsia" w:ascii="仿宋_GB2312" w:hAnsi="仿宋_GB2312" w:eastAsia="仿宋_GB2312" w:cs="仿宋_GB2312"/>
          <w:sz w:val="32"/>
          <w:szCs w:val="32"/>
          <w:lang w:eastAsia="zh-CN"/>
        </w:rPr>
        <w:t>2023年乡镇安全生产监管经费</w:t>
      </w:r>
      <w:r>
        <w:rPr>
          <w:rFonts w:hint="eastAsia" w:ascii="仿宋_GB2312" w:hAnsi="仿宋_GB2312" w:eastAsia="仿宋_GB2312" w:cs="仿宋_GB2312"/>
          <w:sz w:val="32"/>
          <w:szCs w:val="32"/>
        </w:rPr>
        <w:t>进行现场评价。</w:t>
      </w:r>
    </w:p>
    <w:p w14:paraId="58ADF63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二、评价结论及绩效分析</w:t>
      </w:r>
    </w:p>
    <w:p w14:paraId="4E94A1B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14:paraId="451AD76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总体上看，项目目标明确、资金到位率高、组织监管体系完善。</w:t>
      </w:r>
      <w:r>
        <w:rPr>
          <w:rFonts w:hint="eastAsia" w:ascii="仿宋_GB2312" w:hAnsi="仿宋_GB2312" w:eastAsia="仿宋_GB2312" w:cs="仿宋_GB2312"/>
          <w:sz w:val="32"/>
          <w:szCs w:val="32"/>
          <w:lang w:eastAsia="zh-CN"/>
        </w:rPr>
        <w:t>白马镇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安全生产监管经费</w:t>
      </w:r>
      <w:r>
        <w:rPr>
          <w:rFonts w:hint="eastAsia" w:ascii="仿宋_GB2312" w:hAnsi="仿宋_GB2312" w:eastAsia="仿宋_GB2312" w:cs="仿宋_GB2312"/>
          <w:sz w:val="32"/>
          <w:szCs w:val="32"/>
        </w:rPr>
        <w:t>较好地实现了绩效目标。</w:t>
      </w:r>
    </w:p>
    <w:p w14:paraId="135AF5F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（二）绩效分析</w:t>
      </w:r>
    </w:p>
    <w:p w14:paraId="20B20B5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14:paraId="2E6ECD74">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1、绩效目标情况</w:t>
      </w:r>
    </w:p>
    <w:p w14:paraId="0A46B430">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2023年安全生产监管经费</w:t>
      </w:r>
      <w:r>
        <w:rPr>
          <w:rFonts w:hint="eastAsia" w:ascii="仿宋_GB2312" w:hAnsi="仿宋_GB2312" w:eastAsia="仿宋_GB2312" w:cs="仿宋_GB2312"/>
          <w:kern w:val="2"/>
          <w:sz w:val="32"/>
          <w:szCs w:val="32"/>
          <w:lang w:val="en-US" w:eastAsia="zh-CN" w:bidi="ar-SA"/>
        </w:rPr>
        <w:t>项目涉及白马镇</w:t>
      </w:r>
      <w:r>
        <w:rPr>
          <w:rFonts w:hint="eastAsia" w:ascii="仿宋_GB2312" w:hAnsi="仿宋_GB2312" w:eastAsia="仿宋_GB2312" w:cs="仿宋_GB2312"/>
          <w:sz w:val="32"/>
          <w:szCs w:val="32"/>
          <w:lang w:eastAsia="zh-CN"/>
        </w:rPr>
        <w:t>安全生产监管</w:t>
      </w:r>
      <w:r>
        <w:rPr>
          <w:rFonts w:hint="eastAsia" w:ascii="仿宋_GB2312" w:hAnsi="仿宋_GB2312" w:eastAsia="仿宋_GB2312" w:cs="仿宋_GB2312"/>
          <w:kern w:val="2"/>
          <w:sz w:val="32"/>
          <w:szCs w:val="32"/>
          <w:lang w:val="en-US" w:eastAsia="zh-CN" w:bidi="ar-SA"/>
        </w:rPr>
        <w:t>相关事宜。</w:t>
      </w:r>
    </w:p>
    <w:p w14:paraId="187E15F0">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2023年安全生产监管经费</w:t>
      </w:r>
      <w:r>
        <w:rPr>
          <w:rFonts w:hint="eastAsia" w:ascii="仿宋_GB2312" w:hAnsi="仿宋_GB2312" w:eastAsia="仿宋_GB2312" w:cs="仿宋_GB2312"/>
          <w:kern w:val="2"/>
          <w:sz w:val="32"/>
          <w:szCs w:val="32"/>
          <w:lang w:val="en-US" w:eastAsia="zh-CN" w:bidi="ar-SA"/>
        </w:rPr>
        <w:t>项目具体项目内容为按照法律赋予的职权,在事关经济发展、社会稳定、民计民生等方面进行全面监督,开展调研、视察、检查等活动，有效地促进政府工作规范，依法行政、树立良好形象，同时也能较好地维护人民群众的合法利益,为减少矛盾,维护稳定,保障经济健康发展创造了良好的人居环境和生产环境。</w:t>
      </w:r>
    </w:p>
    <w:p w14:paraId="63E787EA">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2、决策依据情况</w:t>
      </w:r>
    </w:p>
    <w:p w14:paraId="0B78B54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安全生产监管经费</w:t>
      </w:r>
      <w:r>
        <w:rPr>
          <w:rFonts w:hint="eastAsia" w:ascii="仿宋_GB2312" w:hAnsi="仿宋_GB2312" w:eastAsia="仿宋_GB2312" w:cs="仿宋_GB2312"/>
          <w:kern w:val="2"/>
          <w:sz w:val="32"/>
          <w:szCs w:val="32"/>
          <w:lang w:val="en-US" w:eastAsia="zh-CN" w:bidi="ar-SA"/>
        </w:rPr>
        <w:t>，是指政府、部门协作、公众参与，对政府在事关经济发展、社会稳定、民计民生等方面进行全面监督的活动产生的经费。以《四川省政协监督条例》2011年7月29日四川省人民代表大会常务委员会发布的文件为决策依据；明确规定了镇（乡）人民政府负责辖区内</w:t>
      </w:r>
      <w:r>
        <w:rPr>
          <w:rFonts w:hint="eastAsia" w:ascii="仿宋_GB2312" w:hAnsi="仿宋_GB2312" w:eastAsia="仿宋_GB2312" w:cs="仿宋_GB2312"/>
          <w:sz w:val="32"/>
          <w:szCs w:val="32"/>
          <w:lang w:eastAsia="zh-CN"/>
        </w:rPr>
        <w:t>安全生产监管</w:t>
      </w:r>
      <w:r>
        <w:rPr>
          <w:rFonts w:hint="eastAsia" w:ascii="仿宋_GB2312" w:hAnsi="仿宋_GB2312" w:eastAsia="仿宋_GB2312" w:cs="仿宋_GB2312"/>
          <w:kern w:val="2"/>
          <w:sz w:val="32"/>
          <w:szCs w:val="32"/>
          <w:lang w:val="en-US" w:eastAsia="zh-CN" w:bidi="ar-SA"/>
        </w:rPr>
        <w:t>的具体工作，指导和督促居（村）民委员会、相关单位开展人</w:t>
      </w:r>
      <w:r>
        <w:rPr>
          <w:rFonts w:hint="eastAsia" w:ascii="仿宋_GB2312" w:hAnsi="仿宋_GB2312" w:eastAsia="仿宋_GB2312" w:cs="仿宋_GB2312"/>
          <w:sz w:val="32"/>
          <w:szCs w:val="32"/>
          <w:lang w:eastAsia="zh-CN"/>
        </w:rPr>
        <w:t>安全生产监管</w:t>
      </w:r>
      <w:r>
        <w:rPr>
          <w:rFonts w:hint="eastAsia" w:ascii="仿宋_GB2312" w:hAnsi="仿宋_GB2312" w:eastAsia="仿宋_GB2312" w:cs="仿宋_GB2312"/>
          <w:kern w:val="2"/>
          <w:sz w:val="32"/>
          <w:szCs w:val="32"/>
          <w:lang w:val="en-US" w:eastAsia="zh-CN" w:bidi="ar-SA"/>
        </w:rPr>
        <w:t>工作。</w:t>
      </w:r>
    </w:p>
    <w:p w14:paraId="15111869">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1、资金分配情况</w:t>
      </w:r>
    </w:p>
    <w:p w14:paraId="27E36B7A">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安全生产监管</w:t>
      </w:r>
      <w:r>
        <w:rPr>
          <w:rFonts w:hint="eastAsia" w:ascii="仿宋_GB2312" w:hAnsi="仿宋_GB2312" w:eastAsia="仿宋_GB2312" w:cs="仿宋_GB2312"/>
          <w:kern w:val="2"/>
          <w:sz w:val="32"/>
          <w:szCs w:val="32"/>
          <w:lang w:val="en-US" w:eastAsia="zh-CN" w:bidi="ar-SA"/>
        </w:rPr>
        <w:t>项目资金分配按照预算申报财政资金10万元，进行分配，具体项目分配情况如下：</w:t>
      </w:r>
    </w:p>
    <w:p w14:paraId="648CF87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安全生产监管人员劳务</w:t>
      </w:r>
      <w:r>
        <w:rPr>
          <w:rFonts w:hint="eastAsia" w:ascii="仿宋_GB2312" w:hAnsi="仿宋_GB2312" w:eastAsia="仿宋_GB2312" w:cs="仿宋_GB2312"/>
          <w:kern w:val="2"/>
          <w:sz w:val="32"/>
          <w:szCs w:val="32"/>
          <w:lang w:val="en-US" w:eastAsia="zh-CN" w:bidi="ar-SA"/>
        </w:rPr>
        <w:t>补助支出5万元（由镇政府在会议日当天发放）。</w:t>
      </w:r>
    </w:p>
    <w:p w14:paraId="7E95A7CD">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eastAsia="zh-CN"/>
        </w:rPr>
        <w:t>安全生产监管</w:t>
      </w:r>
      <w:r>
        <w:rPr>
          <w:rFonts w:hint="eastAsia" w:ascii="仿宋_GB2312" w:hAnsi="仿宋_GB2312" w:eastAsia="仿宋_GB2312" w:cs="仿宋_GB2312"/>
          <w:kern w:val="2"/>
          <w:sz w:val="32"/>
          <w:szCs w:val="32"/>
          <w:lang w:val="en-US" w:eastAsia="zh-CN" w:bidi="ar-SA"/>
        </w:rPr>
        <w:t>办公费用支出5万元（主要用于</w:t>
      </w:r>
      <w:r>
        <w:rPr>
          <w:rFonts w:hint="eastAsia" w:ascii="仿宋_GB2312" w:hAnsi="仿宋_GB2312" w:eastAsia="仿宋_GB2312" w:cs="仿宋_GB2312"/>
          <w:sz w:val="32"/>
          <w:szCs w:val="32"/>
          <w:lang w:eastAsia="zh-CN"/>
        </w:rPr>
        <w:t>安全生产监管</w:t>
      </w:r>
      <w:r>
        <w:rPr>
          <w:rFonts w:hint="eastAsia" w:ascii="仿宋_GB2312" w:hAnsi="仿宋_GB2312" w:eastAsia="仿宋_GB2312" w:cs="仿宋_GB2312"/>
          <w:kern w:val="2"/>
          <w:sz w:val="32"/>
          <w:szCs w:val="32"/>
          <w:lang w:val="en-US" w:eastAsia="zh-CN" w:bidi="ar-SA"/>
        </w:rPr>
        <w:t>差旅及其它广告制作费用支出）。</w:t>
      </w:r>
    </w:p>
    <w:p w14:paraId="2A3D471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14:paraId="27FE25B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1、资金到位情况</w:t>
      </w:r>
    </w:p>
    <w:p w14:paraId="07B869C0">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该项目申报金额为10万元，根据区财政局2023年财政预算，该项目实际下达金额为10万元。</w:t>
      </w:r>
    </w:p>
    <w:p w14:paraId="45363100">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2023年财政实际下拨10万元，项目实际支出为10万元，项目资金按照项目实施进度支付。</w:t>
      </w:r>
    </w:p>
    <w:p w14:paraId="1083DA38">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2、资金管理情况</w:t>
      </w:r>
    </w:p>
    <w:p w14:paraId="7DF5F99E">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现场查账，项目经费专款专用，未发现支出依据不合规、虚列项目支出的情况，也未发现截留、挤占、挪用等情况，资金使用安全有效。</w:t>
      </w:r>
    </w:p>
    <w:p w14:paraId="790B64B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3、财务管理情况</w:t>
      </w:r>
    </w:p>
    <w:p w14:paraId="1068B84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资金管理严格按照规定对相关科目进行会计核算及账务处理，对项目资金严格执行财务管理制度，财务处理及时、准确、规范反映资金情况。</w:t>
      </w:r>
    </w:p>
    <w:p w14:paraId="7C97D4F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4、组织实施情况</w:t>
      </w:r>
    </w:p>
    <w:p w14:paraId="02667E0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根据白马镇人民政府自评和现场抽样考核，项目未出现重大调整或无法实施的情况，项目实施方面按照《四川省城安全生产监管条例》的相关规定严格执行。</w:t>
      </w:r>
    </w:p>
    <w:p w14:paraId="7C054C6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3、项目绩效</w:t>
      </w:r>
    </w:p>
    <w:p w14:paraId="1ADBF19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（一）目标完成</w:t>
      </w:r>
    </w:p>
    <w:p w14:paraId="0DC336D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1、目标任务量完成情况</w:t>
      </w:r>
    </w:p>
    <w:p w14:paraId="7E7D437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2023年通过</w:t>
      </w:r>
      <w:r>
        <w:rPr>
          <w:rFonts w:hint="eastAsia" w:ascii="仿宋_GB2312" w:hAnsi="仿宋_GB2312" w:eastAsia="仿宋_GB2312" w:cs="仿宋_GB2312"/>
          <w:sz w:val="32"/>
          <w:szCs w:val="32"/>
          <w:lang w:eastAsia="zh-CN"/>
        </w:rPr>
        <w:t>安全生产监管经费</w:t>
      </w:r>
      <w:r>
        <w:rPr>
          <w:rFonts w:hint="eastAsia" w:ascii="仿宋_GB2312" w:hAnsi="仿宋_GB2312" w:eastAsia="仿宋_GB2312" w:cs="仿宋_GB2312"/>
          <w:kern w:val="2"/>
          <w:sz w:val="32"/>
          <w:szCs w:val="32"/>
          <w:lang w:val="en-US" w:eastAsia="zh-CN" w:bidi="ar-SA"/>
        </w:rPr>
        <w:t>的计划基本完成，项目在区财政局的关心、镇党委政府高度重视以及各村组的大力配合下，顺利推进，圆满完成任务，</w:t>
      </w:r>
      <w:r>
        <w:rPr>
          <w:rFonts w:hint="eastAsia" w:ascii="仿宋_GB2312" w:hAnsi="仿宋_GB2312" w:eastAsia="仿宋_GB2312" w:cs="仿宋_GB2312"/>
          <w:sz w:val="32"/>
          <w:szCs w:val="32"/>
          <w:lang w:eastAsia="zh-CN"/>
        </w:rPr>
        <w:t>政协委员视察</w:t>
      </w:r>
      <w:r>
        <w:rPr>
          <w:rFonts w:hint="eastAsia" w:ascii="仿宋_GB2312" w:hAnsi="仿宋_GB2312" w:eastAsia="仿宋_GB2312" w:cs="仿宋_GB2312"/>
          <w:kern w:val="2"/>
          <w:sz w:val="32"/>
          <w:szCs w:val="32"/>
          <w:lang w:val="en-US" w:eastAsia="zh-CN" w:bidi="ar-SA"/>
        </w:rPr>
        <w:t>工作等得到了较大的提升。</w:t>
      </w:r>
    </w:p>
    <w:p w14:paraId="3610707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2、项目完成质量</w:t>
      </w:r>
    </w:p>
    <w:p w14:paraId="42CE6514">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根据现场查阅相关资料，涉及镇22个村及3个区</w:t>
      </w:r>
      <w:r>
        <w:rPr>
          <w:rFonts w:hint="eastAsia" w:ascii="仿宋_GB2312" w:hAnsi="仿宋_GB2312" w:eastAsia="仿宋_GB2312" w:cs="仿宋_GB2312"/>
          <w:sz w:val="32"/>
          <w:szCs w:val="32"/>
          <w:lang w:eastAsia="zh-CN"/>
        </w:rPr>
        <w:t>安全生产监管</w:t>
      </w:r>
      <w:r>
        <w:rPr>
          <w:rFonts w:hint="eastAsia" w:ascii="仿宋_GB2312" w:hAnsi="仿宋_GB2312" w:eastAsia="仿宋_GB2312" w:cs="仿宋_GB2312"/>
          <w:kern w:val="2"/>
          <w:sz w:val="32"/>
          <w:szCs w:val="32"/>
          <w:lang w:val="en-US" w:eastAsia="zh-CN" w:bidi="ar-SA"/>
        </w:rPr>
        <w:t>项目已按照绩效目标完成情况见表。</w:t>
      </w:r>
    </w:p>
    <w:tbl>
      <w:tblPr>
        <w:tblStyle w:val="14"/>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14:paraId="1FD1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3EDEEB9">
            <w:pPr>
              <w:pStyle w:val="19"/>
              <w:widowControl/>
              <w:spacing w:before="0" w:beforeAutospacing="0" w:after="0" w:afterAutospacing="0"/>
              <w:ind w:left="4015" w:leftChars="1310" w:right="0" w:hanging="1264" w:hangingChars="395"/>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项目支出绩效目标完成情况表</w:t>
            </w:r>
          </w:p>
          <w:p w14:paraId="72ABCEC7">
            <w:pPr>
              <w:pStyle w:val="19"/>
              <w:widowControl/>
              <w:spacing w:before="0" w:beforeAutospacing="0" w:after="0" w:afterAutospacing="0"/>
              <w:ind w:left="4015" w:leftChars="1310" w:right="0" w:hanging="1264" w:hangingChars="395"/>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en-US" w:eastAsia="zh-CN" w:bidi="ar-SA"/>
              </w:rPr>
              <w:t>2023年</w:t>
            </w:r>
            <w:r>
              <w:rPr>
                <w:rFonts w:hint="eastAsia" w:ascii="仿宋_GB2312" w:hAnsi="Calibri" w:eastAsia="仿宋_GB2312" w:cs="仿宋"/>
                <w:color w:val="000000"/>
                <w:kern w:val="0"/>
                <w:sz w:val="32"/>
                <w:szCs w:val="32"/>
                <w:lang w:val="en-US" w:eastAsia="zh-CN" w:bidi="ar-SA"/>
              </w:rPr>
              <w:t>度)</w:t>
            </w:r>
          </w:p>
        </w:tc>
      </w:tr>
      <w:tr w14:paraId="789C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41A60D">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457E4B">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sz w:val="32"/>
                <w:szCs w:val="32"/>
                <w:lang w:eastAsia="zh-CN"/>
              </w:rPr>
              <w:t>安全生产监管经费</w:t>
            </w:r>
          </w:p>
        </w:tc>
      </w:tr>
      <w:tr w14:paraId="1050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29CCA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8EDDF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遂宁市安居区</w:t>
            </w:r>
            <w:r>
              <w:rPr>
                <w:rFonts w:hint="eastAsia" w:ascii="仿宋_GB2312" w:eastAsia="仿宋_GB2312" w:cs="仿宋"/>
                <w:color w:val="000000"/>
                <w:kern w:val="0"/>
                <w:sz w:val="32"/>
                <w:szCs w:val="32"/>
                <w:lang w:val="en-US" w:eastAsia="zh-CN" w:bidi="ar-SA"/>
              </w:rPr>
              <w:t>白马镇</w:t>
            </w:r>
            <w:r>
              <w:rPr>
                <w:rFonts w:hint="eastAsia" w:ascii="仿宋_GB2312" w:hAnsi="Calibri" w:eastAsia="仿宋_GB2312" w:cs="仿宋"/>
                <w:color w:val="000000"/>
                <w:kern w:val="0"/>
                <w:sz w:val="32"/>
                <w:szCs w:val="32"/>
                <w:lang w:val="en-US" w:eastAsia="zh-CN" w:bidi="ar-SA"/>
              </w:rPr>
              <w:t>人民政府</w:t>
            </w:r>
          </w:p>
        </w:tc>
      </w:tr>
      <w:tr w14:paraId="7794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DBBD7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03187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EBD386">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E120B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F7763E">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10万元</w:t>
            </w:r>
          </w:p>
        </w:tc>
      </w:tr>
      <w:tr w14:paraId="2EB19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93FBA6">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5069A3">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7D018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FC40D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E9025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10万元</w:t>
            </w:r>
          </w:p>
        </w:tc>
      </w:tr>
      <w:tr w14:paraId="549C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D5796E1">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F46F0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E6849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63A96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12470C">
            <w:pPr>
              <w:spacing w:before="0" w:beforeAutospacing="0" w:after="0" w:afterAutospacing="0"/>
              <w:ind w:left="0" w:righ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0</w:t>
            </w:r>
          </w:p>
        </w:tc>
      </w:tr>
      <w:tr w14:paraId="76A9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69F03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A17D8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4B76B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实际完成目标</w:t>
            </w:r>
          </w:p>
        </w:tc>
      </w:tr>
      <w:tr w14:paraId="48E5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10A8C40">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3AE4E5">
            <w:pPr>
              <w:widowControl/>
              <w:spacing w:before="0" w:beforeAutospacing="0" w:after="0" w:afterAutospacing="0"/>
              <w:ind w:left="0" w:right="0"/>
              <w:jc w:val="left"/>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按照宪法法律赋予的职权,在事关经济发展、社会稳定、民计民生等方面进行全面监督,开展调研、视察、检查等活动</w:t>
            </w:r>
            <w:r>
              <w:rPr>
                <w:rFonts w:hint="eastAsia" w:ascii="仿宋_GB2312" w:hAnsi="Calibri" w:eastAsia="仿宋_GB2312" w:cs="仿宋"/>
                <w:color w:val="000000"/>
                <w:kern w:val="0"/>
                <w:sz w:val="32"/>
                <w:szCs w:val="32"/>
                <w:lang w:val="en-US" w:eastAsia="zh-CN" w:bidi="ar-SA"/>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5848A31">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default"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有效地促进政府工作规范，依法行政、树立良好形象，同时也能较好地维护人民群众的合法利益,为减少矛盾,维护稳定,保障经济健康发展创造了良好的人居环境和生产环境</w:t>
            </w:r>
            <w:r>
              <w:rPr>
                <w:rFonts w:hint="eastAsia" w:ascii="仿宋_GB2312" w:hAnsi="Calibri" w:eastAsia="仿宋_GB2312" w:cs="仿宋"/>
                <w:color w:val="000000"/>
                <w:kern w:val="0"/>
                <w:sz w:val="32"/>
                <w:szCs w:val="32"/>
                <w:lang w:val="en-US" w:eastAsia="zh-CN" w:bidi="ar-SA"/>
              </w:rPr>
              <w:t>。</w:t>
            </w:r>
          </w:p>
        </w:tc>
      </w:tr>
      <w:tr w14:paraId="3E57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985A6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50F1A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612D0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88D7D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5A628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C5E5D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实际完成指标值(包含数字及文字描述)</w:t>
            </w:r>
          </w:p>
        </w:tc>
      </w:tr>
      <w:tr w14:paraId="7434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AC7614F">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34261D">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761796">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0D736A">
            <w:pPr>
              <w:widowControl/>
              <w:spacing w:before="0" w:beforeAutospacing="0" w:after="0" w:afterAutospacing="0"/>
              <w:ind w:left="0" w:right="0"/>
              <w:jc w:val="both"/>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全镇</w:t>
            </w:r>
            <w:r>
              <w:rPr>
                <w:rFonts w:hint="eastAsia" w:ascii="仿宋_GB2312" w:hAnsi="仿宋_GB2312" w:eastAsia="仿宋_GB2312" w:cs="仿宋_GB2312"/>
                <w:sz w:val="32"/>
                <w:szCs w:val="32"/>
                <w:lang w:eastAsia="zh-CN"/>
              </w:rPr>
              <w:t>安全生产监管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B6442E">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4D269E">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w:t>
            </w:r>
          </w:p>
        </w:tc>
      </w:tr>
      <w:tr w14:paraId="0801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A3B5CDD">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B899B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672B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49DDE2">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镇22个村及3个社区宣传会议费等支出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706997">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E58EB6">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65E2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59B23F6">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AE8C2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9499F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52FC6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完成</w:t>
            </w:r>
            <w:r>
              <w:rPr>
                <w:rFonts w:hint="eastAsia" w:ascii="仿宋_GB2312" w:hAnsi="仿宋_GB2312" w:eastAsia="仿宋_GB2312" w:cs="仿宋_GB2312"/>
                <w:sz w:val="32"/>
                <w:szCs w:val="32"/>
                <w:lang w:eastAsia="zh-CN"/>
              </w:rPr>
              <w:t>安全生产监管</w:t>
            </w:r>
            <w:r>
              <w:rPr>
                <w:rFonts w:hint="eastAsia" w:ascii="仿宋_GB2312" w:eastAsia="仿宋_GB2312" w:cs="仿宋"/>
                <w:color w:val="000000"/>
                <w:kern w:val="0"/>
                <w:sz w:val="32"/>
                <w:szCs w:val="32"/>
                <w:lang w:val="en-US" w:eastAsia="zh-CN" w:bidi="ar-SA"/>
              </w:rPr>
              <w:t>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812BDD">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5CD88">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114A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DDFA651">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D9B36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4C96FD">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C302D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全年一次</w:t>
            </w:r>
            <w:r>
              <w:rPr>
                <w:rFonts w:hint="eastAsia" w:ascii="仿宋_GB2312" w:hAnsi="仿宋_GB2312" w:eastAsia="仿宋_GB2312" w:cs="仿宋_GB2312"/>
                <w:sz w:val="32"/>
                <w:szCs w:val="32"/>
                <w:lang w:eastAsia="zh-CN"/>
              </w:rPr>
              <w:t>安全生产监管</w:t>
            </w:r>
            <w:r>
              <w:rPr>
                <w:rFonts w:hint="eastAsia" w:ascii="仿宋_GB2312" w:eastAsia="仿宋_GB2312" w:cs="仿宋"/>
                <w:color w:val="000000"/>
                <w:kern w:val="0"/>
                <w:sz w:val="32"/>
                <w:szCs w:val="32"/>
                <w:lang w:val="en-US" w:eastAsia="zh-CN" w:bidi="ar-SA"/>
              </w:rPr>
              <w:t>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E46BD6">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5B3CD6">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0E38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6EC3831">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E9109D">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3D2E4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经济指标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C339B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提升我镇行政质量，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2A4344">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8F5D38">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5C90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4A9AB97">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4F92A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BE2828">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AC432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防止行政违规，营造良好环境。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BD81C4">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78B776">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6272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3514BCB">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4B2E7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F1395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F0917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提升群众满意度，为文明城市创建添砖加瓦。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DCAC48">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1E9447">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bl>
    <w:p w14:paraId="3B18B84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3、项目完成进度</w:t>
      </w:r>
    </w:p>
    <w:p w14:paraId="6742CAF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经现场检查财务资料，项目严格按项目进度支付，项目资金预算10万元，财政实际下达10万元已全部支付。</w:t>
      </w:r>
    </w:p>
    <w:p w14:paraId="33197F1E">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（二）项目效果</w:t>
      </w:r>
    </w:p>
    <w:p w14:paraId="13ABECB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项目资金按时拨付，保障了项目的正常运行，</w:t>
      </w:r>
      <w:r>
        <w:rPr>
          <w:rFonts w:hint="eastAsia" w:ascii="仿宋_GB2312" w:hAnsi="仿宋_GB2312" w:eastAsia="仿宋_GB2312" w:cs="仿宋_GB2312"/>
          <w:sz w:val="32"/>
          <w:szCs w:val="32"/>
          <w:lang w:eastAsia="zh-CN"/>
        </w:rPr>
        <w:t>安全生产监管</w:t>
      </w:r>
      <w:r>
        <w:rPr>
          <w:rFonts w:hint="eastAsia" w:ascii="仿宋_GB2312" w:hAnsi="仿宋_GB2312" w:eastAsia="仿宋_GB2312" w:cs="仿宋_GB2312"/>
          <w:kern w:val="2"/>
          <w:sz w:val="32"/>
          <w:szCs w:val="32"/>
          <w:lang w:val="en-US" w:eastAsia="zh-CN" w:bidi="ar-SA"/>
        </w:rPr>
        <w:t>项目的实施改善了我镇行政作风环境，有效地促进政府工作规范，依法行政、树立良好形象，同时也能较好地维护人民群众的合法利益,为减少矛盾,维护稳定,保障经济健康发展创造了良好的人居环境和生产环境。</w:t>
      </w:r>
    </w:p>
    <w:p w14:paraId="4EC510A1">
      <w:pPr>
        <w:numPr>
          <w:ilvl w:val="0"/>
          <w:numId w:val="5"/>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存在主要问题</w:t>
      </w:r>
    </w:p>
    <w:p w14:paraId="7449AAD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项目实施目标不够具体，根据《四川省项目支出绩效评价指标体系》的评分标准，需对项目目标进行量化。</w:t>
      </w:r>
    </w:p>
    <w:p w14:paraId="616479F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5F4F92FF">
      <w:pPr>
        <w:numPr>
          <w:ilvl w:val="0"/>
          <w:numId w:val="5"/>
        </w:numPr>
        <w:spacing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相关措施建议</w:t>
      </w:r>
    </w:p>
    <w:p w14:paraId="6F696846">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31FDF45B">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2、加强资金管理，规范各项支出。</w:t>
      </w:r>
    </w:p>
    <w:p w14:paraId="13960C0C">
      <w:pPr>
        <w:rPr>
          <w:rFonts w:ascii="宋体" w:hAnsi="宋体" w:cs="宋体"/>
          <w:color w:val="000000"/>
          <w:sz w:val="22"/>
          <w:szCs w:val="22"/>
        </w:rPr>
        <w:sectPr>
          <w:pgSz w:w="11906" w:h="16838"/>
          <w:pgMar w:top="1440" w:right="1800" w:bottom="1440" w:left="1800" w:header="851" w:footer="992" w:gutter="0"/>
          <w:cols w:space="720" w:num="1"/>
          <w:docGrid w:type="lines" w:linePitch="312" w:charSpace="0"/>
        </w:sectPr>
      </w:pPr>
    </w:p>
    <w:p w14:paraId="4ABDC489">
      <w:pPr>
        <w:rPr>
          <w:rFonts w:ascii="宋体" w:hAnsi="宋体" w:cs="宋体"/>
          <w:color w:val="000000"/>
          <w:sz w:val="22"/>
          <w:szCs w:val="22"/>
        </w:rPr>
      </w:pPr>
    </w:p>
    <w:tbl>
      <w:tblPr>
        <w:tblStyle w:val="14"/>
        <w:tblW w:w="14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875"/>
        <w:gridCol w:w="1260"/>
        <w:gridCol w:w="1635"/>
        <w:gridCol w:w="1080"/>
        <w:gridCol w:w="1080"/>
        <w:gridCol w:w="1080"/>
        <w:gridCol w:w="1080"/>
        <w:gridCol w:w="1080"/>
        <w:gridCol w:w="1080"/>
        <w:gridCol w:w="2415"/>
      </w:tblGrid>
      <w:tr w14:paraId="2AC5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nil"/>
              <w:bottom w:val="nil"/>
              <w:right w:val="nil"/>
            </w:tcBorders>
            <w:vAlign w:val="center"/>
          </w:tcPr>
          <w:p w14:paraId="0EFDC698">
            <w:pPr>
              <w:rPr>
                <w:rFonts w:ascii="宋体" w:hAnsi="宋体" w:cs="宋体"/>
                <w:color w:val="000000"/>
                <w:sz w:val="22"/>
                <w:szCs w:val="22"/>
              </w:rPr>
            </w:pPr>
          </w:p>
        </w:tc>
        <w:tc>
          <w:tcPr>
            <w:tcW w:w="1875" w:type="dxa"/>
            <w:tcBorders>
              <w:top w:val="nil"/>
              <w:left w:val="nil"/>
              <w:bottom w:val="nil"/>
              <w:right w:val="nil"/>
            </w:tcBorders>
            <w:vAlign w:val="center"/>
          </w:tcPr>
          <w:p w14:paraId="6E1DDE15">
            <w:pPr>
              <w:rPr>
                <w:rFonts w:ascii="宋体" w:hAnsi="宋体" w:cs="宋体"/>
                <w:color w:val="000000"/>
                <w:sz w:val="22"/>
                <w:szCs w:val="22"/>
              </w:rPr>
            </w:pPr>
          </w:p>
        </w:tc>
        <w:tc>
          <w:tcPr>
            <w:tcW w:w="1260" w:type="dxa"/>
            <w:tcBorders>
              <w:top w:val="nil"/>
              <w:left w:val="nil"/>
              <w:bottom w:val="nil"/>
              <w:right w:val="nil"/>
            </w:tcBorders>
            <w:vAlign w:val="center"/>
          </w:tcPr>
          <w:p w14:paraId="5A6B4327">
            <w:pPr>
              <w:rPr>
                <w:rFonts w:ascii="宋体" w:hAnsi="宋体" w:cs="宋体"/>
                <w:color w:val="000000"/>
                <w:sz w:val="22"/>
                <w:szCs w:val="22"/>
              </w:rPr>
            </w:pPr>
          </w:p>
        </w:tc>
        <w:tc>
          <w:tcPr>
            <w:tcW w:w="1635" w:type="dxa"/>
            <w:tcBorders>
              <w:top w:val="nil"/>
              <w:left w:val="nil"/>
              <w:bottom w:val="nil"/>
              <w:right w:val="nil"/>
            </w:tcBorders>
            <w:vAlign w:val="center"/>
          </w:tcPr>
          <w:p w14:paraId="74979094">
            <w:pPr>
              <w:rPr>
                <w:rFonts w:ascii="宋体" w:hAnsi="宋体" w:cs="宋体"/>
                <w:color w:val="000000"/>
                <w:sz w:val="22"/>
                <w:szCs w:val="22"/>
              </w:rPr>
            </w:pPr>
          </w:p>
        </w:tc>
        <w:tc>
          <w:tcPr>
            <w:tcW w:w="1080" w:type="dxa"/>
            <w:tcBorders>
              <w:top w:val="nil"/>
              <w:left w:val="nil"/>
              <w:bottom w:val="nil"/>
              <w:right w:val="nil"/>
            </w:tcBorders>
            <w:vAlign w:val="center"/>
          </w:tcPr>
          <w:p w14:paraId="6B6724C5">
            <w:pPr>
              <w:rPr>
                <w:rFonts w:ascii="宋体" w:hAnsi="宋体" w:cs="宋体"/>
                <w:color w:val="000000"/>
                <w:sz w:val="22"/>
                <w:szCs w:val="22"/>
              </w:rPr>
            </w:pPr>
          </w:p>
        </w:tc>
        <w:tc>
          <w:tcPr>
            <w:tcW w:w="1080" w:type="dxa"/>
            <w:tcBorders>
              <w:top w:val="nil"/>
              <w:left w:val="nil"/>
              <w:bottom w:val="nil"/>
              <w:right w:val="nil"/>
            </w:tcBorders>
            <w:vAlign w:val="center"/>
          </w:tcPr>
          <w:p w14:paraId="40A20B1B">
            <w:pPr>
              <w:rPr>
                <w:rFonts w:ascii="宋体" w:hAnsi="宋体" w:cs="宋体"/>
                <w:color w:val="000000"/>
                <w:sz w:val="22"/>
                <w:szCs w:val="22"/>
              </w:rPr>
            </w:pPr>
          </w:p>
        </w:tc>
        <w:tc>
          <w:tcPr>
            <w:tcW w:w="1080" w:type="dxa"/>
            <w:tcBorders>
              <w:top w:val="nil"/>
              <w:left w:val="nil"/>
              <w:bottom w:val="nil"/>
              <w:right w:val="nil"/>
            </w:tcBorders>
            <w:vAlign w:val="center"/>
          </w:tcPr>
          <w:p w14:paraId="2A78BAA9">
            <w:pPr>
              <w:rPr>
                <w:rFonts w:ascii="宋体" w:hAnsi="宋体" w:cs="宋体"/>
                <w:color w:val="000000"/>
                <w:sz w:val="22"/>
                <w:szCs w:val="22"/>
              </w:rPr>
            </w:pPr>
          </w:p>
        </w:tc>
        <w:tc>
          <w:tcPr>
            <w:tcW w:w="1080" w:type="dxa"/>
            <w:tcBorders>
              <w:top w:val="nil"/>
              <w:left w:val="nil"/>
              <w:bottom w:val="nil"/>
              <w:right w:val="nil"/>
            </w:tcBorders>
            <w:vAlign w:val="center"/>
          </w:tcPr>
          <w:p w14:paraId="60DFD8A8">
            <w:pPr>
              <w:rPr>
                <w:rFonts w:ascii="宋体" w:hAnsi="宋体" w:cs="宋体"/>
                <w:color w:val="000000"/>
                <w:sz w:val="22"/>
                <w:szCs w:val="22"/>
              </w:rPr>
            </w:pPr>
          </w:p>
        </w:tc>
        <w:tc>
          <w:tcPr>
            <w:tcW w:w="1080" w:type="dxa"/>
            <w:tcBorders>
              <w:top w:val="nil"/>
              <w:left w:val="nil"/>
              <w:bottom w:val="nil"/>
              <w:right w:val="nil"/>
            </w:tcBorders>
            <w:vAlign w:val="center"/>
          </w:tcPr>
          <w:p w14:paraId="602A3647">
            <w:pPr>
              <w:rPr>
                <w:rFonts w:ascii="宋体" w:hAnsi="宋体" w:cs="宋体"/>
                <w:color w:val="000000"/>
                <w:sz w:val="22"/>
                <w:szCs w:val="22"/>
              </w:rPr>
            </w:pPr>
          </w:p>
        </w:tc>
        <w:tc>
          <w:tcPr>
            <w:tcW w:w="1080" w:type="dxa"/>
            <w:tcBorders>
              <w:top w:val="nil"/>
              <w:left w:val="nil"/>
              <w:bottom w:val="nil"/>
              <w:right w:val="nil"/>
            </w:tcBorders>
            <w:vAlign w:val="center"/>
          </w:tcPr>
          <w:p w14:paraId="012F9A8C">
            <w:pPr>
              <w:rPr>
                <w:rFonts w:ascii="宋体" w:hAnsi="宋体" w:cs="宋体"/>
                <w:color w:val="000000"/>
                <w:sz w:val="22"/>
                <w:szCs w:val="22"/>
              </w:rPr>
            </w:pPr>
          </w:p>
        </w:tc>
        <w:tc>
          <w:tcPr>
            <w:tcW w:w="2415" w:type="dxa"/>
            <w:tcBorders>
              <w:top w:val="nil"/>
              <w:left w:val="nil"/>
              <w:bottom w:val="nil"/>
              <w:right w:val="nil"/>
            </w:tcBorders>
            <w:vAlign w:val="center"/>
          </w:tcPr>
          <w:p w14:paraId="0A134451">
            <w:pPr>
              <w:rPr>
                <w:rFonts w:ascii="宋体" w:hAnsi="宋体" w:cs="宋体"/>
                <w:color w:val="000000"/>
                <w:sz w:val="22"/>
                <w:szCs w:val="22"/>
              </w:rPr>
            </w:pPr>
          </w:p>
        </w:tc>
      </w:tr>
      <w:tr w14:paraId="6CD6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745" w:type="dxa"/>
            <w:gridSpan w:val="11"/>
            <w:tcBorders>
              <w:top w:val="single" w:color="000000" w:sz="4" w:space="0"/>
              <w:left w:val="single" w:color="000000" w:sz="4" w:space="0"/>
              <w:bottom w:val="single" w:color="000000" w:sz="4" w:space="0"/>
              <w:right w:val="single" w:color="000000" w:sz="4" w:space="0"/>
            </w:tcBorders>
            <w:vAlign w:val="center"/>
          </w:tcPr>
          <w:p w14:paraId="318164CE">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rPr>
              <w:t>部门预算项目支出绩效自评表（</w:t>
            </w:r>
            <w:r>
              <w:rPr>
                <w:rFonts w:hint="eastAsia" w:ascii="黑体" w:hAnsi="宋体" w:eastAsia="黑体" w:cs="黑体"/>
                <w:b/>
                <w:bCs/>
                <w:color w:val="000000"/>
                <w:kern w:val="0"/>
                <w:sz w:val="30"/>
                <w:szCs w:val="30"/>
                <w:lang w:eastAsia="zh-CN"/>
              </w:rPr>
              <w:t>2023</w:t>
            </w:r>
            <w:r>
              <w:rPr>
                <w:rFonts w:ascii="黑体" w:hAnsi="宋体" w:eastAsia="黑体" w:cs="黑体"/>
                <w:b/>
                <w:bCs/>
                <w:color w:val="000000"/>
                <w:kern w:val="0"/>
                <w:sz w:val="30"/>
                <w:szCs w:val="30"/>
              </w:rPr>
              <w:t>年度）</w:t>
            </w:r>
          </w:p>
        </w:tc>
      </w:tr>
      <w:tr w14:paraId="5456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55" w:type="dxa"/>
            <w:gridSpan w:val="2"/>
            <w:tcBorders>
              <w:top w:val="single" w:color="000000" w:sz="4" w:space="0"/>
              <w:left w:val="single" w:color="000000" w:sz="4" w:space="0"/>
              <w:bottom w:val="single" w:color="000000" w:sz="4" w:space="0"/>
              <w:right w:val="single" w:color="000000" w:sz="4" w:space="0"/>
            </w:tcBorders>
            <w:vAlign w:val="center"/>
          </w:tcPr>
          <w:p w14:paraId="3E6A2CBB">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790" w:type="dxa"/>
            <w:gridSpan w:val="9"/>
            <w:tcBorders>
              <w:top w:val="single" w:color="000000" w:sz="4" w:space="0"/>
              <w:left w:val="single" w:color="000000" w:sz="4" w:space="0"/>
              <w:bottom w:val="single" w:color="000000" w:sz="4" w:space="0"/>
              <w:right w:val="single" w:color="000000" w:sz="4" w:space="0"/>
            </w:tcBorders>
            <w:vAlign w:val="center"/>
          </w:tcPr>
          <w:p w14:paraId="64D72D12">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51090422T000000388904-安全生产监管（森林防火）等经费</w:t>
            </w:r>
          </w:p>
        </w:tc>
      </w:tr>
      <w:tr w14:paraId="6B2B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955" w:type="dxa"/>
            <w:gridSpan w:val="2"/>
            <w:tcBorders>
              <w:top w:val="single" w:color="000000" w:sz="4" w:space="0"/>
              <w:left w:val="single" w:color="000000" w:sz="4" w:space="0"/>
              <w:bottom w:val="single" w:color="000000" w:sz="4" w:space="0"/>
              <w:right w:val="single" w:color="000000" w:sz="4" w:space="0"/>
            </w:tcBorders>
            <w:vAlign w:val="center"/>
          </w:tcPr>
          <w:p w14:paraId="35851BBC">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14C1617F">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遂宁市安居区白马镇人民政府部门</w:t>
            </w:r>
          </w:p>
        </w:tc>
        <w:tc>
          <w:tcPr>
            <w:tcW w:w="1080" w:type="dxa"/>
            <w:tcBorders>
              <w:top w:val="nil"/>
              <w:left w:val="nil"/>
              <w:bottom w:val="nil"/>
              <w:right w:val="nil"/>
            </w:tcBorders>
            <w:vAlign w:val="center"/>
          </w:tcPr>
          <w:p w14:paraId="344BF5A3">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实施单位 （盖章）</w:t>
            </w:r>
          </w:p>
        </w:tc>
        <w:tc>
          <w:tcPr>
            <w:tcW w:w="4575" w:type="dxa"/>
            <w:gridSpan w:val="3"/>
            <w:tcBorders>
              <w:top w:val="single" w:color="000000" w:sz="4" w:space="0"/>
              <w:left w:val="single" w:color="000000" w:sz="4" w:space="0"/>
              <w:bottom w:val="single" w:color="000000" w:sz="4" w:space="0"/>
              <w:right w:val="single" w:color="000000" w:sz="4" w:space="0"/>
            </w:tcBorders>
            <w:vAlign w:val="center"/>
          </w:tcPr>
          <w:p w14:paraId="0DF4BAD6">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遂宁市安居区白马镇人民政府</w:t>
            </w:r>
          </w:p>
        </w:tc>
      </w:tr>
      <w:tr w14:paraId="7924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7C0EEE73">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75F51FAA">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20D33B35">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5655" w:type="dxa"/>
            <w:gridSpan w:val="4"/>
            <w:tcBorders>
              <w:top w:val="single" w:color="000000" w:sz="4" w:space="0"/>
              <w:left w:val="single" w:color="000000" w:sz="4" w:space="0"/>
              <w:bottom w:val="single" w:color="000000" w:sz="4" w:space="0"/>
              <w:right w:val="single" w:color="000000" w:sz="4" w:space="0"/>
            </w:tcBorders>
            <w:vAlign w:val="center"/>
          </w:tcPr>
          <w:p w14:paraId="0033B3C7">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rPr>
              <w:t>年度目标完成情况</w:t>
            </w:r>
          </w:p>
        </w:tc>
      </w:tr>
      <w:tr w14:paraId="4CC6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931583C">
            <w:pPr>
              <w:rPr>
                <w:rFonts w:ascii="宋体" w:hAnsi="宋体" w:cs="宋体"/>
                <w:color w:val="000000"/>
                <w:sz w:val="18"/>
                <w:szCs w:val="18"/>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293A4BA">
            <w:pPr>
              <w:rPr>
                <w:rFonts w:ascii="宋体" w:hAnsi="宋体" w:cs="宋体"/>
                <w:color w:val="000000"/>
                <w:sz w:val="18"/>
                <w:szCs w:val="18"/>
              </w:rPr>
            </w:pP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712B1EF6">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保障乡镇在日常安全生产监管工作中所产生的一系列经费</w:t>
            </w:r>
          </w:p>
        </w:tc>
        <w:tc>
          <w:tcPr>
            <w:tcW w:w="5655" w:type="dxa"/>
            <w:gridSpan w:val="4"/>
            <w:tcBorders>
              <w:top w:val="single" w:color="000000" w:sz="4" w:space="0"/>
              <w:left w:val="single" w:color="000000" w:sz="4" w:space="0"/>
              <w:bottom w:val="single" w:color="000000" w:sz="4" w:space="0"/>
              <w:right w:val="single" w:color="000000" w:sz="4" w:space="0"/>
            </w:tcBorders>
            <w:vAlign w:val="center"/>
          </w:tcPr>
          <w:p w14:paraId="633C3C1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经现场检查财务资料，项目严格按项目进度支付，项目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资金预算 10 万元，财政实际下达 10 万元已全部支付。</w:t>
            </w:r>
          </w:p>
        </w:tc>
      </w:tr>
      <w:tr w14:paraId="3FE9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BA5EFB4">
            <w:pP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4778DA4">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790" w:type="dxa"/>
            <w:gridSpan w:val="9"/>
            <w:tcBorders>
              <w:top w:val="single" w:color="000000" w:sz="4" w:space="0"/>
              <w:left w:val="single" w:color="000000" w:sz="4" w:space="0"/>
              <w:bottom w:val="single" w:color="000000" w:sz="4" w:space="0"/>
              <w:right w:val="single" w:color="000000" w:sz="4" w:space="0"/>
            </w:tcBorders>
            <w:vAlign w:val="center"/>
          </w:tcPr>
          <w:p w14:paraId="2D60E640">
            <w:pPr>
              <w:widowControl/>
              <w:jc w:val="left"/>
              <w:textAlignment w:val="center"/>
              <w:rPr>
                <w:rFonts w:ascii="宋体" w:hAnsi="宋体" w:cs="宋体"/>
                <w:color w:val="000000"/>
                <w:sz w:val="18"/>
                <w:szCs w:val="18"/>
              </w:rPr>
            </w:pPr>
            <w:r>
              <w:rPr>
                <w:rFonts w:ascii="宋体" w:hAnsi="宋体" w:cs="宋体"/>
                <w:color w:val="000000"/>
                <w:kern w:val="0"/>
                <w:sz w:val="18"/>
                <w:szCs w:val="18"/>
              </w:rPr>
              <w:t>项目资金按时拨付，保障了项目的正常运行，安全生产监管项目的实施改善了我镇行政作风环境，有效地促进政府工作规范，</w:t>
            </w:r>
            <w:r>
              <w:rPr>
                <w:rFonts w:hint="eastAsia" w:ascii="宋体" w:hAnsi="宋体" w:cs="宋体"/>
                <w:color w:val="000000"/>
                <w:kern w:val="0"/>
                <w:sz w:val="18"/>
                <w:szCs w:val="18"/>
                <w:lang w:eastAsia="zh-CN"/>
              </w:rPr>
              <w:t>依法行政</w:t>
            </w:r>
            <w:r>
              <w:rPr>
                <w:rFonts w:ascii="宋体" w:hAnsi="宋体" w:cs="宋体"/>
                <w:color w:val="000000"/>
                <w:kern w:val="0"/>
                <w:sz w:val="18"/>
                <w:szCs w:val="18"/>
              </w:rPr>
              <w:t>、树立良好形象，同时也能较好地维护人民群众的合法利益,为减少矛盾,维护稳定,保障经济健康发展创造了良好的人居环境和生产环境。</w:t>
            </w:r>
          </w:p>
        </w:tc>
      </w:tr>
      <w:tr w14:paraId="376F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0F166A22">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875" w:type="dxa"/>
            <w:tcBorders>
              <w:top w:val="single" w:color="000000" w:sz="4" w:space="0"/>
              <w:left w:val="single" w:color="000000" w:sz="4" w:space="0"/>
              <w:bottom w:val="single" w:color="000000" w:sz="4" w:space="0"/>
              <w:right w:val="single" w:color="000000" w:sz="4" w:space="0"/>
            </w:tcBorders>
            <w:vAlign w:val="center"/>
          </w:tcPr>
          <w:p w14:paraId="02F0B49E">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260" w:type="dxa"/>
            <w:tcBorders>
              <w:top w:val="single" w:color="000000" w:sz="4" w:space="0"/>
              <w:left w:val="single" w:color="000000" w:sz="4" w:space="0"/>
              <w:bottom w:val="single" w:color="000000" w:sz="4" w:space="0"/>
              <w:right w:val="single" w:color="000000" w:sz="4" w:space="0"/>
            </w:tcBorders>
            <w:vAlign w:val="center"/>
          </w:tcPr>
          <w:p w14:paraId="7C9BBFAB">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635" w:type="dxa"/>
            <w:tcBorders>
              <w:top w:val="single" w:color="000000" w:sz="4" w:space="0"/>
              <w:left w:val="single" w:color="000000" w:sz="4" w:space="0"/>
              <w:bottom w:val="single" w:color="000000" w:sz="4" w:space="0"/>
              <w:right w:val="single" w:color="000000" w:sz="4" w:space="0"/>
            </w:tcBorders>
            <w:vAlign w:val="center"/>
          </w:tcPr>
          <w:p w14:paraId="033EA057">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5556F68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80" w:type="dxa"/>
            <w:tcBorders>
              <w:top w:val="single" w:color="000000" w:sz="4" w:space="0"/>
              <w:left w:val="single" w:color="000000" w:sz="4" w:space="0"/>
              <w:bottom w:val="single" w:color="000000" w:sz="4" w:space="0"/>
              <w:right w:val="single" w:color="000000" w:sz="4" w:space="0"/>
            </w:tcBorders>
            <w:vAlign w:val="center"/>
          </w:tcPr>
          <w:p w14:paraId="5B1A1BF3">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080" w:type="dxa"/>
            <w:tcBorders>
              <w:top w:val="single" w:color="000000" w:sz="4" w:space="0"/>
              <w:left w:val="single" w:color="000000" w:sz="4" w:space="0"/>
              <w:bottom w:val="single" w:color="000000" w:sz="4" w:space="0"/>
              <w:right w:val="single" w:color="000000" w:sz="4" w:space="0"/>
            </w:tcBorders>
            <w:vAlign w:val="center"/>
          </w:tcPr>
          <w:p w14:paraId="03E20419">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080" w:type="dxa"/>
            <w:tcBorders>
              <w:top w:val="single" w:color="000000" w:sz="4" w:space="0"/>
              <w:left w:val="single" w:color="000000" w:sz="4" w:space="0"/>
              <w:bottom w:val="single" w:color="000000" w:sz="4" w:space="0"/>
              <w:right w:val="single" w:color="000000" w:sz="4" w:space="0"/>
            </w:tcBorders>
            <w:vAlign w:val="center"/>
          </w:tcPr>
          <w:p w14:paraId="6B1B1C47">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415" w:type="dxa"/>
            <w:tcBorders>
              <w:top w:val="single" w:color="000000" w:sz="4" w:space="0"/>
              <w:left w:val="single" w:color="000000" w:sz="4" w:space="0"/>
              <w:bottom w:val="single" w:color="000000" w:sz="4" w:space="0"/>
              <w:right w:val="single" w:color="000000" w:sz="4" w:space="0"/>
            </w:tcBorders>
            <w:vAlign w:val="center"/>
          </w:tcPr>
          <w:p w14:paraId="24DD03B5">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3CC9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D5F358C">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8C25F6D">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260" w:type="dxa"/>
            <w:tcBorders>
              <w:top w:val="single" w:color="000000" w:sz="4" w:space="0"/>
              <w:left w:val="single" w:color="000000" w:sz="4" w:space="0"/>
              <w:bottom w:val="single" w:color="000000" w:sz="4" w:space="0"/>
              <w:right w:val="single" w:color="000000" w:sz="4" w:space="0"/>
            </w:tcBorders>
            <w:vAlign w:val="center"/>
          </w:tcPr>
          <w:p w14:paraId="0E627054">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382B34DB">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34438275">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1C6428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F096DE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080" w:type="dxa"/>
            <w:tcBorders>
              <w:top w:val="single" w:color="000000" w:sz="4" w:space="0"/>
              <w:left w:val="single" w:color="000000" w:sz="4" w:space="0"/>
              <w:bottom w:val="single" w:color="000000" w:sz="4" w:space="0"/>
              <w:right w:val="single" w:color="000000" w:sz="4" w:space="0"/>
            </w:tcBorders>
            <w:vAlign w:val="center"/>
          </w:tcPr>
          <w:p w14:paraId="1247757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415" w:type="dxa"/>
            <w:vMerge w:val="restart"/>
            <w:tcBorders>
              <w:top w:val="single" w:color="000000" w:sz="4" w:space="0"/>
              <w:left w:val="single" w:color="000000" w:sz="4" w:space="0"/>
              <w:bottom w:val="single" w:color="000000" w:sz="4" w:space="0"/>
              <w:right w:val="single" w:color="000000" w:sz="4" w:space="0"/>
            </w:tcBorders>
            <w:vAlign w:val="center"/>
          </w:tcPr>
          <w:p w14:paraId="5928BDD3">
            <w:pPr>
              <w:widowControl/>
              <w:jc w:val="left"/>
              <w:textAlignment w:val="center"/>
              <w:rPr>
                <w:rFonts w:ascii="黑体" w:hAnsi="黑体" w:eastAsia="黑体" w:cs="黑体"/>
                <w:i/>
                <w:iCs/>
                <w:color w:val="000000"/>
                <w:sz w:val="18"/>
                <w:szCs w:val="18"/>
              </w:rPr>
            </w:pPr>
            <w:r>
              <w:rPr>
                <w:rFonts w:ascii="黑体" w:hAnsi="黑体" w:eastAsia="黑体" w:cs="黑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5322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CA7BBE1">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2ABF03C">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616443B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4B455C08">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5BE8C4E6">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066109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696CA33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421A19D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6B32B671">
            <w:pPr>
              <w:rPr>
                <w:rFonts w:ascii="黑体" w:hAnsi="黑体" w:eastAsia="黑体" w:cs="黑体"/>
                <w:i/>
                <w:iCs/>
                <w:color w:val="000000"/>
                <w:sz w:val="18"/>
                <w:szCs w:val="18"/>
              </w:rPr>
            </w:pPr>
          </w:p>
        </w:tc>
      </w:tr>
      <w:tr w14:paraId="58D6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DE9E34C">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0396ACA">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29644A2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34D4B65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4B42871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97E506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7C548F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1FA39CF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5860DD1D">
            <w:pPr>
              <w:rPr>
                <w:rFonts w:ascii="黑体" w:hAnsi="黑体" w:eastAsia="黑体" w:cs="黑体"/>
                <w:i/>
                <w:iCs/>
                <w:color w:val="000000"/>
                <w:sz w:val="18"/>
                <w:szCs w:val="18"/>
              </w:rPr>
            </w:pPr>
          </w:p>
        </w:tc>
      </w:tr>
      <w:tr w14:paraId="2026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3BD91C3">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26089B1">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4739028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1738FE8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70D1C80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15DDA5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6662E20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3285626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0BDA30E4">
            <w:pPr>
              <w:rPr>
                <w:rFonts w:ascii="黑体" w:hAnsi="黑体" w:eastAsia="黑体" w:cs="黑体"/>
                <w:i/>
                <w:iCs/>
                <w:color w:val="000000"/>
                <w:sz w:val="18"/>
                <w:szCs w:val="18"/>
              </w:rPr>
            </w:pPr>
          </w:p>
        </w:tc>
      </w:tr>
      <w:tr w14:paraId="74F0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A3AAA86">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4680B7A">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3A072800">
            <w:pPr>
              <w:jc w:val="center"/>
              <w:rPr>
                <w:rFonts w:ascii="微软雅黑" w:hAnsi="微软雅黑" w:eastAsia="微软雅黑" w:cs="微软雅黑"/>
                <w:i/>
                <w:iCs/>
                <w:color w:val="000000"/>
                <w:sz w:val="16"/>
                <w:szCs w:val="16"/>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1156210">
            <w:pPr>
              <w:jc w:val="center"/>
              <w:rPr>
                <w:rFonts w:ascii="微软雅黑" w:hAnsi="微软雅黑" w:eastAsia="微软雅黑" w:cs="微软雅黑"/>
                <w:i/>
                <w:iCs/>
                <w:color w:val="000000"/>
                <w:sz w:val="16"/>
                <w:szCs w:val="16"/>
              </w:rPr>
            </w:pP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02C273CA">
            <w:pPr>
              <w:jc w:val="center"/>
              <w:rPr>
                <w:rFonts w:ascii="微软雅黑" w:hAnsi="微软雅黑" w:eastAsia="微软雅黑" w:cs="微软雅黑"/>
                <w:i/>
                <w:iC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86ACDC1">
            <w:pPr>
              <w:jc w:val="center"/>
              <w:rPr>
                <w:rFonts w:ascii="微软雅黑" w:hAnsi="微软雅黑" w:eastAsia="微软雅黑" w:cs="微软雅黑"/>
                <w:i/>
                <w:iC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92BD38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5D0F49E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62AC419D">
            <w:pPr>
              <w:rPr>
                <w:rFonts w:ascii="黑体" w:hAnsi="黑体" w:eastAsia="黑体" w:cs="黑体"/>
                <w:i/>
                <w:iCs/>
                <w:color w:val="000000"/>
                <w:sz w:val="18"/>
                <w:szCs w:val="18"/>
              </w:rPr>
            </w:pPr>
          </w:p>
        </w:tc>
      </w:tr>
      <w:tr w14:paraId="0651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086C7897">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875" w:type="dxa"/>
            <w:tcBorders>
              <w:top w:val="single" w:color="000000" w:sz="4" w:space="0"/>
              <w:left w:val="single" w:color="000000" w:sz="4" w:space="0"/>
              <w:bottom w:val="single" w:color="000000" w:sz="4" w:space="0"/>
              <w:right w:val="single" w:color="000000" w:sz="4" w:space="0"/>
            </w:tcBorders>
            <w:vAlign w:val="center"/>
          </w:tcPr>
          <w:p w14:paraId="4F4C6593">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77963C0E">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06F055C7">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7B54ADE5">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080" w:type="dxa"/>
            <w:tcBorders>
              <w:top w:val="single" w:color="000000" w:sz="4" w:space="0"/>
              <w:left w:val="single" w:color="000000" w:sz="4" w:space="0"/>
              <w:bottom w:val="single" w:color="000000" w:sz="4" w:space="0"/>
              <w:right w:val="single" w:color="000000" w:sz="4" w:space="0"/>
            </w:tcBorders>
            <w:vAlign w:val="center"/>
          </w:tcPr>
          <w:p w14:paraId="71748492">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58BFC412">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80" w:type="dxa"/>
            <w:tcBorders>
              <w:top w:val="single" w:color="000000" w:sz="4" w:space="0"/>
              <w:left w:val="single" w:color="000000" w:sz="4" w:space="0"/>
              <w:bottom w:val="single" w:color="000000" w:sz="4" w:space="0"/>
              <w:right w:val="single" w:color="000000" w:sz="4" w:space="0"/>
            </w:tcBorders>
            <w:vAlign w:val="center"/>
          </w:tcPr>
          <w:p w14:paraId="4AB934F0">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78B49302">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080" w:type="dxa"/>
            <w:tcBorders>
              <w:top w:val="single" w:color="000000" w:sz="4" w:space="0"/>
              <w:left w:val="single" w:color="000000" w:sz="4" w:space="0"/>
              <w:bottom w:val="single" w:color="000000" w:sz="4" w:space="0"/>
              <w:right w:val="single" w:color="000000" w:sz="4" w:space="0"/>
            </w:tcBorders>
            <w:vAlign w:val="center"/>
          </w:tcPr>
          <w:p w14:paraId="0DAB1C04">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415" w:type="dxa"/>
            <w:tcBorders>
              <w:top w:val="single" w:color="000000" w:sz="4" w:space="0"/>
              <w:left w:val="single" w:color="000000" w:sz="4" w:space="0"/>
              <w:bottom w:val="single" w:color="000000" w:sz="4" w:space="0"/>
              <w:right w:val="single" w:color="000000" w:sz="4" w:space="0"/>
            </w:tcBorders>
            <w:vAlign w:val="center"/>
          </w:tcPr>
          <w:p w14:paraId="06379756">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667D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7514758">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0682849">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1AA3510C">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67C7B82C">
            <w:pPr>
              <w:widowControl/>
              <w:jc w:val="center"/>
              <w:textAlignment w:val="center"/>
              <w:rPr>
                <w:rFonts w:ascii="宋体" w:hAnsi="宋体" w:cs="宋体"/>
                <w:color w:val="000000"/>
                <w:sz w:val="18"/>
                <w:szCs w:val="18"/>
              </w:rPr>
            </w:pPr>
            <w:r>
              <w:rPr>
                <w:rFonts w:ascii="宋体" w:hAnsi="宋体" w:cs="宋体"/>
                <w:color w:val="000000"/>
                <w:kern w:val="0"/>
                <w:sz w:val="18"/>
                <w:szCs w:val="18"/>
              </w:rPr>
              <w:t>30-50人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1C0A11A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15E18DA9">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1F07295E">
            <w:pPr>
              <w:widowControl/>
              <w:jc w:val="center"/>
              <w:textAlignment w:val="center"/>
              <w:rPr>
                <w:rFonts w:ascii="宋体" w:hAnsi="宋体" w:cs="宋体"/>
                <w:color w:val="000000"/>
                <w:sz w:val="18"/>
                <w:szCs w:val="18"/>
              </w:rPr>
            </w:pPr>
            <w:r>
              <w:rPr>
                <w:rFonts w:ascii="宋体" w:hAnsi="宋体" w:cs="宋体"/>
                <w:color w:val="000000"/>
                <w:kern w:val="0"/>
                <w:sz w:val="18"/>
                <w:szCs w:val="18"/>
              </w:rPr>
              <w:t>人/天</w:t>
            </w:r>
          </w:p>
        </w:tc>
        <w:tc>
          <w:tcPr>
            <w:tcW w:w="1080" w:type="dxa"/>
            <w:tcBorders>
              <w:top w:val="single" w:color="000000" w:sz="4" w:space="0"/>
              <w:left w:val="single" w:color="000000" w:sz="4" w:space="0"/>
              <w:bottom w:val="single" w:color="000000" w:sz="4" w:space="0"/>
              <w:right w:val="single" w:color="000000" w:sz="4" w:space="0"/>
            </w:tcBorders>
            <w:vAlign w:val="center"/>
          </w:tcPr>
          <w:p w14:paraId="672B033D">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6E3CC73">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518D2A19">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415" w:type="dxa"/>
            <w:tcBorders>
              <w:top w:val="single" w:color="000000" w:sz="4" w:space="0"/>
              <w:left w:val="single" w:color="000000" w:sz="4" w:space="0"/>
              <w:bottom w:val="single" w:color="000000" w:sz="4" w:space="0"/>
              <w:right w:val="single" w:color="000000" w:sz="4" w:space="0"/>
            </w:tcBorders>
            <w:vAlign w:val="center"/>
          </w:tcPr>
          <w:p w14:paraId="47210FBC">
            <w:pPr>
              <w:jc w:val="center"/>
              <w:rPr>
                <w:rFonts w:ascii="微软雅黑" w:hAnsi="微软雅黑" w:eastAsia="微软雅黑" w:cs="微软雅黑"/>
                <w:i/>
                <w:iCs/>
                <w:color w:val="000000"/>
                <w:sz w:val="16"/>
                <w:szCs w:val="16"/>
              </w:rPr>
            </w:pPr>
          </w:p>
        </w:tc>
      </w:tr>
      <w:tr w14:paraId="3FBA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8FB9CC8">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3D703AD">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14EB9CD8">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1F51ED55">
            <w:pPr>
              <w:widowControl/>
              <w:jc w:val="center"/>
              <w:textAlignment w:val="center"/>
              <w:rPr>
                <w:rFonts w:ascii="宋体" w:hAnsi="宋体" w:cs="宋体"/>
                <w:color w:val="000000"/>
                <w:sz w:val="18"/>
                <w:szCs w:val="18"/>
              </w:rPr>
            </w:pPr>
            <w:r>
              <w:rPr>
                <w:rFonts w:ascii="宋体" w:hAnsi="宋体" w:cs="宋体"/>
                <w:color w:val="000000"/>
                <w:kern w:val="0"/>
                <w:sz w:val="18"/>
                <w:szCs w:val="18"/>
              </w:rPr>
              <w:t>维护社会稳定</w:t>
            </w:r>
          </w:p>
        </w:tc>
        <w:tc>
          <w:tcPr>
            <w:tcW w:w="1080" w:type="dxa"/>
            <w:tcBorders>
              <w:top w:val="single" w:color="000000" w:sz="4" w:space="0"/>
              <w:left w:val="single" w:color="000000" w:sz="4" w:space="0"/>
              <w:bottom w:val="single" w:color="000000" w:sz="4" w:space="0"/>
              <w:right w:val="single" w:color="000000" w:sz="4" w:space="0"/>
            </w:tcBorders>
            <w:vAlign w:val="center"/>
          </w:tcPr>
          <w:p w14:paraId="164EF26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44153B18">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6BA49841">
            <w:pPr>
              <w:widowControl/>
              <w:jc w:val="center"/>
              <w:textAlignment w:val="center"/>
              <w:rPr>
                <w:rFonts w:ascii="宋体" w:hAnsi="宋体" w:cs="宋体"/>
                <w:color w:val="000000"/>
                <w:sz w:val="18"/>
                <w:szCs w:val="18"/>
              </w:rPr>
            </w:pPr>
            <w:r>
              <w:rPr>
                <w:rFonts w:ascii="宋体" w:hAnsi="宋体" w:cs="宋体"/>
                <w:color w:val="000000"/>
                <w:kern w:val="0"/>
                <w:sz w:val="18"/>
                <w:szCs w:val="18"/>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1385A7ED">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506E259">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182A37A6">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415" w:type="dxa"/>
            <w:tcBorders>
              <w:top w:val="single" w:color="000000" w:sz="4" w:space="0"/>
              <w:left w:val="single" w:color="000000" w:sz="4" w:space="0"/>
              <w:bottom w:val="single" w:color="000000" w:sz="4" w:space="0"/>
              <w:right w:val="single" w:color="000000" w:sz="4" w:space="0"/>
            </w:tcBorders>
            <w:vAlign w:val="center"/>
          </w:tcPr>
          <w:p w14:paraId="200D3DD2">
            <w:pPr>
              <w:jc w:val="center"/>
              <w:rPr>
                <w:rFonts w:ascii="微软雅黑" w:hAnsi="微软雅黑" w:eastAsia="微软雅黑" w:cs="微软雅黑"/>
                <w:i/>
                <w:iCs/>
                <w:color w:val="000000"/>
                <w:sz w:val="16"/>
                <w:szCs w:val="16"/>
              </w:rPr>
            </w:pPr>
          </w:p>
        </w:tc>
      </w:tr>
      <w:tr w14:paraId="684B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03F0322">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20696DC">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22BDD3C2">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4B385532">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提升政府公信力</w:t>
            </w:r>
          </w:p>
        </w:tc>
        <w:tc>
          <w:tcPr>
            <w:tcW w:w="1080" w:type="dxa"/>
            <w:tcBorders>
              <w:top w:val="single" w:color="000000" w:sz="4" w:space="0"/>
              <w:left w:val="single" w:color="000000" w:sz="4" w:space="0"/>
              <w:bottom w:val="single" w:color="000000" w:sz="4" w:space="0"/>
              <w:right w:val="single" w:color="000000" w:sz="4" w:space="0"/>
            </w:tcBorders>
            <w:vAlign w:val="center"/>
          </w:tcPr>
          <w:p w14:paraId="1234776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772294FE">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1DE9943D">
            <w:pPr>
              <w:widowControl/>
              <w:jc w:val="center"/>
              <w:textAlignment w:val="center"/>
              <w:rPr>
                <w:rFonts w:ascii="宋体" w:hAnsi="宋体" w:cs="宋体"/>
                <w:color w:val="000000"/>
                <w:sz w:val="18"/>
                <w:szCs w:val="18"/>
              </w:rPr>
            </w:pPr>
            <w:r>
              <w:rPr>
                <w:rFonts w:ascii="宋体" w:hAnsi="宋体" w:cs="宋体"/>
                <w:color w:val="000000"/>
                <w:kern w:val="0"/>
                <w:sz w:val="18"/>
                <w:szCs w:val="18"/>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319090B7">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EF5FA51">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5DC0B474">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415" w:type="dxa"/>
            <w:tcBorders>
              <w:top w:val="single" w:color="000000" w:sz="4" w:space="0"/>
              <w:left w:val="single" w:color="000000" w:sz="4" w:space="0"/>
              <w:bottom w:val="single" w:color="000000" w:sz="4" w:space="0"/>
              <w:right w:val="single" w:color="000000" w:sz="4" w:space="0"/>
            </w:tcBorders>
            <w:vAlign w:val="center"/>
          </w:tcPr>
          <w:p w14:paraId="72ED2E57">
            <w:pPr>
              <w:jc w:val="center"/>
              <w:rPr>
                <w:rFonts w:ascii="微软雅黑" w:hAnsi="微软雅黑" w:eastAsia="微软雅黑" w:cs="微软雅黑"/>
                <w:i/>
                <w:iCs/>
                <w:color w:val="000000"/>
                <w:sz w:val="16"/>
                <w:szCs w:val="16"/>
              </w:rPr>
            </w:pPr>
          </w:p>
        </w:tc>
      </w:tr>
      <w:tr w14:paraId="0BCC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170" w:type="dxa"/>
            <w:gridSpan w:val="8"/>
            <w:tcBorders>
              <w:top w:val="single" w:color="000000" w:sz="4" w:space="0"/>
              <w:left w:val="single" w:color="000000" w:sz="4" w:space="0"/>
              <w:bottom w:val="single" w:color="000000" w:sz="4" w:space="0"/>
              <w:right w:val="single" w:color="000000" w:sz="4" w:space="0"/>
            </w:tcBorders>
            <w:vAlign w:val="center"/>
          </w:tcPr>
          <w:p w14:paraId="3954DEB8">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080" w:type="dxa"/>
            <w:tcBorders>
              <w:top w:val="single" w:color="000000" w:sz="4" w:space="0"/>
              <w:left w:val="single" w:color="000000" w:sz="4" w:space="0"/>
              <w:bottom w:val="single" w:color="000000" w:sz="4" w:space="0"/>
              <w:right w:val="single" w:color="000000" w:sz="4" w:space="0"/>
            </w:tcBorders>
            <w:vAlign w:val="center"/>
          </w:tcPr>
          <w:p w14:paraId="60BE1425">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0A4936E">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415" w:type="dxa"/>
            <w:tcBorders>
              <w:top w:val="single" w:color="000000" w:sz="4" w:space="0"/>
              <w:left w:val="single" w:color="000000" w:sz="4" w:space="0"/>
              <w:bottom w:val="single" w:color="000000" w:sz="4" w:space="0"/>
              <w:right w:val="single" w:color="000000" w:sz="4" w:space="0"/>
            </w:tcBorders>
            <w:vAlign w:val="center"/>
          </w:tcPr>
          <w:p w14:paraId="2DAA2F9A">
            <w:pPr>
              <w:rPr>
                <w:rFonts w:ascii="宋体" w:hAnsi="宋体" w:cs="宋体"/>
                <w:color w:val="000000"/>
                <w:sz w:val="18"/>
                <w:szCs w:val="18"/>
              </w:rPr>
            </w:pPr>
          </w:p>
        </w:tc>
      </w:tr>
      <w:tr w14:paraId="435C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1439654">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1250" w:type="dxa"/>
            <w:gridSpan w:val="9"/>
            <w:tcBorders>
              <w:top w:val="single" w:color="000000" w:sz="4" w:space="0"/>
              <w:left w:val="single" w:color="000000" w:sz="4" w:space="0"/>
              <w:bottom w:val="single" w:color="000000" w:sz="4" w:space="0"/>
              <w:right w:val="single" w:color="000000" w:sz="4" w:space="0"/>
            </w:tcBorders>
            <w:vAlign w:val="center"/>
          </w:tcPr>
          <w:p w14:paraId="409F1CE9">
            <w:pPr>
              <w:widowControl/>
              <w:jc w:val="left"/>
              <w:textAlignment w:val="center"/>
              <w:rPr>
                <w:rFonts w:ascii="宋体" w:hAnsi="宋体" w:cs="宋体"/>
                <w:color w:val="000000"/>
                <w:sz w:val="18"/>
                <w:szCs w:val="18"/>
              </w:rPr>
            </w:pPr>
            <w:r>
              <w:rPr>
                <w:rFonts w:ascii="宋体" w:hAnsi="宋体" w:cs="宋体"/>
                <w:color w:val="000000"/>
                <w:kern w:val="0"/>
                <w:sz w:val="18"/>
                <w:szCs w:val="18"/>
              </w:rPr>
              <w:t>总体上看，项目目标明确、资金到位率高、组织监管体系完善。白马镇人民政府安全生产监管经费较好地实现了绩效目标。</w:t>
            </w:r>
          </w:p>
        </w:tc>
        <w:tc>
          <w:tcPr>
            <w:tcW w:w="2415" w:type="dxa"/>
            <w:tcBorders>
              <w:top w:val="single" w:color="000000" w:sz="4" w:space="0"/>
              <w:left w:val="single" w:color="000000" w:sz="4" w:space="0"/>
              <w:bottom w:val="single" w:color="000000" w:sz="4" w:space="0"/>
              <w:right w:val="single" w:color="000000" w:sz="4" w:space="0"/>
            </w:tcBorders>
            <w:vAlign w:val="center"/>
          </w:tcPr>
          <w:p w14:paraId="0584B4B1">
            <w:pPr>
              <w:rPr>
                <w:rFonts w:ascii="宋体" w:hAnsi="宋体" w:cs="宋体"/>
                <w:color w:val="000000"/>
                <w:sz w:val="18"/>
                <w:szCs w:val="18"/>
              </w:rPr>
            </w:pPr>
          </w:p>
        </w:tc>
      </w:tr>
      <w:tr w14:paraId="1DDB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B22777F">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1250" w:type="dxa"/>
            <w:gridSpan w:val="9"/>
            <w:tcBorders>
              <w:top w:val="single" w:color="000000" w:sz="4" w:space="0"/>
              <w:left w:val="single" w:color="000000" w:sz="4" w:space="0"/>
              <w:bottom w:val="single" w:color="000000" w:sz="4" w:space="0"/>
              <w:right w:val="single" w:color="000000" w:sz="4" w:space="0"/>
            </w:tcBorders>
            <w:vAlign w:val="center"/>
          </w:tcPr>
          <w:p w14:paraId="10F5F0FA">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项目实施目标不够具体，根据《四川省项目支出绩效评价指标体系》的评分标准，需对项目目标进行量化。</w:t>
            </w:r>
          </w:p>
        </w:tc>
        <w:tc>
          <w:tcPr>
            <w:tcW w:w="2415" w:type="dxa"/>
            <w:tcBorders>
              <w:top w:val="single" w:color="000000" w:sz="4" w:space="0"/>
              <w:left w:val="single" w:color="000000" w:sz="4" w:space="0"/>
              <w:bottom w:val="single" w:color="000000" w:sz="4" w:space="0"/>
              <w:right w:val="single" w:color="000000" w:sz="4" w:space="0"/>
            </w:tcBorders>
            <w:vAlign w:val="center"/>
          </w:tcPr>
          <w:p w14:paraId="5BB516FA">
            <w:pPr>
              <w:rPr>
                <w:rFonts w:ascii="宋体" w:hAnsi="宋体" w:cs="宋体"/>
                <w:color w:val="000000"/>
                <w:sz w:val="18"/>
                <w:szCs w:val="18"/>
              </w:rPr>
            </w:pPr>
          </w:p>
        </w:tc>
      </w:tr>
      <w:tr w14:paraId="4A83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DEC34A9">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1250" w:type="dxa"/>
            <w:gridSpan w:val="9"/>
            <w:tcBorders>
              <w:top w:val="single" w:color="000000" w:sz="4" w:space="0"/>
              <w:left w:val="single" w:color="000000" w:sz="4" w:space="0"/>
              <w:bottom w:val="single" w:color="000000" w:sz="4" w:space="0"/>
              <w:right w:val="single" w:color="000000" w:sz="4" w:space="0"/>
            </w:tcBorders>
            <w:vAlign w:val="center"/>
          </w:tcPr>
          <w:p w14:paraId="302E63D9">
            <w:pPr>
              <w:widowControl/>
              <w:jc w:val="left"/>
              <w:textAlignment w:val="center"/>
              <w:rPr>
                <w:rFonts w:ascii="宋体" w:hAnsi="宋体" w:cs="宋体"/>
                <w:color w:val="000000"/>
                <w:sz w:val="18"/>
                <w:szCs w:val="18"/>
              </w:rPr>
            </w:pPr>
            <w:r>
              <w:rPr>
                <w:rFonts w:ascii="宋体" w:hAnsi="宋体" w:cs="宋体"/>
                <w:color w:val="000000"/>
                <w:kern w:val="0"/>
                <w:sz w:val="18"/>
                <w:szCs w:val="18"/>
              </w:rPr>
              <w:t>1、参考《四川省项目支出绩效评价指标体系》，根据每年项目开展的实际情况，提出明确、合理的目标，制定绩效目标时应对目标进行量化，使项目实施做到科学合理。2、加强资金管理，规范各项支出。</w:t>
            </w:r>
          </w:p>
        </w:tc>
        <w:tc>
          <w:tcPr>
            <w:tcW w:w="2415" w:type="dxa"/>
            <w:tcBorders>
              <w:top w:val="single" w:color="000000" w:sz="4" w:space="0"/>
              <w:left w:val="single" w:color="000000" w:sz="4" w:space="0"/>
              <w:bottom w:val="single" w:color="000000" w:sz="4" w:space="0"/>
              <w:right w:val="single" w:color="000000" w:sz="4" w:space="0"/>
            </w:tcBorders>
            <w:vAlign w:val="center"/>
          </w:tcPr>
          <w:p w14:paraId="42337FD0">
            <w:pPr>
              <w:rPr>
                <w:rFonts w:ascii="宋体" w:hAnsi="宋体" w:cs="宋体"/>
                <w:color w:val="000000"/>
                <w:sz w:val="18"/>
                <w:szCs w:val="18"/>
              </w:rPr>
            </w:pPr>
          </w:p>
        </w:tc>
      </w:tr>
      <w:tr w14:paraId="2EDA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30" w:type="dxa"/>
            <w:gridSpan w:val="5"/>
            <w:tcBorders>
              <w:top w:val="single" w:color="000000" w:sz="4" w:space="0"/>
              <w:left w:val="single" w:color="000000" w:sz="4" w:space="0"/>
              <w:bottom w:val="single" w:color="000000" w:sz="4" w:space="0"/>
              <w:right w:val="single" w:color="000000" w:sz="4" w:space="0"/>
            </w:tcBorders>
            <w:vAlign w:val="center"/>
          </w:tcPr>
          <w:p w14:paraId="00CB7242">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项目负责人：</w:t>
            </w:r>
          </w:p>
        </w:tc>
        <w:tc>
          <w:tcPr>
            <w:tcW w:w="7815" w:type="dxa"/>
            <w:gridSpan w:val="6"/>
            <w:tcBorders>
              <w:top w:val="single" w:color="000000" w:sz="4" w:space="0"/>
              <w:left w:val="single" w:color="000000" w:sz="4" w:space="0"/>
              <w:bottom w:val="single" w:color="000000" w:sz="4" w:space="0"/>
              <w:right w:val="single" w:color="000000" w:sz="4" w:space="0"/>
            </w:tcBorders>
            <w:vAlign w:val="center"/>
          </w:tcPr>
          <w:p w14:paraId="2408C5EC">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财务负责人：</w:t>
            </w:r>
          </w:p>
        </w:tc>
      </w:tr>
    </w:tbl>
    <w:p w14:paraId="1856D06A">
      <w:pPr>
        <w:rPr>
          <w:rFonts w:ascii="宋体" w:hAnsi="宋体" w:cs="宋体"/>
          <w:color w:val="000000"/>
          <w:sz w:val="22"/>
          <w:szCs w:val="22"/>
        </w:rPr>
      </w:pPr>
    </w:p>
    <w:p w14:paraId="1819CF12">
      <w:pPr>
        <w:rPr>
          <w:rFonts w:ascii="宋体" w:hAnsi="宋体" w:cs="宋体"/>
          <w:color w:val="000000"/>
          <w:sz w:val="22"/>
          <w:szCs w:val="22"/>
        </w:rPr>
      </w:pPr>
    </w:p>
    <w:p w14:paraId="10A37FFE">
      <w:pPr>
        <w:rPr>
          <w:rFonts w:ascii="宋体" w:hAnsi="宋体" w:cs="宋体"/>
          <w:color w:val="000000"/>
          <w:sz w:val="22"/>
          <w:szCs w:val="22"/>
        </w:rPr>
      </w:pPr>
    </w:p>
    <w:p w14:paraId="1377957C">
      <w:pPr>
        <w:rPr>
          <w:rFonts w:ascii="宋体" w:hAnsi="宋体" w:cs="宋体"/>
          <w:color w:val="000000"/>
          <w:sz w:val="22"/>
          <w:szCs w:val="22"/>
        </w:rPr>
      </w:pPr>
    </w:p>
    <w:p w14:paraId="2740C9DC">
      <w:pPr>
        <w:rPr>
          <w:rFonts w:ascii="宋体" w:hAnsi="宋体" w:cs="宋体"/>
          <w:color w:val="000000"/>
          <w:sz w:val="22"/>
          <w:szCs w:val="22"/>
        </w:rPr>
      </w:pPr>
    </w:p>
    <w:p w14:paraId="759DF7CC">
      <w:pPr>
        <w:rPr>
          <w:rFonts w:ascii="宋体" w:hAnsi="宋体" w:cs="宋体"/>
          <w:color w:val="000000"/>
          <w:sz w:val="22"/>
          <w:szCs w:val="22"/>
        </w:rPr>
      </w:pPr>
    </w:p>
    <w:p w14:paraId="5EBDDA5F">
      <w:pPr>
        <w:rPr>
          <w:rFonts w:ascii="宋体" w:hAnsi="宋体" w:cs="宋体"/>
          <w:color w:val="000000"/>
          <w:sz w:val="22"/>
          <w:szCs w:val="22"/>
        </w:rPr>
      </w:pPr>
    </w:p>
    <w:p w14:paraId="327B2C74">
      <w:pPr>
        <w:rPr>
          <w:rFonts w:ascii="宋体" w:hAnsi="宋体" w:cs="宋体"/>
          <w:color w:val="000000"/>
          <w:sz w:val="22"/>
          <w:szCs w:val="22"/>
        </w:rPr>
      </w:pPr>
    </w:p>
    <w:p w14:paraId="02B7DB2B">
      <w:pPr>
        <w:rPr>
          <w:rFonts w:ascii="宋体" w:hAnsi="宋体" w:cs="宋体"/>
          <w:color w:val="000000"/>
          <w:sz w:val="22"/>
          <w:szCs w:val="22"/>
        </w:rPr>
      </w:pPr>
    </w:p>
    <w:p w14:paraId="1BCABC66">
      <w:pPr>
        <w:rPr>
          <w:rFonts w:ascii="宋体" w:hAnsi="宋体" w:cs="宋体"/>
          <w:color w:val="000000"/>
          <w:sz w:val="22"/>
          <w:szCs w:val="22"/>
        </w:rPr>
      </w:pPr>
    </w:p>
    <w:p w14:paraId="2824ED37">
      <w:pPr>
        <w:rPr>
          <w:rFonts w:ascii="宋体" w:hAnsi="宋体" w:cs="宋体"/>
          <w:color w:val="000000"/>
          <w:sz w:val="22"/>
          <w:szCs w:val="22"/>
        </w:rPr>
      </w:pPr>
    </w:p>
    <w:p w14:paraId="757991EB">
      <w:pPr>
        <w:rPr>
          <w:rFonts w:ascii="宋体" w:hAnsi="宋体" w:cs="宋体"/>
          <w:color w:val="000000"/>
          <w:sz w:val="22"/>
          <w:szCs w:val="22"/>
        </w:rPr>
        <w:sectPr>
          <w:pgSz w:w="16838" w:h="11906" w:orient="landscape"/>
          <w:pgMar w:top="1800" w:right="1440" w:bottom="1800" w:left="1440" w:header="851" w:footer="992" w:gutter="0"/>
          <w:cols w:space="720" w:num="1"/>
          <w:docGrid w:type="lines" w:linePitch="312" w:charSpace="0"/>
        </w:sectPr>
      </w:pPr>
    </w:p>
    <w:p w14:paraId="76A1AAA8">
      <w:pPr>
        <w:pStyle w:val="2"/>
        <w:jc w:val="center"/>
        <w:rPr>
          <w:rFonts w:hint="eastAsia"/>
        </w:rPr>
      </w:pPr>
      <w:r>
        <w:rPr>
          <w:rFonts w:hint="eastAsia"/>
          <w:lang w:eastAsia="zh-CN"/>
        </w:rPr>
        <w:t>白马镇防灾应急救助经费</w:t>
      </w:r>
      <w:r>
        <w:rPr>
          <w:rFonts w:hint="eastAsia"/>
        </w:rPr>
        <w:t>项目支出绩效评价报告</w:t>
      </w:r>
    </w:p>
    <w:p w14:paraId="64C7F0AF">
      <w:pPr>
        <w:spacing w:line="580" w:lineRule="exact"/>
        <w:ind w:firstLine="640" w:firstLineChars="200"/>
        <w:rPr>
          <w:rFonts w:hint="eastAsia" w:ascii="仿宋_GB2312" w:hAnsi="仿宋_GB2312" w:eastAsia="仿宋_GB2312" w:cs="仿宋_GB2312"/>
          <w:sz w:val="32"/>
          <w:szCs w:val="32"/>
        </w:rPr>
      </w:pPr>
    </w:p>
    <w:p w14:paraId="63AFB81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一、评价工作开展及项目情况</w:t>
      </w:r>
    </w:p>
    <w:p w14:paraId="3179981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财政关于绩效评价选点要求，选取了</w:t>
      </w:r>
      <w:r>
        <w:rPr>
          <w:rFonts w:hint="eastAsia" w:ascii="仿宋_GB2312" w:hAnsi="仿宋_GB2312" w:eastAsia="仿宋_GB2312" w:cs="仿宋_GB2312"/>
          <w:sz w:val="32"/>
          <w:szCs w:val="32"/>
          <w:lang w:eastAsia="zh-CN"/>
        </w:rPr>
        <w:t>2023年乡镇防灾应急救助经费</w:t>
      </w:r>
      <w:r>
        <w:rPr>
          <w:rFonts w:hint="eastAsia" w:ascii="仿宋_GB2312" w:hAnsi="仿宋_GB2312" w:eastAsia="仿宋_GB2312" w:cs="仿宋_GB2312"/>
          <w:sz w:val="32"/>
          <w:szCs w:val="32"/>
        </w:rPr>
        <w:t>进行现场评价。</w:t>
      </w:r>
    </w:p>
    <w:p w14:paraId="6CA21A3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二、评价结论及绩效分析</w:t>
      </w:r>
    </w:p>
    <w:p w14:paraId="24D83D1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14:paraId="557EEB2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总体上看，项目目标明确、资金到位率高、组织监管体系完善。</w:t>
      </w:r>
      <w:r>
        <w:rPr>
          <w:rFonts w:hint="eastAsia" w:ascii="仿宋_GB2312" w:hAnsi="仿宋_GB2312" w:eastAsia="仿宋_GB2312" w:cs="仿宋_GB2312"/>
          <w:sz w:val="32"/>
          <w:szCs w:val="32"/>
          <w:lang w:eastAsia="zh-CN"/>
        </w:rPr>
        <w:t>白马镇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防灾应急救助经费</w:t>
      </w:r>
      <w:r>
        <w:rPr>
          <w:rFonts w:hint="eastAsia" w:ascii="仿宋_GB2312" w:hAnsi="仿宋_GB2312" w:eastAsia="仿宋_GB2312" w:cs="仿宋_GB2312"/>
          <w:sz w:val="32"/>
          <w:szCs w:val="32"/>
        </w:rPr>
        <w:t>较好地实现了绩效目标。</w:t>
      </w:r>
    </w:p>
    <w:p w14:paraId="0387664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（二）绩效分析</w:t>
      </w:r>
    </w:p>
    <w:p w14:paraId="7A48897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14:paraId="2473208B">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1、绩效目标情况</w:t>
      </w:r>
    </w:p>
    <w:p w14:paraId="46400F19">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2023年防灾应急救助经费</w:t>
      </w:r>
      <w:r>
        <w:rPr>
          <w:rFonts w:hint="eastAsia" w:ascii="仿宋_GB2312" w:hAnsi="仿宋_GB2312" w:eastAsia="仿宋_GB2312" w:cs="仿宋_GB2312"/>
          <w:kern w:val="2"/>
          <w:sz w:val="32"/>
          <w:szCs w:val="32"/>
          <w:lang w:val="en-US" w:eastAsia="zh-CN" w:bidi="ar-SA"/>
        </w:rPr>
        <w:t>项目涉及白马镇</w:t>
      </w:r>
      <w:r>
        <w:rPr>
          <w:rFonts w:hint="eastAsia" w:ascii="仿宋_GB2312" w:hAnsi="仿宋_GB2312" w:eastAsia="仿宋_GB2312" w:cs="仿宋_GB2312"/>
          <w:sz w:val="32"/>
          <w:szCs w:val="32"/>
          <w:lang w:eastAsia="zh-CN"/>
        </w:rPr>
        <w:t>防灾应急救助</w:t>
      </w:r>
      <w:r>
        <w:rPr>
          <w:rFonts w:hint="eastAsia" w:ascii="仿宋_GB2312" w:hAnsi="仿宋_GB2312" w:eastAsia="仿宋_GB2312" w:cs="仿宋_GB2312"/>
          <w:kern w:val="2"/>
          <w:sz w:val="32"/>
          <w:szCs w:val="32"/>
          <w:lang w:val="en-US" w:eastAsia="zh-CN" w:bidi="ar-SA"/>
        </w:rPr>
        <w:t>相关视察等事宜。</w:t>
      </w:r>
    </w:p>
    <w:p w14:paraId="2280959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2023年防灾应急救助经费</w:t>
      </w:r>
      <w:r>
        <w:rPr>
          <w:rFonts w:hint="eastAsia" w:ascii="仿宋_GB2312" w:hAnsi="仿宋_GB2312" w:eastAsia="仿宋_GB2312" w:cs="仿宋_GB2312"/>
          <w:kern w:val="2"/>
          <w:sz w:val="32"/>
          <w:szCs w:val="32"/>
          <w:lang w:val="en-US" w:eastAsia="zh-CN" w:bidi="ar-SA"/>
        </w:rPr>
        <w:t>项目具体项目内容为按照法律赋予的职权,在事关经济发展、社会稳定、民计民生等方面进行全面监督,开展调研、视察、检查等活动，有效地促进政府工作规范，依法行政、树立良好形象，同时也能较好地维护人民群众的合法利益,为减少矛盾,维护稳定,保障经济健康发展创造了良好的人居环境和生产环境。</w:t>
      </w:r>
    </w:p>
    <w:p w14:paraId="65A0BB94">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2、决策依据情况</w:t>
      </w:r>
    </w:p>
    <w:p w14:paraId="76E2127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防灾应急救助经费</w:t>
      </w:r>
      <w:r>
        <w:rPr>
          <w:rFonts w:hint="eastAsia" w:ascii="仿宋_GB2312" w:hAnsi="仿宋_GB2312" w:eastAsia="仿宋_GB2312" w:cs="仿宋_GB2312"/>
          <w:kern w:val="2"/>
          <w:sz w:val="32"/>
          <w:szCs w:val="32"/>
          <w:lang w:val="en-US" w:eastAsia="zh-CN" w:bidi="ar-SA"/>
        </w:rPr>
        <w:t>，是指政府、部门协作、公众参与，对保障乡镇在一系列重大的防灾应急救助工作中的活动产生的经费。以《四川省防灾应急救助管理条例》2011年7月29日四川省人民代表大会常务委员会发布的文件为决策依据；明确规定了镇（乡）人民政府负责辖区内</w:t>
      </w:r>
      <w:r>
        <w:rPr>
          <w:rFonts w:hint="eastAsia" w:ascii="仿宋_GB2312" w:hAnsi="仿宋_GB2312" w:eastAsia="仿宋_GB2312" w:cs="仿宋_GB2312"/>
          <w:sz w:val="32"/>
          <w:szCs w:val="32"/>
          <w:lang w:eastAsia="zh-CN"/>
        </w:rPr>
        <w:t>防灾应急救助</w:t>
      </w:r>
      <w:r>
        <w:rPr>
          <w:rFonts w:hint="eastAsia" w:ascii="仿宋_GB2312" w:hAnsi="仿宋_GB2312" w:eastAsia="仿宋_GB2312" w:cs="仿宋_GB2312"/>
          <w:kern w:val="2"/>
          <w:sz w:val="32"/>
          <w:szCs w:val="32"/>
          <w:lang w:val="en-US" w:eastAsia="zh-CN" w:bidi="ar-SA"/>
        </w:rPr>
        <w:t>的具体工作，指导和督促居（村）民委员会、相关单位开展人</w:t>
      </w:r>
      <w:r>
        <w:rPr>
          <w:rFonts w:hint="eastAsia" w:ascii="仿宋_GB2312" w:hAnsi="仿宋_GB2312" w:eastAsia="仿宋_GB2312" w:cs="仿宋_GB2312"/>
          <w:sz w:val="32"/>
          <w:szCs w:val="32"/>
          <w:lang w:eastAsia="zh-CN"/>
        </w:rPr>
        <w:t>防灾应急救助</w:t>
      </w:r>
      <w:r>
        <w:rPr>
          <w:rFonts w:hint="eastAsia" w:ascii="仿宋_GB2312" w:hAnsi="仿宋_GB2312" w:eastAsia="仿宋_GB2312" w:cs="仿宋_GB2312"/>
          <w:kern w:val="2"/>
          <w:sz w:val="32"/>
          <w:szCs w:val="32"/>
          <w:lang w:val="en-US" w:eastAsia="zh-CN" w:bidi="ar-SA"/>
        </w:rPr>
        <w:t>工作。</w:t>
      </w:r>
    </w:p>
    <w:p w14:paraId="7BC7074B">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1、资金分配情况</w:t>
      </w:r>
    </w:p>
    <w:p w14:paraId="79919D1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防灾应急救助</w:t>
      </w:r>
      <w:r>
        <w:rPr>
          <w:rFonts w:hint="eastAsia" w:ascii="仿宋_GB2312" w:hAnsi="仿宋_GB2312" w:eastAsia="仿宋_GB2312" w:cs="仿宋_GB2312"/>
          <w:kern w:val="2"/>
          <w:sz w:val="32"/>
          <w:szCs w:val="32"/>
          <w:lang w:val="en-US" w:eastAsia="zh-CN" w:bidi="ar-SA"/>
        </w:rPr>
        <w:t>项目资金分配按照预算申报财政资金10万元，进行分配，具体项目分配情况如下：</w:t>
      </w:r>
    </w:p>
    <w:p w14:paraId="21CC20D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防灾应急救助劳务</w:t>
      </w:r>
      <w:r>
        <w:rPr>
          <w:rFonts w:hint="eastAsia" w:ascii="仿宋_GB2312" w:hAnsi="仿宋_GB2312" w:eastAsia="仿宋_GB2312" w:cs="仿宋_GB2312"/>
          <w:kern w:val="2"/>
          <w:sz w:val="32"/>
          <w:szCs w:val="32"/>
          <w:lang w:val="en-US" w:eastAsia="zh-CN" w:bidi="ar-SA"/>
        </w:rPr>
        <w:t>补助支出3万元（由镇政府在会议日当天发放）。</w:t>
      </w:r>
    </w:p>
    <w:p w14:paraId="595C72E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（2）购买</w:t>
      </w:r>
      <w:r>
        <w:rPr>
          <w:rFonts w:hint="eastAsia" w:ascii="仿宋_GB2312" w:hAnsi="仿宋_GB2312" w:eastAsia="仿宋_GB2312" w:cs="仿宋_GB2312"/>
          <w:sz w:val="32"/>
          <w:szCs w:val="32"/>
          <w:lang w:eastAsia="zh-CN"/>
        </w:rPr>
        <w:t>防灾应急救助</w:t>
      </w:r>
      <w:r>
        <w:rPr>
          <w:rFonts w:hint="eastAsia" w:ascii="仿宋_GB2312" w:hAnsi="仿宋_GB2312" w:eastAsia="仿宋_GB2312" w:cs="仿宋_GB2312"/>
          <w:kern w:val="2"/>
          <w:sz w:val="32"/>
          <w:szCs w:val="32"/>
          <w:lang w:val="en-US" w:eastAsia="zh-CN" w:bidi="ar-SA"/>
        </w:rPr>
        <w:t>办公用品支出5万元（主要用于相关防灾应急用品购买及广告制作支出）。</w:t>
      </w:r>
    </w:p>
    <w:p w14:paraId="7D1F3E61">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eastAsia="zh-CN"/>
        </w:rPr>
        <w:t>防灾应急救助</w:t>
      </w:r>
      <w:r>
        <w:rPr>
          <w:rFonts w:hint="eastAsia" w:ascii="仿宋_GB2312" w:hAnsi="仿宋_GB2312" w:eastAsia="仿宋_GB2312" w:cs="仿宋_GB2312"/>
          <w:kern w:val="2"/>
          <w:sz w:val="32"/>
          <w:szCs w:val="32"/>
          <w:lang w:val="en-US" w:eastAsia="zh-CN" w:bidi="ar-SA"/>
        </w:rPr>
        <w:t>差旅费支出2万元（主要用于</w:t>
      </w:r>
      <w:r>
        <w:rPr>
          <w:rFonts w:hint="eastAsia" w:ascii="仿宋_GB2312" w:hAnsi="仿宋_GB2312" w:eastAsia="仿宋_GB2312" w:cs="仿宋_GB2312"/>
          <w:sz w:val="32"/>
          <w:szCs w:val="32"/>
          <w:lang w:eastAsia="zh-CN"/>
        </w:rPr>
        <w:t>防灾应急救助</w:t>
      </w:r>
      <w:r>
        <w:rPr>
          <w:rFonts w:hint="eastAsia" w:ascii="仿宋_GB2312" w:hAnsi="仿宋_GB2312" w:eastAsia="仿宋_GB2312" w:cs="仿宋_GB2312"/>
          <w:kern w:val="2"/>
          <w:sz w:val="32"/>
          <w:szCs w:val="32"/>
          <w:lang w:val="en-US" w:eastAsia="zh-CN" w:bidi="ar-SA"/>
        </w:rPr>
        <w:t>差旅支出）。</w:t>
      </w:r>
    </w:p>
    <w:p w14:paraId="56A395D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14:paraId="066A957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1、资金到位情况</w:t>
      </w:r>
    </w:p>
    <w:p w14:paraId="3998BFA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该项目申报金额为10万元，根据区财政局2023年财政预算，该项目实际下达金额为10万元。</w:t>
      </w:r>
    </w:p>
    <w:p w14:paraId="6C7D84F8">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2023年财政实际下拨10万元，项目实际支出为10万元，项目资金按照项目实施进度支付。</w:t>
      </w:r>
    </w:p>
    <w:p w14:paraId="1E01DBE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2、资金管理情况</w:t>
      </w:r>
    </w:p>
    <w:p w14:paraId="1384A1FD">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现场查账，项目经费专款专用，未发现支出依据不合规、虚列项目支出的情况，也未发现截留、挤占、挪用等情况，资金使用安全有效。</w:t>
      </w:r>
    </w:p>
    <w:p w14:paraId="610D7DE0">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3、财务管理情况</w:t>
      </w:r>
    </w:p>
    <w:p w14:paraId="07DB637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资金管理严格按照规定对相关科目进行会计核算及账务处理，对项目资金严格执行财务管理制度，财务处理及时、准确、规范反映资金情况。</w:t>
      </w:r>
    </w:p>
    <w:p w14:paraId="3F1314C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4、组织实施情况</w:t>
      </w:r>
    </w:p>
    <w:p w14:paraId="433BA199">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根据白马镇人民政府自评和现场抽样考核，项目未出现重大调整或无法实施的情况，项目实施方面按照《四川省防灾应急救助管理条例》的相关规定严格执行。</w:t>
      </w:r>
    </w:p>
    <w:p w14:paraId="0112CFA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3、项目绩效</w:t>
      </w:r>
    </w:p>
    <w:p w14:paraId="515AC228">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（一）目标完成</w:t>
      </w:r>
    </w:p>
    <w:p w14:paraId="4A3150D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1、目标任务量完成情况</w:t>
      </w:r>
    </w:p>
    <w:p w14:paraId="5E6309BD">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2023年通过</w:t>
      </w:r>
      <w:r>
        <w:rPr>
          <w:rFonts w:hint="eastAsia" w:ascii="仿宋_GB2312" w:hAnsi="仿宋_GB2312" w:eastAsia="仿宋_GB2312" w:cs="仿宋_GB2312"/>
          <w:sz w:val="32"/>
          <w:szCs w:val="32"/>
          <w:lang w:eastAsia="zh-CN"/>
        </w:rPr>
        <w:t>防灾应急救助经费</w:t>
      </w:r>
      <w:r>
        <w:rPr>
          <w:rFonts w:hint="eastAsia" w:ascii="仿宋_GB2312" w:hAnsi="仿宋_GB2312" w:eastAsia="仿宋_GB2312" w:cs="仿宋_GB2312"/>
          <w:kern w:val="2"/>
          <w:sz w:val="32"/>
          <w:szCs w:val="32"/>
          <w:lang w:val="en-US" w:eastAsia="zh-CN" w:bidi="ar-SA"/>
        </w:rPr>
        <w:t>的计划基本完成，项目在区财政局的关心、镇党委政府高度重视以及各村组的大力配合下，顺利推进，圆满完成任务，</w:t>
      </w:r>
      <w:r>
        <w:rPr>
          <w:rFonts w:hint="eastAsia" w:ascii="仿宋_GB2312" w:hAnsi="仿宋_GB2312" w:eastAsia="仿宋_GB2312" w:cs="仿宋_GB2312"/>
          <w:sz w:val="32"/>
          <w:szCs w:val="32"/>
          <w:lang w:eastAsia="zh-CN"/>
        </w:rPr>
        <w:t>政协委员视察</w:t>
      </w:r>
      <w:r>
        <w:rPr>
          <w:rFonts w:hint="eastAsia" w:ascii="仿宋_GB2312" w:hAnsi="仿宋_GB2312" w:eastAsia="仿宋_GB2312" w:cs="仿宋_GB2312"/>
          <w:kern w:val="2"/>
          <w:sz w:val="32"/>
          <w:szCs w:val="32"/>
          <w:lang w:val="en-US" w:eastAsia="zh-CN" w:bidi="ar-SA"/>
        </w:rPr>
        <w:t>工作等得到了较大的提升。</w:t>
      </w:r>
    </w:p>
    <w:p w14:paraId="73400D9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2、项目完成质量</w:t>
      </w:r>
    </w:p>
    <w:p w14:paraId="2DE457ED">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根据现场查阅相关资料，涉及镇22个村及3个区</w:t>
      </w:r>
      <w:r>
        <w:rPr>
          <w:rFonts w:hint="eastAsia" w:ascii="仿宋_GB2312" w:hAnsi="仿宋_GB2312" w:eastAsia="仿宋_GB2312" w:cs="仿宋_GB2312"/>
          <w:sz w:val="32"/>
          <w:szCs w:val="32"/>
          <w:lang w:eastAsia="zh-CN"/>
        </w:rPr>
        <w:t>防灾应急救助</w:t>
      </w:r>
      <w:r>
        <w:rPr>
          <w:rFonts w:hint="eastAsia" w:ascii="仿宋_GB2312" w:hAnsi="仿宋_GB2312" w:eastAsia="仿宋_GB2312" w:cs="仿宋_GB2312"/>
          <w:kern w:val="2"/>
          <w:sz w:val="32"/>
          <w:szCs w:val="32"/>
          <w:lang w:val="en-US" w:eastAsia="zh-CN" w:bidi="ar-SA"/>
        </w:rPr>
        <w:t>项目已按照绩效目标完成情况见表。</w:t>
      </w:r>
    </w:p>
    <w:tbl>
      <w:tblPr>
        <w:tblStyle w:val="14"/>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14:paraId="307E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BBCF6A6">
            <w:pPr>
              <w:pStyle w:val="19"/>
              <w:widowControl/>
              <w:spacing w:before="0" w:beforeAutospacing="0" w:after="0" w:afterAutospacing="0"/>
              <w:ind w:left="4015" w:leftChars="1310" w:right="0" w:hanging="1264" w:hangingChars="395"/>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项目支出绩效目标完成情况表</w:t>
            </w:r>
          </w:p>
          <w:p w14:paraId="4D0E4BD0">
            <w:pPr>
              <w:pStyle w:val="19"/>
              <w:widowControl/>
              <w:spacing w:before="0" w:beforeAutospacing="0" w:after="0" w:afterAutospacing="0"/>
              <w:ind w:left="4015" w:leftChars="1310" w:right="0" w:hanging="1264" w:hangingChars="395"/>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en-US" w:eastAsia="zh-CN" w:bidi="ar-SA"/>
              </w:rPr>
              <w:t>2023年</w:t>
            </w:r>
            <w:r>
              <w:rPr>
                <w:rFonts w:hint="eastAsia" w:ascii="仿宋_GB2312" w:hAnsi="Calibri" w:eastAsia="仿宋_GB2312" w:cs="仿宋"/>
                <w:color w:val="000000"/>
                <w:kern w:val="0"/>
                <w:sz w:val="32"/>
                <w:szCs w:val="32"/>
                <w:lang w:val="en-US" w:eastAsia="zh-CN" w:bidi="ar-SA"/>
              </w:rPr>
              <w:t>度)</w:t>
            </w:r>
          </w:p>
        </w:tc>
      </w:tr>
      <w:tr w14:paraId="28CE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EB602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24B218">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sz w:val="32"/>
                <w:szCs w:val="32"/>
                <w:lang w:eastAsia="zh-CN"/>
              </w:rPr>
              <w:t>防灾应急救助经费</w:t>
            </w:r>
          </w:p>
        </w:tc>
      </w:tr>
      <w:tr w14:paraId="0E8C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F91B0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59F64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遂宁市安居区</w:t>
            </w:r>
            <w:r>
              <w:rPr>
                <w:rFonts w:hint="eastAsia" w:ascii="仿宋_GB2312" w:eastAsia="仿宋_GB2312" w:cs="仿宋"/>
                <w:color w:val="000000"/>
                <w:kern w:val="0"/>
                <w:sz w:val="32"/>
                <w:szCs w:val="32"/>
                <w:lang w:val="en-US" w:eastAsia="zh-CN" w:bidi="ar-SA"/>
              </w:rPr>
              <w:t>白马镇</w:t>
            </w:r>
            <w:r>
              <w:rPr>
                <w:rFonts w:hint="eastAsia" w:ascii="仿宋_GB2312" w:hAnsi="Calibri" w:eastAsia="仿宋_GB2312" w:cs="仿宋"/>
                <w:color w:val="000000"/>
                <w:kern w:val="0"/>
                <w:sz w:val="32"/>
                <w:szCs w:val="32"/>
                <w:lang w:val="en-US" w:eastAsia="zh-CN" w:bidi="ar-SA"/>
              </w:rPr>
              <w:t>人民政府</w:t>
            </w:r>
          </w:p>
        </w:tc>
      </w:tr>
      <w:tr w14:paraId="0E2C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6CD32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E8C33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A1F472">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5433D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342A2E">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10万元</w:t>
            </w:r>
          </w:p>
        </w:tc>
      </w:tr>
      <w:tr w14:paraId="2E3D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3D0F4E0">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775CA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25653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18780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063FA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10万元</w:t>
            </w:r>
          </w:p>
        </w:tc>
      </w:tr>
      <w:tr w14:paraId="0FB2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46E8FDF">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EBEBB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8722ED">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15F55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9582D9">
            <w:pPr>
              <w:spacing w:before="0" w:beforeAutospacing="0" w:after="0" w:afterAutospacing="0"/>
              <w:ind w:left="0" w:righ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0</w:t>
            </w:r>
          </w:p>
        </w:tc>
      </w:tr>
      <w:tr w14:paraId="38D0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82D6E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83A9A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C2E61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实际完成目标</w:t>
            </w:r>
          </w:p>
        </w:tc>
      </w:tr>
      <w:tr w14:paraId="10D0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3C13046">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3364FC">
            <w:pPr>
              <w:widowControl/>
              <w:spacing w:before="0" w:beforeAutospacing="0" w:after="0" w:afterAutospacing="0"/>
              <w:ind w:left="0" w:right="0"/>
              <w:jc w:val="left"/>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按照宪法法律赋予的职权,在事关经济发展、社会稳定、民计民生等方面进行全面监督,开展调研、视察、检查等活动，</w:t>
            </w:r>
            <w:r>
              <w:rPr>
                <w:rFonts w:hint="eastAsia" w:ascii="仿宋_GB2312" w:hAnsi="Calibri" w:eastAsia="仿宋_GB2312" w:cs="仿宋"/>
                <w:color w:val="000000"/>
                <w:kern w:val="0"/>
                <w:sz w:val="32"/>
                <w:szCs w:val="32"/>
                <w:lang w:val="en-US" w:eastAsia="zh-CN" w:bidi="ar-SA"/>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D6D4F2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default"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有效地促进政府工作规范，依法行政、树立良好形象，同时也能较好地维护人民群众的合法利益,为减少矛盾,维护稳定,保障经济健康发展创造了良好的人居环境和生产环境</w:t>
            </w:r>
            <w:r>
              <w:rPr>
                <w:rFonts w:hint="eastAsia" w:ascii="仿宋_GB2312" w:hAnsi="Calibri" w:eastAsia="仿宋_GB2312" w:cs="仿宋"/>
                <w:color w:val="000000"/>
                <w:kern w:val="0"/>
                <w:sz w:val="32"/>
                <w:szCs w:val="32"/>
                <w:lang w:val="en-US" w:eastAsia="zh-CN" w:bidi="ar-SA"/>
              </w:rPr>
              <w:t>。</w:t>
            </w:r>
          </w:p>
        </w:tc>
      </w:tr>
      <w:tr w14:paraId="054B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3945F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C3CFD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66EDE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C5AD2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9FE8F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A0283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实际完成指标值(包含数字及文字描述)</w:t>
            </w:r>
          </w:p>
        </w:tc>
      </w:tr>
      <w:tr w14:paraId="2788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FA1844">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7D111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544B35">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5469F8">
            <w:pPr>
              <w:widowControl/>
              <w:spacing w:before="0" w:beforeAutospacing="0" w:after="0" w:afterAutospacing="0"/>
              <w:ind w:left="0" w:right="0"/>
              <w:jc w:val="both"/>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全镇</w:t>
            </w:r>
            <w:r>
              <w:rPr>
                <w:rFonts w:hint="eastAsia" w:ascii="仿宋_GB2312" w:hAnsi="仿宋_GB2312" w:eastAsia="仿宋_GB2312" w:cs="仿宋_GB2312"/>
                <w:sz w:val="32"/>
                <w:szCs w:val="32"/>
                <w:lang w:eastAsia="zh-CN"/>
              </w:rPr>
              <w:t>防灾应急救助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95A267">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A0C045">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w:t>
            </w:r>
          </w:p>
        </w:tc>
      </w:tr>
      <w:tr w14:paraId="06CA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CC5696B">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6F00D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8E45C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0EA75D">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镇22个村及3个社区信访调解会议费等支出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5D1305">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2B6F83">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1FF4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B511B61">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160500">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3E070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B41C33">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完成</w:t>
            </w:r>
            <w:r>
              <w:rPr>
                <w:rFonts w:hint="eastAsia" w:ascii="仿宋_GB2312" w:hAnsi="仿宋_GB2312" w:eastAsia="仿宋_GB2312" w:cs="仿宋_GB2312"/>
                <w:sz w:val="32"/>
                <w:szCs w:val="32"/>
                <w:lang w:eastAsia="zh-CN"/>
              </w:rPr>
              <w:t>防灾应急救助</w:t>
            </w:r>
            <w:r>
              <w:rPr>
                <w:rFonts w:hint="eastAsia" w:ascii="仿宋_GB2312" w:eastAsia="仿宋_GB2312" w:cs="仿宋"/>
                <w:color w:val="000000"/>
                <w:kern w:val="0"/>
                <w:sz w:val="32"/>
                <w:szCs w:val="32"/>
                <w:lang w:val="en-US" w:eastAsia="zh-CN" w:bidi="ar-SA"/>
              </w:rPr>
              <w:t>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A8B2F5">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E2EA6F">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200C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C9681A5">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32519D">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3F272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343F0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全年一次</w:t>
            </w:r>
            <w:r>
              <w:rPr>
                <w:rFonts w:hint="eastAsia" w:ascii="仿宋_GB2312" w:hAnsi="仿宋_GB2312" w:eastAsia="仿宋_GB2312" w:cs="仿宋_GB2312"/>
                <w:sz w:val="32"/>
                <w:szCs w:val="32"/>
                <w:lang w:eastAsia="zh-CN"/>
              </w:rPr>
              <w:t>防灾应急救助</w:t>
            </w:r>
            <w:r>
              <w:rPr>
                <w:rFonts w:hint="eastAsia" w:ascii="仿宋_GB2312" w:eastAsia="仿宋_GB2312" w:cs="仿宋"/>
                <w:color w:val="000000"/>
                <w:kern w:val="0"/>
                <w:sz w:val="32"/>
                <w:szCs w:val="32"/>
                <w:lang w:val="en-US" w:eastAsia="zh-CN" w:bidi="ar-SA"/>
              </w:rPr>
              <w:t>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69DA65">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5E8562">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1A17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9F8C110">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ECA88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594F2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经济指标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EF774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提升我镇行政质量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B76901">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34D90F">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146D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2087658">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8ACA93">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3D825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F8A460">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防止行政违规，营造良好环境。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080CB">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A6ABBE">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570E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1681EC2">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99AE98">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4127F3">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6991F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提升群众满意度，为文明城市创建添砖加瓦。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40E70D">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FD24E1">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bl>
    <w:p w14:paraId="3922B0C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3、项目完成进度</w:t>
      </w:r>
    </w:p>
    <w:p w14:paraId="74DF89B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经现场检查财务资料，项目严格按项目进度支付，项目资金预算10万元，财政实际下达10万元已全部支付。</w:t>
      </w:r>
    </w:p>
    <w:p w14:paraId="273C4F96">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（二）项目效果</w:t>
      </w:r>
    </w:p>
    <w:p w14:paraId="6538BE3E">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项目资金按时拨付，保障了项目的正常运行，</w:t>
      </w:r>
      <w:r>
        <w:rPr>
          <w:rFonts w:hint="eastAsia" w:ascii="仿宋_GB2312" w:hAnsi="仿宋_GB2312" w:eastAsia="仿宋_GB2312" w:cs="仿宋_GB2312"/>
          <w:sz w:val="32"/>
          <w:szCs w:val="32"/>
          <w:lang w:eastAsia="zh-CN"/>
        </w:rPr>
        <w:t>防灾应急救助</w:t>
      </w:r>
      <w:r>
        <w:rPr>
          <w:rFonts w:hint="eastAsia" w:ascii="仿宋_GB2312" w:hAnsi="仿宋_GB2312" w:eastAsia="仿宋_GB2312" w:cs="仿宋_GB2312"/>
          <w:kern w:val="2"/>
          <w:sz w:val="32"/>
          <w:szCs w:val="32"/>
          <w:lang w:val="en-US" w:eastAsia="zh-CN" w:bidi="ar-SA"/>
        </w:rPr>
        <w:t>项目的实施改善了我镇行政作风环境，有效地促进政府工作规范，依法行政、树立良好形象，同时也能较好地维护人民群众的合法利益,为减少矛盾,维护稳定,保障经济健康发展创造了良好的人居环境和生产环境。</w:t>
      </w:r>
    </w:p>
    <w:p w14:paraId="1E348F17">
      <w:pPr>
        <w:numPr>
          <w:ilvl w:val="0"/>
          <w:numId w:val="5"/>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存在主要问题</w:t>
      </w:r>
    </w:p>
    <w:p w14:paraId="45E3EF9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项目实施目标不够具体，根据《四川省项目支出绩效评价指标体系》的评分标准，需对项目目标进行量化。</w:t>
      </w:r>
    </w:p>
    <w:p w14:paraId="58AF653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051A980F">
      <w:pPr>
        <w:numPr>
          <w:ilvl w:val="0"/>
          <w:numId w:val="5"/>
        </w:numPr>
        <w:spacing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相关措施建议</w:t>
      </w:r>
    </w:p>
    <w:p w14:paraId="6A781D7A">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76CED7F9">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2、加强资金管理，规范各项支出。</w:t>
      </w:r>
    </w:p>
    <w:p w14:paraId="43BCC599">
      <w:pPr>
        <w:rPr>
          <w:rFonts w:ascii="宋体" w:hAnsi="宋体" w:cs="宋体"/>
          <w:color w:val="000000"/>
          <w:sz w:val="22"/>
          <w:szCs w:val="22"/>
        </w:rPr>
        <w:sectPr>
          <w:pgSz w:w="11906" w:h="16838"/>
          <w:pgMar w:top="1440" w:right="1800" w:bottom="1440" w:left="1800" w:header="851" w:footer="992" w:gutter="0"/>
          <w:cols w:space="720" w:num="1"/>
          <w:docGrid w:type="lines" w:linePitch="312" w:charSpace="0"/>
        </w:sectPr>
      </w:pPr>
    </w:p>
    <w:p w14:paraId="6E65EFD2">
      <w:pPr>
        <w:rPr>
          <w:rFonts w:ascii="宋体" w:hAnsi="宋体" w:cs="宋体"/>
          <w:color w:val="000000"/>
          <w:sz w:val="22"/>
          <w:szCs w:val="22"/>
        </w:rPr>
      </w:pPr>
    </w:p>
    <w:tbl>
      <w:tblPr>
        <w:tblStyle w:val="14"/>
        <w:tblW w:w="14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875"/>
        <w:gridCol w:w="1260"/>
        <w:gridCol w:w="1635"/>
        <w:gridCol w:w="1080"/>
        <w:gridCol w:w="1080"/>
        <w:gridCol w:w="1080"/>
        <w:gridCol w:w="1080"/>
        <w:gridCol w:w="1080"/>
        <w:gridCol w:w="1080"/>
        <w:gridCol w:w="2415"/>
      </w:tblGrid>
      <w:tr w14:paraId="5C71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nil"/>
              <w:bottom w:val="nil"/>
              <w:right w:val="nil"/>
            </w:tcBorders>
            <w:vAlign w:val="center"/>
          </w:tcPr>
          <w:p w14:paraId="37B3DC99">
            <w:pPr>
              <w:rPr>
                <w:rFonts w:ascii="宋体" w:hAnsi="宋体" w:cs="宋体"/>
                <w:color w:val="000000"/>
                <w:sz w:val="22"/>
                <w:szCs w:val="22"/>
              </w:rPr>
            </w:pPr>
          </w:p>
          <w:p w14:paraId="4269609C">
            <w:pPr>
              <w:rPr>
                <w:rFonts w:ascii="宋体" w:hAnsi="宋体" w:cs="宋体"/>
                <w:color w:val="000000"/>
                <w:sz w:val="22"/>
                <w:szCs w:val="22"/>
              </w:rPr>
            </w:pPr>
          </w:p>
        </w:tc>
        <w:tc>
          <w:tcPr>
            <w:tcW w:w="1875" w:type="dxa"/>
            <w:tcBorders>
              <w:top w:val="nil"/>
              <w:left w:val="nil"/>
              <w:bottom w:val="nil"/>
              <w:right w:val="nil"/>
            </w:tcBorders>
            <w:vAlign w:val="center"/>
          </w:tcPr>
          <w:p w14:paraId="151B2200">
            <w:pPr>
              <w:rPr>
                <w:rFonts w:ascii="宋体" w:hAnsi="宋体" w:cs="宋体"/>
                <w:color w:val="000000"/>
                <w:sz w:val="22"/>
                <w:szCs w:val="22"/>
              </w:rPr>
            </w:pPr>
          </w:p>
        </w:tc>
        <w:tc>
          <w:tcPr>
            <w:tcW w:w="1260" w:type="dxa"/>
            <w:tcBorders>
              <w:top w:val="nil"/>
              <w:left w:val="nil"/>
              <w:bottom w:val="nil"/>
              <w:right w:val="nil"/>
            </w:tcBorders>
            <w:vAlign w:val="center"/>
          </w:tcPr>
          <w:p w14:paraId="65E90044">
            <w:pPr>
              <w:rPr>
                <w:rFonts w:ascii="宋体" w:hAnsi="宋体" w:cs="宋体"/>
                <w:color w:val="000000"/>
                <w:sz w:val="22"/>
                <w:szCs w:val="22"/>
              </w:rPr>
            </w:pPr>
          </w:p>
        </w:tc>
        <w:tc>
          <w:tcPr>
            <w:tcW w:w="1635" w:type="dxa"/>
            <w:tcBorders>
              <w:top w:val="nil"/>
              <w:left w:val="nil"/>
              <w:bottom w:val="nil"/>
              <w:right w:val="nil"/>
            </w:tcBorders>
            <w:vAlign w:val="center"/>
          </w:tcPr>
          <w:p w14:paraId="1CAD9A79">
            <w:pPr>
              <w:rPr>
                <w:rFonts w:ascii="宋体" w:hAnsi="宋体" w:cs="宋体"/>
                <w:color w:val="000000"/>
                <w:sz w:val="22"/>
                <w:szCs w:val="22"/>
              </w:rPr>
            </w:pPr>
          </w:p>
        </w:tc>
        <w:tc>
          <w:tcPr>
            <w:tcW w:w="1080" w:type="dxa"/>
            <w:tcBorders>
              <w:top w:val="nil"/>
              <w:left w:val="nil"/>
              <w:bottom w:val="nil"/>
              <w:right w:val="nil"/>
            </w:tcBorders>
            <w:vAlign w:val="center"/>
          </w:tcPr>
          <w:p w14:paraId="2B8FE45B">
            <w:pPr>
              <w:rPr>
                <w:rFonts w:ascii="宋体" w:hAnsi="宋体" w:cs="宋体"/>
                <w:color w:val="000000"/>
                <w:sz w:val="22"/>
                <w:szCs w:val="22"/>
              </w:rPr>
            </w:pPr>
          </w:p>
        </w:tc>
        <w:tc>
          <w:tcPr>
            <w:tcW w:w="1080" w:type="dxa"/>
            <w:tcBorders>
              <w:top w:val="nil"/>
              <w:left w:val="nil"/>
              <w:bottom w:val="nil"/>
              <w:right w:val="nil"/>
            </w:tcBorders>
            <w:vAlign w:val="center"/>
          </w:tcPr>
          <w:p w14:paraId="04BA7286">
            <w:pPr>
              <w:rPr>
                <w:rFonts w:ascii="宋体" w:hAnsi="宋体" w:cs="宋体"/>
                <w:color w:val="000000"/>
                <w:sz w:val="22"/>
                <w:szCs w:val="22"/>
              </w:rPr>
            </w:pPr>
          </w:p>
        </w:tc>
        <w:tc>
          <w:tcPr>
            <w:tcW w:w="1080" w:type="dxa"/>
            <w:tcBorders>
              <w:top w:val="nil"/>
              <w:left w:val="nil"/>
              <w:bottom w:val="nil"/>
              <w:right w:val="nil"/>
            </w:tcBorders>
            <w:vAlign w:val="center"/>
          </w:tcPr>
          <w:p w14:paraId="3AAA0DC2">
            <w:pPr>
              <w:rPr>
                <w:rFonts w:ascii="宋体" w:hAnsi="宋体" w:cs="宋体"/>
                <w:color w:val="000000"/>
                <w:sz w:val="22"/>
                <w:szCs w:val="22"/>
              </w:rPr>
            </w:pPr>
          </w:p>
        </w:tc>
        <w:tc>
          <w:tcPr>
            <w:tcW w:w="1080" w:type="dxa"/>
            <w:tcBorders>
              <w:top w:val="nil"/>
              <w:left w:val="nil"/>
              <w:bottom w:val="nil"/>
              <w:right w:val="nil"/>
            </w:tcBorders>
            <w:vAlign w:val="center"/>
          </w:tcPr>
          <w:p w14:paraId="0E0E07CF">
            <w:pPr>
              <w:rPr>
                <w:rFonts w:ascii="宋体" w:hAnsi="宋体" w:cs="宋体"/>
                <w:color w:val="000000"/>
                <w:sz w:val="22"/>
                <w:szCs w:val="22"/>
              </w:rPr>
            </w:pPr>
          </w:p>
        </w:tc>
        <w:tc>
          <w:tcPr>
            <w:tcW w:w="1080" w:type="dxa"/>
            <w:tcBorders>
              <w:top w:val="nil"/>
              <w:left w:val="nil"/>
              <w:bottom w:val="nil"/>
              <w:right w:val="nil"/>
            </w:tcBorders>
            <w:vAlign w:val="center"/>
          </w:tcPr>
          <w:p w14:paraId="5BA50A40">
            <w:pPr>
              <w:rPr>
                <w:rFonts w:ascii="宋体" w:hAnsi="宋体" w:cs="宋体"/>
                <w:color w:val="000000"/>
                <w:sz w:val="22"/>
                <w:szCs w:val="22"/>
              </w:rPr>
            </w:pPr>
          </w:p>
        </w:tc>
        <w:tc>
          <w:tcPr>
            <w:tcW w:w="1080" w:type="dxa"/>
            <w:tcBorders>
              <w:top w:val="nil"/>
              <w:left w:val="nil"/>
              <w:bottom w:val="nil"/>
              <w:right w:val="nil"/>
            </w:tcBorders>
            <w:vAlign w:val="center"/>
          </w:tcPr>
          <w:p w14:paraId="187A393D">
            <w:pPr>
              <w:rPr>
                <w:rFonts w:ascii="宋体" w:hAnsi="宋体" w:cs="宋体"/>
                <w:color w:val="000000"/>
                <w:sz w:val="22"/>
                <w:szCs w:val="22"/>
              </w:rPr>
            </w:pPr>
          </w:p>
        </w:tc>
        <w:tc>
          <w:tcPr>
            <w:tcW w:w="2415" w:type="dxa"/>
            <w:tcBorders>
              <w:top w:val="nil"/>
              <w:left w:val="nil"/>
              <w:bottom w:val="nil"/>
              <w:right w:val="nil"/>
            </w:tcBorders>
            <w:vAlign w:val="center"/>
          </w:tcPr>
          <w:p w14:paraId="1A6C73CE">
            <w:pPr>
              <w:rPr>
                <w:rFonts w:ascii="宋体" w:hAnsi="宋体" w:cs="宋体"/>
                <w:color w:val="000000"/>
                <w:sz w:val="22"/>
                <w:szCs w:val="22"/>
              </w:rPr>
            </w:pPr>
          </w:p>
        </w:tc>
      </w:tr>
      <w:tr w14:paraId="0D06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745" w:type="dxa"/>
            <w:gridSpan w:val="11"/>
            <w:tcBorders>
              <w:top w:val="single" w:color="000000" w:sz="4" w:space="0"/>
              <w:left w:val="single" w:color="000000" w:sz="4" w:space="0"/>
              <w:bottom w:val="single" w:color="000000" w:sz="4" w:space="0"/>
              <w:right w:val="single" w:color="000000" w:sz="4" w:space="0"/>
            </w:tcBorders>
            <w:vAlign w:val="center"/>
          </w:tcPr>
          <w:p w14:paraId="0D9B71D0">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rPr>
              <w:t>部门预算项目支出绩效自评表（</w:t>
            </w:r>
            <w:r>
              <w:rPr>
                <w:rFonts w:hint="eastAsia" w:ascii="黑体" w:hAnsi="宋体" w:eastAsia="黑体" w:cs="黑体"/>
                <w:b/>
                <w:bCs/>
                <w:color w:val="000000"/>
                <w:kern w:val="0"/>
                <w:sz w:val="30"/>
                <w:szCs w:val="30"/>
                <w:lang w:eastAsia="zh-CN"/>
              </w:rPr>
              <w:t>2023</w:t>
            </w:r>
            <w:r>
              <w:rPr>
                <w:rFonts w:ascii="黑体" w:hAnsi="宋体" w:eastAsia="黑体" w:cs="黑体"/>
                <w:b/>
                <w:bCs/>
                <w:color w:val="000000"/>
                <w:kern w:val="0"/>
                <w:sz w:val="30"/>
                <w:szCs w:val="30"/>
              </w:rPr>
              <w:t>年度）</w:t>
            </w:r>
          </w:p>
        </w:tc>
      </w:tr>
      <w:tr w14:paraId="7E0F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55" w:type="dxa"/>
            <w:gridSpan w:val="2"/>
            <w:tcBorders>
              <w:top w:val="single" w:color="000000" w:sz="4" w:space="0"/>
              <w:left w:val="single" w:color="000000" w:sz="4" w:space="0"/>
              <w:bottom w:val="single" w:color="000000" w:sz="4" w:space="0"/>
              <w:right w:val="single" w:color="000000" w:sz="4" w:space="0"/>
            </w:tcBorders>
            <w:vAlign w:val="center"/>
          </w:tcPr>
          <w:p w14:paraId="3A5D3EE3">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790" w:type="dxa"/>
            <w:gridSpan w:val="9"/>
            <w:tcBorders>
              <w:top w:val="single" w:color="000000" w:sz="4" w:space="0"/>
              <w:left w:val="single" w:color="000000" w:sz="4" w:space="0"/>
              <w:bottom w:val="single" w:color="000000" w:sz="4" w:space="0"/>
              <w:right w:val="single" w:color="000000" w:sz="4" w:space="0"/>
            </w:tcBorders>
            <w:vAlign w:val="center"/>
          </w:tcPr>
          <w:p w14:paraId="34B6FED3">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51090422T000000388919-防灾应急救助经费</w:t>
            </w:r>
          </w:p>
        </w:tc>
      </w:tr>
      <w:tr w14:paraId="04A6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955" w:type="dxa"/>
            <w:gridSpan w:val="2"/>
            <w:tcBorders>
              <w:top w:val="single" w:color="000000" w:sz="4" w:space="0"/>
              <w:left w:val="single" w:color="000000" w:sz="4" w:space="0"/>
              <w:bottom w:val="single" w:color="000000" w:sz="4" w:space="0"/>
              <w:right w:val="single" w:color="000000" w:sz="4" w:space="0"/>
            </w:tcBorders>
            <w:vAlign w:val="center"/>
          </w:tcPr>
          <w:p w14:paraId="34C8E6D4">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73E9AAC3">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遂宁市安居区白马镇人民政府部门</w:t>
            </w:r>
          </w:p>
        </w:tc>
        <w:tc>
          <w:tcPr>
            <w:tcW w:w="1080" w:type="dxa"/>
            <w:tcBorders>
              <w:top w:val="nil"/>
              <w:left w:val="nil"/>
              <w:bottom w:val="nil"/>
              <w:right w:val="nil"/>
            </w:tcBorders>
            <w:vAlign w:val="center"/>
          </w:tcPr>
          <w:p w14:paraId="24C94BC5">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实施单位 （盖章）</w:t>
            </w:r>
          </w:p>
        </w:tc>
        <w:tc>
          <w:tcPr>
            <w:tcW w:w="4575" w:type="dxa"/>
            <w:gridSpan w:val="3"/>
            <w:tcBorders>
              <w:top w:val="single" w:color="000000" w:sz="4" w:space="0"/>
              <w:left w:val="single" w:color="000000" w:sz="4" w:space="0"/>
              <w:bottom w:val="single" w:color="000000" w:sz="4" w:space="0"/>
              <w:right w:val="single" w:color="000000" w:sz="4" w:space="0"/>
            </w:tcBorders>
            <w:vAlign w:val="center"/>
          </w:tcPr>
          <w:p w14:paraId="6B2B40D0">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遂宁市安居区白马镇人民政府</w:t>
            </w:r>
          </w:p>
        </w:tc>
      </w:tr>
      <w:tr w14:paraId="0B52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17840CFF">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4E6B90EB">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3E70E416">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5655" w:type="dxa"/>
            <w:gridSpan w:val="4"/>
            <w:tcBorders>
              <w:top w:val="single" w:color="000000" w:sz="4" w:space="0"/>
              <w:left w:val="single" w:color="000000" w:sz="4" w:space="0"/>
              <w:bottom w:val="single" w:color="000000" w:sz="4" w:space="0"/>
              <w:right w:val="single" w:color="000000" w:sz="4" w:space="0"/>
            </w:tcBorders>
            <w:vAlign w:val="center"/>
          </w:tcPr>
          <w:p w14:paraId="68A40A8C">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rPr>
              <w:t>年度目标完成情况</w:t>
            </w:r>
          </w:p>
        </w:tc>
      </w:tr>
      <w:tr w14:paraId="4123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E4F51B4">
            <w:pPr>
              <w:rPr>
                <w:rFonts w:ascii="宋体" w:hAnsi="宋体" w:cs="宋体"/>
                <w:color w:val="000000"/>
                <w:sz w:val="18"/>
                <w:szCs w:val="18"/>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10DC97E">
            <w:pPr>
              <w:rPr>
                <w:rFonts w:ascii="宋体" w:hAnsi="宋体" w:cs="宋体"/>
                <w:color w:val="000000"/>
                <w:sz w:val="18"/>
                <w:szCs w:val="18"/>
              </w:rPr>
            </w:pP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6601EB02">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保障乡镇在一系列重大的防灾应急救助工作中的经费</w:t>
            </w:r>
          </w:p>
        </w:tc>
        <w:tc>
          <w:tcPr>
            <w:tcW w:w="5655" w:type="dxa"/>
            <w:gridSpan w:val="4"/>
            <w:tcBorders>
              <w:top w:val="single" w:color="000000" w:sz="4" w:space="0"/>
              <w:left w:val="single" w:color="000000" w:sz="4" w:space="0"/>
              <w:bottom w:val="single" w:color="000000" w:sz="4" w:space="0"/>
              <w:right w:val="single" w:color="000000" w:sz="4" w:space="0"/>
            </w:tcBorders>
            <w:vAlign w:val="center"/>
          </w:tcPr>
          <w:p w14:paraId="72FF2A7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有效地促进政府工作规范，</w:t>
            </w:r>
            <w:r>
              <w:rPr>
                <w:rFonts w:hint="eastAsia" w:ascii="宋体" w:hAnsi="宋体" w:cs="宋体"/>
                <w:color w:val="000000"/>
                <w:kern w:val="0"/>
                <w:sz w:val="18"/>
                <w:szCs w:val="18"/>
                <w:lang w:eastAsia="zh-CN"/>
              </w:rPr>
              <w:t>依法行政</w:t>
            </w:r>
            <w:r>
              <w:rPr>
                <w:rFonts w:hint="eastAsia" w:ascii="宋体" w:hAnsi="宋体" w:cs="宋体"/>
                <w:color w:val="000000"/>
                <w:kern w:val="0"/>
                <w:sz w:val="18"/>
                <w:szCs w:val="18"/>
              </w:rPr>
              <w:t>、树立</w:t>
            </w:r>
            <w:r>
              <w:rPr>
                <w:rFonts w:hint="eastAsia" w:ascii="宋体" w:hAnsi="宋体" w:cs="宋体"/>
                <w:color w:val="000000"/>
                <w:kern w:val="0"/>
                <w:sz w:val="18"/>
                <w:szCs w:val="18"/>
                <w:lang w:eastAsia="zh-CN"/>
              </w:rPr>
              <w:t>良好形象</w:t>
            </w:r>
            <w:r>
              <w:rPr>
                <w:rFonts w:hint="eastAsia" w:ascii="宋体" w:hAnsi="宋体" w:cs="宋体"/>
                <w:color w:val="000000"/>
                <w:kern w:val="0"/>
                <w:sz w:val="18"/>
                <w:szCs w:val="18"/>
              </w:rPr>
              <w:t>，同时也能较好地维护人民群众的合法利益,为减少矛盾,维护稳定,保障经济健康发展创造了良好的人居环境和生产环境</w:t>
            </w:r>
          </w:p>
        </w:tc>
      </w:tr>
      <w:tr w14:paraId="2A87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4004329">
            <w:pP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AA16E1A">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790" w:type="dxa"/>
            <w:gridSpan w:val="9"/>
            <w:tcBorders>
              <w:top w:val="single" w:color="000000" w:sz="4" w:space="0"/>
              <w:left w:val="single" w:color="000000" w:sz="4" w:space="0"/>
              <w:bottom w:val="single" w:color="000000" w:sz="4" w:space="0"/>
              <w:right w:val="single" w:color="000000" w:sz="4" w:space="0"/>
            </w:tcBorders>
            <w:vAlign w:val="center"/>
          </w:tcPr>
          <w:p w14:paraId="4B278816">
            <w:pPr>
              <w:widowControl/>
              <w:jc w:val="left"/>
              <w:textAlignment w:val="center"/>
              <w:rPr>
                <w:rFonts w:ascii="宋体" w:hAnsi="宋体" w:cs="宋体"/>
                <w:color w:val="000000"/>
                <w:sz w:val="18"/>
                <w:szCs w:val="18"/>
              </w:rPr>
            </w:pPr>
            <w:r>
              <w:rPr>
                <w:rFonts w:ascii="宋体" w:hAnsi="宋体" w:cs="宋体"/>
                <w:color w:val="000000"/>
                <w:kern w:val="0"/>
                <w:sz w:val="18"/>
                <w:szCs w:val="18"/>
              </w:rPr>
              <w:t>防灾应急救助经费项目具体项目内容为按照法律赋予的职权,在事关经济发展、社会稳定、民计民生等方面进行全面监督,开展调研、视察、检查等活动，有效地促进政府工作规范，</w:t>
            </w:r>
            <w:r>
              <w:rPr>
                <w:rFonts w:hint="eastAsia" w:ascii="宋体" w:hAnsi="宋体" w:cs="宋体"/>
                <w:color w:val="000000"/>
                <w:kern w:val="0"/>
                <w:sz w:val="18"/>
                <w:szCs w:val="18"/>
                <w:lang w:eastAsia="zh-CN"/>
              </w:rPr>
              <w:t>依法行政</w:t>
            </w:r>
            <w:r>
              <w:rPr>
                <w:rFonts w:ascii="宋体" w:hAnsi="宋体" w:cs="宋体"/>
                <w:color w:val="000000"/>
                <w:kern w:val="0"/>
                <w:sz w:val="18"/>
                <w:szCs w:val="18"/>
              </w:rPr>
              <w:t>、树立</w:t>
            </w:r>
            <w:r>
              <w:rPr>
                <w:rFonts w:hint="eastAsia" w:ascii="宋体" w:hAnsi="宋体" w:cs="宋体"/>
                <w:color w:val="000000"/>
                <w:kern w:val="0"/>
                <w:sz w:val="18"/>
                <w:szCs w:val="18"/>
                <w:lang w:eastAsia="zh-CN"/>
              </w:rPr>
              <w:t>良好形象</w:t>
            </w:r>
            <w:r>
              <w:rPr>
                <w:rFonts w:ascii="宋体" w:hAnsi="宋体" w:cs="宋体"/>
                <w:color w:val="000000"/>
                <w:kern w:val="0"/>
                <w:sz w:val="18"/>
                <w:szCs w:val="18"/>
              </w:rPr>
              <w:t>，同时也能较好地维护人民群众的合法利益,为减少矛盾,维护稳定,保障经济健康发展创造了良好的人居环境和生产环境。</w:t>
            </w:r>
          </w:p>
        </w:tc>
      </w:tr>
      <w:tr w14:paraId="61B4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5A912190">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875" w:type="dxa"/>
            <w:tcBorders>
              <w:top w:val="single" w:color="000000" w:sz="4" w:space="0"/>
              <w:left w:val="single" w:color="000000" w:sz="4" w:space="0"/>
              <w:bottom w:val="single" w:color="000000" w:sz="4" w:space="0"/>
              <w:right w:val="single" w:color="000000" w:sz="4" w:space="0"/>
            </w:tcBorders>
            <w:vAlign w:val="center"/>
          </w:tcPr>
          <w:p w14:paraId="173A9009">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260" w:type="dxa"/>
            <w:tcBorders>
              <w:top w:val="single" w:color="000000" w:sz="4" w:space="0"/>
              <w:left w:val="single" w:color="000000" w:sz="4" w:space="0"/>
              <w:bottom w:val="single" w:color="000000" w:sz="4" w:space="0"/>
              <w:right w:val="single" w:color="000000" w:sz="4" w:space="0"/>
            </w:tcBorders>
            <w:vAlign w:val="center"/>
          </w:tcPr>
          <w:p w14:paraId="79D0CA60">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635" w:type="dxa"/>
            <w:tcBorders>
              <w:top w:val="single" w:color="000000" w:sz="4" w:space="0"/>
              <w:left w:val="single" w:color="000000" w:sz="4" w:space="0"/>
              <w:bottom w:val="single" w:color="000000" w:sz="4" w:space="0"/>
              <w:right w:val="single" w:color="000000" w:sz="4" w:space="0"/>
            </w:tcBorders>
            <w:vAlign w:val="center"/>
          </w:tcPr>
          <w:p w14:paraId="117206D5">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0FB4D078">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80" w:type="dxa"/>
            <w:tcBorders>
              <w:top w:val="single" w:color="000000" w:sz="4" w:space="0"/>
              <w:left w:val="single" w:color="000000" w:sz="4" w:space="0"/>
              <w:bottom w:val="single" w:color="000000" w:sz="4" w:space="0"/>
              <w:right w:val="single" w:color="000000" w:sz="4" w:space="0"/>
            </w:tcBorders>
            <w:vAlign w:val="center"/>
          </w:tcPr>
          <w:p w14:paraId="63890AED">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080" w:type="dxa"/>
            <w:tcBorders>
              <w:top w:val="single" w:color="000000" w:sz="4" w:space="0"/>
              <w:left w:val="single" w:color="000000" w:sz="4" w:space="0"/>
              <w:bottom w:val="single" w:color="000000" w:sz="4" w:space="0"/>
              <w:right w:val="single" w:color="000000" w:sz="4" w:space="0"/>
            </w:tcBorders>
            <w:vAlign w:val="center"/>
          </w:tcPr>
          <w:p w14:paraId="630E489F">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080" w:type="dxa"/>
            <w:tcBorders>
              <w:top w:val="single" w:color="000000" w:sz="4" w:space="0"/>
              <w:left w:val="single" w:color="000000" w:sz="4" w:space="0"/>
              <w:bottom w:val="single" w:color="000000" w:sz="4" w:space="0"/>
              <w:right w:val="single" w:color="000000" w:sz="4" w:space="0"/>
            </w:tcBorders>
            <w:vAlign w:val="center"/>
          </w:tcPr>
          <w:p w14:paraId="4A2B6009">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415" w:type="dxa"/>
            <w:tcBorders>
              <w:top w:val="single" w:color="000000" w:sz="4" w:space="0"/>
              <w:left w:val="single" w:color="000000" w:sz="4" w:space="0"/>
              <w:bottom w:val="single" w:color="000000" w:sz="4" w:space="0"/>
              <w:right w:val="single" w:color="000000" w:sz="4" w:space="0"/>
            </w:tcBorders>
            <w:vAlign w:val="center"/>
          </w:tcPr>
          <w:p w14:paraId="53C1BFA4">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09F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067ECC9">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A6B6EAF">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260" w:type="dxa"/>
            <w:tcBorders>
              <w:top w:val="single" w:color="000000" w:sz="4" w:space="0"/>
              <w:left w:val="single" w:color="000000" w:sz="4" w:space="0"/>
              <w:bottom w:val="single" w:color="000000" w:sz="4" w:space="0"/>
              <w:right w:val="single" w:color="000000" w:sz="4" w:space="0"/>
            </w:tcBorders>
            <w:vAlign w:val="center"/>
          </w:tcPr>
          <w:p w14:paraId="4817B6A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3C1D549E">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6B489785">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323B1A3A">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39F35E2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080" w:type="dxa"/>
            <w:tcBorders>
              <w:top w:val="single" w:color="000000" w:sz="4" w:space="0"/>
              <w:left w:val="single" w:color="000000" w:sz="4" w:space="0"/>
              <w:bottom w:val="single" w:color="000000" w:sz="4" w:space="0"/>
              <w:right w:val="single" w:color="000000" w:sz="4" w:space="0"/>
            </w:tcBorders>
            <w:vAlign w:val="center"/>
          </w:tcPr>
          <w:p w14:paraId="7EE4FE3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415" w:type="dxa"/>
            <w:vMerge w:val="restart"/>
            <w:tcBorders>
              <w:top w:val="single" w:color="000000" w:sz="4" w:space="0"/>
              <w:left w:val="single" w:color="000000" w:sz="4" w:space="0"/>
              <w:bottom w:val="single" w:color="000000" w:sz="4" w:space="0"/>
              <w:right w:val="single" w:color="000000" w:sz="4" w:space="0"/>
            </w:tcBorders>
            <w:vAlign w:val="center"/>
          </w:tcPr>
          <w:p w14:paraId="0313A395">
            <w:pPr>
              <w:widowControl/>
              <w:jc w:val="left"/>
              <w:textAlignment w:val="center"/>
              <w:rPr>
                <w:rFonts w:ascii="黑体" w:hAnsi="黑体" w:eastAsia="黑体" w:cs="黑体"/>
                <w:i/>
                <w:iCs/>
                <w:color w:val="000000"/>
                <w:sz w:val="18"/>
                <w:szCs w:val="18"/>
              </w:rPr>
            </w:pPr>
            <w:r>
              <w:rPr>
                <w:rFonts w:ascii="黑体" w:hAnsi="黑体" w:eastAsia="黑体" w:cs="黑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3D3B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8B1F1CB">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127B9115">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4B8CDF34">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027550E5">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0928B124">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3C08A86">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DB41B0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4AD507E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65CACD16">
            <w:pPr>
              <w:rPr>
                <w:rFonts w:ascii="黑体" w:hAnsi="黑体" w:eastAsia="黑体" w:cs="黑体"/>
                <w:i/>
                <w:iCs/>
                <w:color w:val="000000"/>
                <w:sz w:val="18"/>
                <w:szCs w:val="18"/>
              </w:rPr>
            </w:pPr>
          </w:p>
        </w:tc>
      </w:tr>
      <w:tr w14:paraId="2633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C79B63B">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28EDAD8">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03C2B5E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02D1648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27A406C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81331C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618167E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1E41F66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518D0A5E">
            <w:pPr>
              <w:rPr>
                <w:rFonts w:ascii="黑体" w:hAnsi="黑体" w:eastAsia="黑体" w:cs="黑体"/>
                <w:i/>
                <w:iCs/>
                <w:color w:val="000000"/>
                <w:sz w:val="18"/>
                <w:szCs w:val="18"/>
              </w:rPr>
            </w:pPr>
          </w:p>
        </w:tc>
      </w:tr>
      <w:tr w14:paraId="2937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6804568">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9648D06">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00668F8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6466FFE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0E8A035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8458F0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0CFCAC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220BA34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134AC29C">
            <w:pPr>
              <w:rPr>
                <w:rFonts w:ascii="黑体" w:hAnsi="黑体" w:eastAsia="黑体" w:cs="黑体"/>
                <w:i/>
                <w:iCs/>
                <w:color w:val="000000"/>
                <w:sz w:val="18"/>
                <w:szCs w:val="18"/>
              </w:rPr>
            </w:pPr>
          </w:p>
        </w:tc>
      </w:tr>
      <w:tr w14:paraId="61B0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201865D">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1BA51A1">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412BF5B4">
            <w:pPr>
              <w:jc w:val="center"/>
              <w:rPr>
                <w:rFonts w:ascii="微软雅黑" w:hAnsi="微软雅黑" w:eastAsia="微软雅黑" w:cs="微软雅黑"/>
                <w:i/>
                <w:iCs/>
                <w:color w:val="000000"/>
                <w:sz w:val="16"/>
                <w:szCs w:val="16"/>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4EB09D39">
            <w:pPr>
              <w:jc w:val="center"/>
              <w:rPr>
                <w:rFonts w:ascii="微软雅黑" w:hAnsi="微软雅黑" w:eastAsia="微软雅黑" w:cs="微软雅黑"/>
                <w:i/>
                <w:iCs/>
                <w:color w:val="000000"/>
                <w:sz w:val="16"/>
                <w:szCs w:val="16"/>
              </w:rPr>
            </w:pP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1E45D167">
            <w:pPr>
              <w:jc w:val="center"/>
              <w:rPr>
                <w:rFonts w:ascii="微软雅黑" w:hAnsi="微软雅黑" w:eastAsia="微软雅黑" w:cs="微软雅黑"/>
                <w:i/>
                <w:iC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E0664F9">
            <w:pPr>
              <w:jc w:val="center"/>
              <w:rPr>
                <w:rFonts w:ascii="微软雅黑" w:hAnsi="微软雅黑" w:eastAsia="微软雅黑" w:cs="微软雅黑"/>
                <w:i/>
                <w:iC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4E08C6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0ECD04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7FCC9C81">
            <w:pPr>
              <w:rPr>
                <w:rFonts w:ascii="黑体" w:hAnsi="黑体" w:eastAsia="黑体" w:cs="黑体"/>
                <w:i/>
                <w:iCs/>
                <w:color w:val="000000"/>
                <w:sz w:val="18"/>
                <w:szCs w:val="18"/>
              </w:rPr>
            </w:pPr>
          </w:p>
        </w:tc>
      </w:tr>
      <w:tr w14:paraId="2410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7C0140F7">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875" w:type="dxa"/>
            <w:tcBorders>
              <w:top w:val="single" w:color="000000" w:sz="4" w:space="0"/>
              <w:left w:val="single" w:color="000000" w:sz="4" w:space="0"/>
              <w:bottom w:val="single" w:color="000000" w:sz="4" w:space="0"/>
              <w:right w:val="single" w:color="000000" w:sz="4" w:space="0"/>
            </w:tcBorders>
            <w:vAlign w:val="center"/>
          </w:tcPr>
          <w:p w14:paraId="29745E9A">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0C2E93C1">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647AC53B">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13DC835D">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080" w:type="dxa"/>
            <w:tcBorders>
              <w:top w:val="single" w:color="000000" w:sz="4" w:space="0"/>
              <w:left w:val="single" w:color="000000" w:sz="4" w:space="0"/>
              <w:bottom w:val="single" w:color="000000" w:sz="4" w:space="0"/>
              <w:right w:val="single" w:color="000000" w:sz="4" w:space="0"/>
            </w:tcBorders>
            <w:vAlign w:val="center"/>
          </w:tcPr>
          <w:p w14:paraId="164457ED">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184E3D42">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80" w:type="dxa"/>
            <w:tcBorders>
              <w:top w:val="single" w:color="000000" w:sz="4" w:space="0"/>
              <w:left w:val="single" w:color="000000" w:sz="4" w:space="0"/>
              <w:bottom w:val="single" w:color="000000" w:sz="4" w:space="0"/>
              <w:right w:val="single" w:color="000000" w:sz="4" w:space="0"/>
            </w:tcBorders>
            <w:vAlign w:val="center"/>
          </w:tcPr>
          <w:p w14:paraId="2C4C56BB">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2D2123A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080" w:type="dxa"/>
            <w:tcBorders>
              <w:top w:val="single" w:color="000000" w:sz="4" w:space="0"/>
              <w:left w:val="single" w:color="000000" w:sz="4" w:space="0"/>
              <w:bottom w:val="single" w:color="000000" w:sz="4" w:space="0"/>
              <w:right w:val="single" w:color="000000" w:sz="4" w:space="0"/>
            </w:tcBorders>
            <w:vAlign w:val="center"/>
          </w:tcPr>
          <w:p w14:paraId="34C02A28">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415" w:type="dxa"/>
            <w:tcBorders>
              <w:top w:val="single" w:color="000000" w:sz="4" w:space="0"/>
              <w:left w:val="single" w:color="000000" w:sz="4" w:space="0"/>
              <w:bottom w:val="single" w:color="000000" w:sz="4" w:space="0"/>
              <w:right w:val="single" w:color="000000" w:sz="4" w:space="0"/>
            </w:tcBorders>
            <w:vAlign w:val="center"/>
          </w:tcPr>
          <w:p w14:paraId="62A6C2E5">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6B78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98E11AA">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F376021">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00E4F3C9">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7ED659EE">
            <w:pPr>
              <w:widowControl/>
              <w:jc w:val="center"/>
              <w:textAlignment w:val="center"/>
              <w:rPr>
                <w:rFonts w:ascii="宋体" w:hAnsi="宋体" w:cs="宋体"/>
                <w:color w:val="000000"/>
                <w:sz w:val="18"/>
                <w:szCs w:val="18"/>
              </w:rPr>
            </w:pPr>
            <w:r>
              <w:rPr>
                <w:rFonts w:ascii="宋体" w:hAnsi="宋体" w:cs="宋体"/>
                <w:color w:val="000000"/>
                <w:kern w:val="0"/>
                <w:sz w:val="18"/>
                <w:szCs w:val="18"/>
              </w:rPr>
              <w:t>25-30人员</w:t>
            </w:r>
          </w:p>
        </w:tc>
        <w:tc>
          <w:tcPr>
            <w:tcW w:w="1080" w:type="dxa"/>
            <w:tcBorders>
              <w:top w:val="single" w:color="000000" w:sz="4" w:space="0"/>
              <w:left w:val="single" w:color="000000" w:sz="4" w:space="0"/>
              <w:bottom w:val="single" w:color="000000" w:sz="4" w:space="0"/>
              <w:right w:val="single" w:color="000000" w:sz="4" w:space="0"/>
            </w:tcBorders>
            <w:vAlign w:val="center"/>
          </w:tcPr>
          <w:p w14:paraId="6D9F63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5B3433D3">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098742CC">
            <w:pPr>
              <w:widowControl/>
              <w:jc w:val="center"/>
              <w:textAlignment w:val="center"/>
              <w:rPr>
                <w:rFonts w:ascii="宋体" w:hAnsi="宋体" w:cs="宋体"/>
                <w:color w:val="000000"/>
                <w:sz w:val="18"/>
                <w:szCs w:val="18"/>
              </w:rPr>
            </w:pPr>
            <w:r>
              <w:rPr>
                <w:rFonts w:ascii="宋体" w:hAnsi="宋体" w:cs="宋体"/>
                <w:color w:val="000000"/>
                <w:kern w:val="0"/>
                <w:sz w:val="18"/>
                <w:szCs w:val="18"/>
              </w:rPr>
              <w:t>元/人·次</w:t>
            </w:r>
          </w:p>
        </w:tc>
        <w:tc>
          <w:tcPr>
            <w:tcW w:w="1080" w:type="dxa"/>
            <w:tcBorders>
              <w:top w:val="single" w:color="000000" w:sz="4" w:space="0"/>
              <w:left w:val="single" w:color="000000" w:sz="4" w:space="0"/>
              <w:bottom w:val="single" w:color="000000" w:sz="4" w:space="0"/>
              <w:right w:val="single" w:color="000000" w:sz="4" w:space="0"/>
            </w:tcBorders>
            <w:vAlign w:val="center"/>
          </w:tcPr>
          <w:p w14:paraId="298A613A">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864BFB1">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70979894">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415" w:type="dxa"/>
            <w:tcBorders>
              <w:top w:val="single" w:color="000000" w:sz="4" w:space="0"/>
              <w:left w:val="single" w:color="000000" w:sz="4" w:space="0"/>
              <w:bottom w:val="single" w:color="000000" w:sz="4" w:space="0"/>
              <w:right w:val="single" w:color="000000" w:sz="4" w:space="0"/>
            </w:tcBorders>
            <w:vAlign w:val="center"/>
          </w:tcPr>
          <w:p w14:paraId="518EA644">
            <w:pPr>
              <w:jc w:val="center"/>
              <w:rPr>
                <w:rFonts w:ascii="微软雅黑" w:hAnsi="微软雅黑" w:eastAsia="微软雅黑" w:cs="微软雅黑"/>
                <w:i/>
                <w:iCs/>
                <w:color w:val="000000"/>
                <w:sz w:val="16"/>
                <w:szCs w:val="16"/>
              </w:rPr>
            </w:pPr>
          </w:p>
        </w:tc>
      </w:tr>
      <w:tr w14:paraId="699E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6073530">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528D936">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553DB453">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465F4F96">
            <w:pPr>
              <w:widowControl/>
              <w:jc w:val="center"/>
              <w:textAlignment w:val="center"/>
              <w:rPr>
                <w:rFonts w:ascii="宋体" w:hAnsi="宋体" w:cs="宋体"/>
                <w:color w:val="000000"/>
                <w:sz w:val="18"/>
                <w:szCs w:val="18"/>
              </w:rPr>
            </w:pPr>
            <w:r>
              <w:rPr>
                <w:rFonts w:ascii="宋体" w:hAnsi="宋体" w:cs="宋体"/>
                <w:color w:val="000000"/>
                <w:kern w:val="0"/>
                <w:sz w:val="18"/>
                <w:szCs w:val="18"/>
              </w:rPr>
              <w:t>维护社会稳定</w:t>
            </w:r>
          </w:p>
        </w:tc>
        <w:tc>
          <w:tcPr>
            <w:tcW w:w="1080" w:type="dxa"/>
            <w:tcBorders>
              <w:top w:val="single" w:color="000000" w:sz="4" w:space="0"/>
              <w:left w:val="single" w:color="000000" w:sz="4" w:space="0"/>
              <w:bottom w:val="single" w:color="000000" w:sz="4" w:space="0"/>
              <w:right w:val="single" w:color="000000" w:sz="4" w:space="0"/>
            </w:tcBorders>
            <w:vAlign w:val="center"/>
          </w:tcPr>
          <w:p w14:paraId="4926D10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6D2B7DCE">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05CEAB0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208E239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6744EBA">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3FC8A94E">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415" w:type="dxa"/>
            <w:tcBorders>
              <w:top w:val="single" w:color="000000" w:sz="4" w:space="0"/>
              <w:left w:val="single" w:color="000000" w:sz="4" w:space="0"/>
              <w:bottom w:val="single" w:color="000000" w:sz="4" w:space="0"/>
              <w:right w:val="single" w:color="000000" w:sz="4" w:space="0"/>
            </w:tcBorders>
            <w:vAlign w:val="center"/>
          </w:tcPr>
          <w:p w14:paraId="29A51B56">
            <w:pPr>
              <w:jc w:val="center"/>
              <w:rPr>
                <w:rFonts w:ascii="微软雅黑" w:hAnsi="微软雅黑" w:eastAsia="微软雅黑" w:cs="微软雅黑"/>
                <w:i/>
                <w:iCs/>
                <w:color w:val="000000"/>
                <w:sz w:val="16"/>
                <w:szCs w:val="16"/>
              </w:rPr>
            </w:pPr>
          </w:p>
        </w:tc>
      </w:tr>
      <w:tr w14:paraId="7D8B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94815D9">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F5047DD">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223A471D">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72DA5EDB">
            <w:pPr>
              <w:widowControl/>
              <w:jc w:val="center"/>
              <w:textAlignment w:val="center"/>
              <w:rPr>
                <w:rFonts w:ascii="宋体" w:hAnsi="宋体" w:cs="宋体"/>
                <w:color w:val="000000"/>
                <w:sz w:val="18"/>
                <w:szCs w:val="18"/>
              </w:rPr>
            </w:pPr>
            <w:r>
              <w:rPr>
                <w:rFonts w:ascii="宋体" w:hAnsi="宋体" w:cs="宋体"/>
                <w:color w:val="000000"/>
                <w:kern w:val="0"/>
                <w:sz w:val="18"/>
                <w:szCs w:val="18"/>
              </w:rPr>
              <w:t>给人民群众生命财产保驾护航</w:t>
            </w:r>
          </w:p>
        </w:tc>
        <w:tc>
          <w:tcPr>
            <w:tcW w:w="1080" w:type="dxa"/>
            <w:tcBorders>
              <w:top w:val="single" w:color="000000" w:sz="4" w:space="0"/>
              <w:left w:val="single" w:color="000000" w:sz="4" w:space="0"/>
              <w:bottom w:val="single" w:color="000000" w:sz="4" w:space="0"/>
              <w:right w:val="single" w:color="000000" w:sz="4" w:space="0"/>
            </w:tcBorders>
            <w:vAlign w:val="center"/>
          </w:tcPr>
          <w:p w14:paraId="0D40B5D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33716F41">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58749671">
            <w:pPr>
              <w:widowControl/>
              <w:jc w:val="center"/>
              <w:textAlignment w:val="center"/>
              <w:rPr>
                <w:rFonts w:ascii="宋体" w:hAnsi="宋体" w:cs="宋体"/>
                <w:color w:val="000000"/>
                <w:sz w:val="18"/>
                <w:szCs w:val="18"/>
              </w:rPr>
            </w:pPr>
            <w:r>
              <w:rPr>
                <w:rFonts w:ascii="宋体" w:hAnsi="宋体" w:cs="宋体"/>
                <w:color w:val="000000"/>
                <w:kern w:val="0"/>
                <w:sz w:val="18"/>
                <w:szCs w:val="18"/>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7313C0E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A0E44CA">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4F764078">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415" w:type="dxa"/>
            <w:tcBorders>
              <w:top w:val="single" w:color="000000" w:sz="4" w:space="0"/>
              <w:left w:val="single" w:color="000000" w:sz="4" w:space="0"/>
              <w:bottom w:val="single" w:color="000000" w:sz="4" w:space="0"/>
              <w:right w:val="single" w:color="000000" w:sz="4" w:space="0"/>
            </w:tcBorders>
            <w:vAlign w:val="center"/>
          </w:tcPr>
          <w:p w14:paraId="30BA643C">
            <w:pPr>
              <w:jc w:val="center"/>
              <w:rPr>
                <w:rFonts w:ascii="微软雅黑" w:hAnsi="微软雅黑" w:eastAsia="微软雅黑" w:cs="微软雅黑"/>
                <w:i/>
                <w:iCs/>
                <w:color w:val="000000"/>
                <w:sz w:val="16"/>
                <w:szCs w:val="16"/>
              </w:rPr>
            </w:pPr>
          </w:p>
        </w:tc>
      </w:tr>
      <w:tr w14:paraId="6D19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170" w:type="dxa"/>
            <w:gridSpan w:val="8"/>
            <w:tcBorders>
              <w:top w:val="single" w:color="000000" w:sz="4" w:space="0"/>
              <w:left w:val="single" w:color="000000" w:sz="4" w:space="0"/>
              <w:bottom w:val="single" w:color="000000" w:sz="4" w:space="0"/>
              <w:right w:val="single" w:color="000000" w:sz="4" w:space="0"/>
            </w:tcBorders>
            <w:vAlign w:val="center"/>
          </w:tcPr>
          <w:p w14:paraId="63B4121A">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080" w:type="dxa"/>
            <w:tcBorders>
              <w:top w:val="single" w:color="000000" w:sz="4" w:space="0"/>
              <w:left w:val="single" w:color="000000" w:sz="4" w:space="0"/>
              <w:bottom w:val="single" w:color="000000" w:sz="4" w:space="0"/>
              <w:right w:val="single" w:color="000000" w:sz="4" w:space="0"/>
            </w:tcBorders>
            <w:vAlign w:val="center"/>
          </w:tcPr>
          <w:p w14:paraId="42D054EE">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0B4051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415" w:type="dxa"/>
            <w:tcBorders>
              <w:top w:val="single" w:color="000000" w:sz="4" w:space="0"/>
              <w:left w:val="single" w:color="000000" w:sz="4" w:space="0"/>
              <w:bottom w:val="single" w:color="000000" w:sz="4" w:space="0"/>
              <w:right w:val="single" w:color="000000" w:sz="4" w:space="0"/>
            </w:tcBorders>
            <w:vAlign w:val="center"/>
          </w:tcPr>
          <w:p w14:paraId="0FC8005D">
            <w:pPr>
              <w:rPr>
                <w:rFonts w:ascii="宋体" w:hAnsi="宋体" w:cs="宋体"/>
                <w:color w:val="000000"/>
                <w:sz w:val="18"/>
                <w:szCs w:val="18"/>
              </w:rPr>
            </w:pPr>
          </w:p>
        </w:tc>
      </w:tr>
      <w:tr w14:paraId="0AD2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6A4F392">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2CF0D1C6">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项目目标明确、资金到位率高、组织监管体系完善。白马镇人民政府防灾应急救助经费较好地实现了绩效目标。</w:t>
            </w:r>
          </w:p>
        </w:tc>
      </w:tr>
      <w:tr w14:paraId="4DAB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AB59A67">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6A4C9586">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无问题</w:t>
            </w:r>
          </w:p>
        </w:tc>
      </w:tr>
      <w:tr w14:paraId="673F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7FE96FF">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37F40BBE">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加强资金管理，规范各项支出</w:t>
            </w:r>
          </w:p>
        </w:tc>
      </w:tr>
      <w:tr w14:paraId="0AE3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30" w:type="dxa"/>
            <w:gridSpan w:val="5"/>
            <w:tcBorders>
              <w:top w:val="single" w:color="000000" w:sz="4" w:space="0"/>
              <w:left w:val="single" w:color="000000" w:sz="4" w:space="0"/>
              <w:bottom w:val="single" w:color="000000" w:sz="4" w:space="0"/>
              <w:right w:val="single" w:color="000000" w:sz="4" w:space="0"/>
            </w:tcBorders>
            <w:vAlign w:val="center"/>
          </w:tcPr>
          <w:p w14:paraId="04D6F1C3">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项目负责人：</w:t>
            </w:r>
          </w:p>
        </w:tc>
        <w:tc>
          <w:tcPr>
            <w:tcW w:w="7815" w:type="dxa"/>
            <w:gridSpan w:val="6"/>
            <w:tcBorders>
              <w:top w:val="single" w:color="000000" w:sz="4" w:space="0"/>
              <w:left w:val="single" w:color="000000" w:sz="4" w:space="0"/>
              <w:bottom w:val="single" w:color="000000" w:sz="4" w:space="0"/>
              <w:right w:val="single" w:color="000000" w:sz="4" w:space="0"/>
            </w:tcBorders>
            <w:vAlign w:val="center"/>
          </w:tcPr>
          <w:p w14:paraId="6EEF08AC">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财务负责人：</w:t>
            </w:r>
          </w:p>
        </w:tc>
      </w:tr>
    </w:tbl>
    <w:p w14:paraId="49B7DEF2">
      <w:pPr>
        <w:rPr>
          <w:rFonts w:ascii="宋体" w:hAnsi="宋体" w:cs="宋体"/>
          <w:color w:val="000000"/>
          <w:sz w:val="22"/>
          <w:szCs w:val="22"/>
        </w:rPr>
        <w:sectPr>
          <w:pgSz w:w="16838" w:h="11906" w:orient="landscape"/>
          <w:pgMar w:top="1800" w:right="1440" w:bottom="1800" w:left="1440" w:header="851" w:footer="992" w:gutter="0"/>
          <w:cols w:space="720" w:num="1"/>
          <w:docGrid w:type="lines" w:linePitch="312" w:charSpace="0"/>
        </w:sectPr>
      </w:pPr>
    </w:p>
    <w:p w14:paraId="7C679160">
      <w:pPr>
        <w:pStyle w:val="2"/>
        <w:jc w:val="center"/>
        <w:rPr>
          <w:rFonts w:hint="eastAsia"/>
        </w:rPr>
      </w:pPr>
      <w:r>
        <w:rPr>
          <w:rFonts w:hint="eastAsia"/>
          <w:lang w:eastAsia="zh-CN"/>
        </w:rPr>
        <w:t>白马镇乡风文明建设经费</w:t>
      </w:r>
      <w:r>
        <w:rPr>
          <w:rFonts w:hint="eastAsia"/>
        </w:rPr>
        <w:t>项目支出绩效评价报告</w:t>
      </w:r>
    </w:p>
    <w:p w14:paraId="33D787FA">
      <w:pPr>
        <w:spacing w:line="580" w:lineRule="exact"/>
        <w:ind w:firstLine="640" w:firstLineChars="200"/>
        <w:rPr>
          <w:rFonts w:hint="eastAsia" w:ascii="仿宋_GB2312" w:hAnsi="仿宋_GB2312" w:eastAsia="仿宋_GB2312" w:cs="仿宋_GB2312"/>
          <w:sz w:val="32"/>
          <w:szCs w:val="32"/>
        </w:rPr>
      </w:pPr>
    </w:p>
    <w:p w14:paraId="508B7A7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一、评价工作开展及项目情况</w:t>
      </w:r>
    </w:p>
    <w:p w14:paraId="297967A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财政关于绩效评价选点要求，选取了</w:t>
      </w:r>
      <w:r>
        <w:rPr>
          <w:rFonts w:hint="eastAsia" w:ascii="仿宋_GB2312" w:hAnsi="仿宋_GB2312" w:eastAsia="仿宋_GB2312" w:cs="仿宋_GB2312"/>
          <w:sz w:val="32"/>
          <w:szCs w:val="32"/>
          <w:lang w:eastAsia="zh-CN"/>
        </w:rPr>
        <w:t>2023年乡风文明建设经费</w:t>
      </w:r>
      <w:r>
        <w:rPr>
          <w:rFonts w:hint="eastAsia" w:ascii="仿宋_GB2312" w:hAnsi="仿宋_GB2312" w:eastAsia="仿宋_GB2312" w:cs="仿宋_GB2312"/>
          <w:sz w:val="32"/>
          <w:szCs w:val="32"/>
        </w:rPr>
        <w:t>进行现场评价。</w:t>
      </w:r>
    </w:p>
    <w:p w14:paraId="44FFB17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二、评价结论及绩效分析</w:t>
      </w:r>
    </w:p>
    <w:p w14:paraId="2A2C773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14:paraId="51C71F2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总体上看，项目目标明确、资金到位率高、组织监管体系完善。</w:t>
      </w:r>
      <w:r>
        <w:rPr>
          <w:rFonts w:hint="eastAsia" w:ascii="仿宋_GB2312" w:hAnsi="仿宋_GB2312" w:eastAsia="仿宋_GB2312" w:cs="仿宋_GB2312"/>
          <w:sz w:val="32"/>
          <w:szCs w:val="32"/>
          <w:lang w:eastAsia="zh-CN"/>
        </w:rPr>
        <w:t>白马镇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乡风文明建设经费</w:t>
      </w:r>
      <w:r>
        <w:rPr>
          <w:rFonts w:hint="eastAsia" w:ascii="仿宋_GB2312" w:hAnsi="仿宋_GB2312" w:eastAsia="仿宋_GB2312" w:cs="仿宋_GB2312"/>
          <w:sz w:val="32"/>
          <w:szCs w:val="32"/>
        </w:rPr>
        <w:t>较好地实现了绩效目标。</w:t>
      </w:r>
    </w:p>
    <w:p w14:paraId="6AF08B2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（二）绩效分析</w:t>
      </w:r>
    </w:p>
    <w:p w14:paraId="38FF2FBE">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14:paraId="7207233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1、绩效目标情况</w:t>
      </w:r>
    </w:p>
    <w:p w14:paraId="0679FE6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2023年乡风文明建设经费</w:t>
      </w:r>
      <w:r>
        <w:rPr>
          <w:rFonts w:hint="eastAsia" w:ascii="仿宋_GB2312" w:hAnsi="仿宋_GB2312" w:eastAsia="仿宋_GB2312" w:cs="仿宋_GB2312"/>
          <w:kern w:val="2"/>
          <w:sz w:val="32"/>
          <w:szCs w:val="32"/>
          <w:lang w:val="en-US" w:eastAsia="zh-CN" w:bidi="ar-SA"/>
        </w:rPr>
        <w:t>项目涉及白马镇</w:t>
      </w:r>
      <w:r>
        <w:rPr>
          <w:rFonts w:hint="eastAsia" w:ascii="仿宋_GB2312" w:hAnsi="仿宋_GB2312" w:eastAsia="仿宋_GB2312" w:cs="仿宋_GB2312"/>
          <w:sz w:val="32"/>
          <w:szCs w:val="32"/>
          <w:lang w:eastAsia="zh-CN"/>
        </w:rPr>
        <w:t>乡风文明建设</w:t>
      </w:r>
      <w:r>
        <w:rPr>
          <w:rFonts w:hint="eastAsia" w:ascii="仿宋_GB2312" w:hAnsi="仿宋_GB2312" w:eastAsia="仿宋_GB2312" w:cs="仿宋_GB2312"/>
          <w:kern w:val="2"/>
          <w:sz w:val="32"/>
          <w:szCs w:val="32"/>
          <w:lang w:val="en-US" w:eastAsia="zh-CN" w:bidi="ar-SA"/>
        </w:rPr>
        <w:t>相关视察等事宜。</w:t>
      </w:r>
    </w:p>
    <w:p w14:paraId="6E54A109">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2023年乡风文明建设经费</w:t>
      </w:r>
      <w:r>
        <w:rPr>
          <w:rFonts w:hint="eastAsia" w:ascii="仿宋_GB2312" w:hAnsi="仿宋_GB2312" w:eastAsia="仿宋_GB2312" w:cs="仿宋_GB2312"/>
          <w:kern w:val="2"/>
          <w:sz w:val="32"/>
          <w:szCs w:val="32"/>
          <w:lang w:val="en-US" w:eastAsia="zh-CN" w:bidi="ar-SA"/>
        </w:rPr>
        <w:t>项目具体项目内容为在文化建设领域有效地促进政府工作规范，依法行政、树立良好形象，同时也能较好地维护人民群众的合法利益,为减少矛盾,维护稳定,保障经济健康发展创造了良好的人居环境和生产环境。</w:t>
      </w:r>
    </w:p>
    <w:p w14:paraId="6691E1B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2、决策依据情况</w:t>
      </w:r>
    </w:p>
    <w:p w14:paraId="4C9F23F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乡风文明建设经费</w:t>
      </w:r>
      <w:r>
        <w:rPr>
          <w:rFonts w:hint="eastAsia" w:ascii="仿宋_GB2312" w:hAnsi="仿宋_GB2312" w:eastAsia="仿宋_GB2312" w:cs="仿宋_GB2312"/>
          <w:kern w:val="2"/>
          <w:sz w:val="32"/>
          <w:szCs w:val="32"/>
          <w:lang w:val="en-US" w:eastAsia="zh-CN" w:bidi="ar-SA"/>
        </w:rPr>
        <w:t>，是指政府、部门协作、公众参与，保障发扬乡风文明建设文化体系的活动。以《四川省文化建设条例》2011年7月29日四川省人民代表大会常务委员会发布的文件为决策依据；明确规定了镇（乡）人民政府负责辖区内</w:t>
      </w:r>
      <w:r>
        <w:rPr>
          <w:rFonts w:hint="eastAsia" w:ascii="仿宋_GB2312" w:hAnsi="仿宋_GB2312" w:eastAsia="仿宋_GB2312" w:cs="仿宋_GB2312"/>
          <w:sz w:val="32"/>
          <w:szCs w:val="32"/>
          <w:lang w:eastAsia="zh-CN"/>
        </w:rPr>
        <w:t>乡风文明建设</w:t>
      </w:r>
      <w:r>
        <w:rPr>
          <w:rFonts w:hint="eastAsia" w:ascii="仿宋_GB2312" w:hAnsi="仿宋_GB2312" w:eastAsia="仿宋_GB2312" w:cs="仿宋_GB2312"/>
          <w:kern w:val="2"/>
          <w:sz w:val="32"/>
          <w:szCs w:val="32"/>
          <w:lang w:val="en-US" w:eastAsia="zh-CN" w:bidi="ar-SA"/>
        </w:rPr>
        <w:t>的具体工作，指导和督促居（村）民委员会、相关单位开展人</w:t>
      </w:r>
      <w:r>
        <w:rPr>
          <w:rFonts w:hint="eastAsia" w:ascii="仿宋_GB2312" w:hAnsi="仿宋_GB2312" w:eastAsia="仿宋_GB2312" w:cs="仿宋_GB2312"/>
          <w:sz w:val="32"/>
          <w:szCs w:val="32"/>
          <w:lang w:eastAsia="zh-CN"/>
        </w:rPr>
        <w:t>乡风文明建设</w:t>
      </w:r>
      <w:r>
        <w:rPr>
          <w:rFonts w:hint="eastAsia" w:ascii="仿宋_GB2312" w:hAnsi="仿宋_GB2312" w:eastAsia="仿宋_GB2312" w:cs="仿宋_GB2312"/>
          <w:kern w:val="2"/>
          <w:sz w:val="32"/>
          <w:szCs w:val="32"/>
          <w:lang w:val="en-US" w:eastAsia="zh-CN" w:bidi="ar-SA"/>
        </w:rPr>
        <w:t>工作。</w:t>
      </w:r>
    </w:p>
    <w:p w14:paraId="00A625E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1、资金分配情况</w:t>
      </w:r>
    </w:p>
    <w:p w14:paraId="78976406">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乡风文明建设</w:t>
      </w:r>
      <w:r>
        <w:rPr>
          <w:rFonts w:hint="eastAsia" w:ascii="仿宋_GB2312" w:hAnsi="仿宋_GB2312" w:eastAsia="仿宋_GB2312" w:cs="仿宋_GB2312"/>
          <w:kern w:val="2"/>
          <w:sz w:val="32"/>
          <w:szCs w:val="32"/>
          <w:lang w:val="en-US" w:eastAsia="zh-CN" w:bidi="ar-SA"/>
        </w:rPr>
        <w:t>项目资金分配按照预算申报财政资金13万元，进行分配，具体项目分配情况如下：</w:t>
      </w:r>
    </w:p>
    <w:p w14:paraId="3548EF8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乡风文明建设日常</w:t>
      </w:r>
      <w:r>
        <w:rPr>
          <w:rFonts w:hint="eastAsia" w:ascii="仿宋_GB2312" w:hAnsi="仿宋_GB2312" w:eastAsia="仿宋_GB2312" w:cs="仿宋_GB2312"/>
          <w:kern w:val="2"/>
          <w:sz w:val="32"/>
          <w:szCs w:val="32"/>
          <w:lang w:val="en-US" w:eastAsia="zh-CN" w:bidi="ar-SA"/>
        </w:rPr>
        <w:t>办公经费支出10万元（主要用于临时性会议支出及广告制作费用支出）。</w:t>
      </w:r>
    </w:p>
    <w:p w14:paraId="39B45CB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eastAsia="zh-CN"/>
        </w:rPr>
        <w:t>乡风文明建设</w:t>
      </w:r>
      <w:r>
        <w:rPr>
          <w:rFonts w:hint="eastAsia" w:ascii="仿宋_GB2312" w:hAnsi="仿宋_GB2312" w:eastAsia="仿宋_GB2312" w:cs="仿宋_GB2312"/>
          <w:kern w:val="2"/>
          <w:sz w:val="32"/>
          <w:szCs w:val="32"/>
          <w:lang w:val="en-US" w:eastAsia="zh-CN" w:bidi="ar-SA"/>
        </w:rPr>
        <w:t>差旅费支出3万元（主要用于</w:t>
      </w:r>
      <w:r>
        <w:rPr>
          <w:rFonts w:hint="eastAsia" w:ascii="仿宋_GB2312" w:hAnsi="仿宋_GB2312" w:eastAsia="仿宋_GB2312" w:cs="仿宋_GB2312"/>
          <w:sz w:val="32"/>
          <w:szCs w:val="32"/>
          <w:lang w:eastAsia="zh-CN"/>
        </w:rPr>
        <w:t>乡风文明建设</w:t>
      </w:r>
      <w:r>
        <w:rPr>
          <w:rFonts w:hint="eastAsia" w:ascii="仿宋_GB2312" w:hAnsi="仿宋_GB2312" w:eastAsia="仿宋_GB2312" w:cs="仿宋_GB2312"/>
          <w:kern w:val="2"/>
          <w:sz w:val="32"/>
          <w:szCs w:val="32"/>
          <w:lang w:val="en-US" w:eastAsia="zh-CN" w:bidi="ar-SA"/>
        </w:rPr>
        <w:t>差旅费）。</w:t>
      </w:r>
    </w:p>
    <w:p w14:paraId="6D78A37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14:paraId="0F3D4C5B">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1、资金到位情况</w:t>
      </w:r>
    </w:p>
    <w:p w14:paraId="02ED32F9">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该项目申报金额为13万元，根据区财政局2023年财政预算，该项目实际下达金额为13万元。</w:t>
      </w:r>
    </w:p>
    <w:p w14:paraId="5631DC8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2023年财政实际下拨13万元，项目实际支出为13万元，项目资金按照项目实施进度支付。</w:t>
      </w:r>
    </w:p>
    <w:p w14:paraId="352AB4B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2、资金管理情况</w:t>
      </w:r>
    </w:p>
    <w:p w14:paraId="175BF98A">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现场查账，项目经费专款专用，未发现支出依据不合规、虚列项目支出的情况，也未发现截留、挤占、挪用等情况，资金使用安全有效。</w:t>
      </w:r>
    </w:p>
    <w:p w14:paraId="7461F4A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3、财务管理情况</w:t>
      </w:r>
    </w:p>
    <w:p w14:paraId="7FDF9D8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资金管理严格按照规定对相关科目进行会计核算及账务处理，对项目资金严格执行财务管理制度，财务处理及时、准确、规范反映资金情况。</w:t>
      </w:r>
    </w:p>
    <w:p w14:paraId="69FE865E">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4、组织实施情况</w:t>
      </w:r>
    </w:p>
    <w:p w14:paraId="22A9A33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根据白马镇人民政府自评和现场抽样考核，项目未出现重大调整或无法实施的情况，项目实施方面按照《四川省文化建设条例》的相关规定严格执行。</w:t>
      </w:r>
    </w:p>
    <w:p w14:paraId="4478775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3、项目绩效</w:t>
      </w:r>
    </w:p>
    <w:p w14:paraId="6354450A">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（一）目标完成</w:t>
      </w:r>
    </w:p>
    <w:p w14:paraId="5B75294A">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1、目标任务量完成情况</w:t>
      </w:r>
    </w:p>
    <w:p w14:paraId="0D1674A9">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2023年通过</w:t>
      </w:r>
      <w:r>
        <w:rPr>
          <w:rFonts w:hint="eastAsia" w:ascii="仿宋_GB2312" w:hAnsi="仿宋_GB2312" w:eastAsia="仿宋_GB2312" w:cs="仿宋_GB2312"/>
          <w:sz w:val="32"/>
          <w:szCs w:val="32"/>
          <w:lang w:eastAsia="zh-CN"/>
        </w:rPr>
        <w:t>乡风文明建设经费</w:t>
      </w:r>
      <w:r>
        <w:rPr>
          <w:rFonts w:hint="eastAsia" w:ascii="仿宋_GB2312" w:hAnsi="仿宋_GB2312" w:eastAsia="仿宋_GB2312" w:cs="仿宋_GB2312"/>
          <w:kern w:val="2"/>
          <w:sz w:val="32"/>
          <w:szCs w:val="32"/>
          <w:lang w:val="en-US" w:eastAsia="zh-CN" w:bidi="ar-SA"/>
        </w:rPr>
        <w:t>的计划基本完成，项目在区财政局的关心、镇党委政府高度重视以及各村组的大力配合下，顺利推进，圆满完成任务，</w:t>
      </w:r>
      <w:r>
        <w:rPr>
          <w:rFonts w:hint="eastAsia" w:ascii="仿宋_GB2312" w:hAnsi="仿宋_GB2312" w:eastAsia="仿宋_GB2312" w:cs="仿宋_GB2312"/>
          <w:sz w:val="32"/>
          <w:szCs w:val="32"/>
          <w:lang w:eastAsia="zh-CN"/>
        </w:rPr>
        <w:t>政协委员视察</w:t>
      </w:r>
      <w:r>
        <w:rPr>
          <w:rFonts w:hint="eastAsia" w:ascii="仿宋_GB2312" w:hAnsi="仿宋_GB2312" w:eastAsia="仿宋_GB2312" w:cs="仿宋_GB2312"/>
          <w:kern w:val="2"/>
          <w:sz w:val="32"/>
          <w:szCs w:val="32"/>
          <w:lang w:val="en-US" w:eastAsia="zh-CN" w:bidi="ar-SA"/>
        </w:rPr>
        <w:t>工作等得到了较大的提升。</w:t>
      </w:r>
    </w:p>
    <w:p w14:paraId="6233F6F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2、项目完成质量</w:t>
      </w:r>
    </w:p>
    <w:p w14:paraId="5A43B659">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根据现场查阅相关资料，涉及镇22个村及3个区</w:t>
      </w:r>
      <w:r>
        <w:rPr>
          <w:rFonts w:hint="eastAsia" w:ascii="仿宋_GB2312" w:hAnsi="仿宋_GB2312" w:eastAsia="仿宋_GB2312" w:cs="仿宋_GB2312"/>
          <w:sz w:val="32"/>
          <w:szCs w:val="32"/>
          <w:lang w:eastAsia="zh-CN"/>
        </w:rPr>
        <w:t>乡风文明建设</w:t>
      </w:r>
      <w:r>
        <w:rPr>
          <w:rFonts w:hint="eastAsia" w:ascii="仿宋_GB2312" w:hAnsi="仿宋_GB2312" w:eastAsia="仿宋_GB2312" w:cs="仿宋_GB2312"/>
          <w:kern w:val="2"/>
          <w:sz w:val="32"/>
          <w:szCs w:val="32"/>
          <w:lang w:val="en-US" w:eastAsia="zh-CN" w:bidi="ar-SA"/>
        </w:rPr>
        <w:t>项目已按照绩效目标完成情况见表。</w:t>
      </w:r>
    </w:p>
    <w:tbl>
      <w:tblPr>
        <w:tblStyle w:val="14"/>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14:paraId="3103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72BAECFB">
            <w:pPr>
              <w:pStyle w:val="19"/>
              <w:widowControl/>
              <w:spacing w:before="0" w:beforeAutospacing="0" w:after="0" w:afterAutospacing="0"/>
              <w:ind w:left="4015" w:leftChars="1310" w:right="0" w:hanging="1264" w:hangingChars="395"/>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项目支出绩效目标完成情况表</w:t>
            </w:r>
          </w:p>
          <w:p w14:paraId="4F2C5CD9">
            <w:pPr>
              <w:pStyle w:val="19"/>
              <w:widowControl/>
              <w:spacing w:before="0" w:beforeAutospacing="0" w:after="0" w:afterAutospacing="0"/>
              <w:ind w:left="4015" w:leftChars="1310" w:right="0" w:hanging="1264" w:hangingChars="395"/>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en-US" w:eastAsia="zh-CN" w:bidi="ar-SA"/>
              </w:rPr>
              <w:t>2023年</w:t>
            </w:r>
            <w:r>
              <w:rPr>
                <w:rFonts w:hint="eastAsia" w:ascii="仿宋_GB2312" w:hAnsi="Calibri" w:eastAsia="仿宋_GB2312" w:cs="仿宋"/>
                <w:color w:val="000000"/>
                <w:kern w:val="0"/>
                <w:sz w:val="32"/>
                <w:szCs w:val="32"/>
                <w:lang w:val="en-US" w:eastAsia="zh-CN" w:bidi="ar-SA"/>
              </w:rPr>
              <w:t>度)</w:t>
            </w:r>
          </w:p>
        </w:tc>
      </w:tr>
      <w:tr w14:paraId="5F36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643720">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0CC85D">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sz w:val="32"/>
                <w:szCs w:val="32"/>
                <w:lang w:eastAsia="zh-CN"/>
              </w:rPr>
              <w:t>乡风文明建设经费</w:t>
            </w:r>
          </w:p>
        </w:tc>
      </w:tr>
      <w:tr w14:paraId="0A25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082EA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A630B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遂宁市安居区</w:t>
            </w:r>
            <w:r>
              <w:rPr>
                <w:rFonts w:hint="eastAsia" w:ascii="仿宋_GB2312" w:eastAsia="仿宋_GB2312" w:cs="仿宋"/>
                <w:color w:val="000000"/>
                <w:kern w:val="0"/>
                <w:sz w:val="32"/>
                <w:szCs w:val="32"/>
                <w:lang w:val="en-US" w:eastAsia="zh-CN" w:bidi="ar-SA"/>
              </w:rPr>
              <w:t>白马镇</w:t>
            </w:r>
            <w:r>
              <w:rPr>
                <w:rFonts w:hint="eastAsia" w:ascii="仿宋_GB2312" w:hAnsi="Calibri" w:eastAsia="仿宋_GB2312" w:cs="仿宋"/>
                <w:color w:val="000000"/>
                <w:kern w:val="0"/>
                <w:sz w:val="32"/>
                <w:szCs w:val="32"/>
                <w:lang w:val="en-US" w:eastAsia="zh-CN" w:bidi="ar-SA"/>
              </w:rPr>
              <w:t>人民政府</w:t>
            </w:r>
          </w:p>
        </w:tc>
      </w:tr>
      <w:tr w14:paraId="0969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C74C7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B0805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7D7C53">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770A8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61B804">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13万元</w:t>
            </w:r>
          </w:p>
        </w:tc>
      </w:tr>
      <w:tr w14:paraId="4A20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1F61152">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88ABC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DA495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D9397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89ED1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13万元</w:t>
            </w:r>
          </w:p>
        </w:tc>
      </w:tr>
      <w:tr w14:paraId="39EA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8C05758">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EE802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8066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16A39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BDB911">
            <w:pPr>
              <w:spacing w:before="0" w:beforeAutospacing="0" w:after="0" w:afterAutospacing="0"/>
              <w:ind w:left="0" w:righ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0</w:t>
            </w:r>
          </w:p>
        </w:tc>
      </w:tr>
      <w:tr w14:paraId="65C3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03009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0A503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B800C8">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实际完成目标</w:t>
            </w:r>
          </w:p>
        </w:tc>
      </w:tr>
      <w:tr w14:paraId="7386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EB42695">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A26FC5">
            <w:pPr>
              <w:widowControl/>
              <w:spacing w:before="0" w:beforeAutospacing="0" w:after="0" w:afterAutospacing="0"/>
              <w:ind w:left="0" w:right="0"/>
              <w:jc w:val="left"/>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按照宪法法律赋予的职权,在事关经济发展、社会稳定、民计民生等方面进行全面监督,开展调研、视察、检查等活动</w:t>
            </w:r>
            <w:r>
              <w:rPr>
                <w:rFonts w:hint="eastAsia" w:ascii="仿宋_GB2312" w:hAnsi="Calibri" w:eastAsia="仿宋_GB2312" w:cs="仿宋"/>
                <w:color w:val="000000"/>
                <w:kern w:val="0"/>
                <w:sz w:val="32"/>
                <w:szCs w:val="32"/>
                <w:lang w:val="en-US" w:eastAsia="zh-CN" w:bidi="ar-SA"/>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9677560">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default" w:ascii="仿宋_GB2312" w:hAnsi="Calibri" w:eastAsia="仿宋_GB2312" w:cs="仿宋"/>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有效地促进政府工作规范，依法行政、树立良好形象，同时也能较好地维护人民群众的合法利益,为减少矛盾,维护稳定,保障经济健康发展创造了良好的人居环境和生产环境</w:t>
            </w:r>
            <w:r>
              <w:rPr>
                <w:rFonts w:hint="eastAsia" w:ascii="仿宋_GB2312" w:hAnsi="Calibri" w:eastAsia="仿宋_GB2312" w:cs="仿宋"/>
                <w:color w:val="000000"/>
                <w:kern w:val="0"/>
                <w:sz w:val="32"/>
                <w:szCs w:val="32"/>
                <w:lang w:val="en-US" w:eastAsia="zh-CN" w:bidi="ar-SA"/>
              </w:rPr>
              <w:t>。</w:t>
            </w:r>
          </w:p>
        </w:tc>
      </w:tr>
      <w:tr w14:paraId="29F6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9B6DF0">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F1C99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83805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4BABD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0E9FB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09998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实际完成指标值(包含数字及文字描述)</w:t>
            </w:r>
          </w:p>
        </w:tc>
      </w:tr>
      <w:tr w14:paraId="285A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3DA0C91">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ACFD0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9BB108">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BD2137">
            <w:pPr>
              <w:widowControl/>
              <w:spacing w:before="0" w:beforeAutospacing="0" w:after="0" w:afterAutospacing="0"/>
              <w:ind w:left="0" w:right="0"/>
              <w:jc w:val="both"/>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全镇</w:t>
            </w:r>
            <w:r>
              <w:rPr>
                <w:rFonts w:hint="eastAsia" w:ascii="仿宋_GB2312" w:hAnsi="仿宋_GB2312" w:eastAsia="仿宋_GB2312" w:cs="仿宋_GB2312"/>
                <w:sz w:val="32"/>
                <w:szCs w:val="32"/>
                <w:lang w:eastAsia="zh-CN"/>
              </w:rPr>
              <w:t>乡风文明建设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A9FDFA">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953374">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w:t>
            </w:r>
          </w:p>
        </w:tc>
      </w:tr>
      <w:tr w14:paraId="3394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3FA4149">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4DF44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CEAB9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E56A1">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镇22个村及3个社区乡风文明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5D0DAD">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B33D0E">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3996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327C899">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9CEB2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F4C0A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F9E72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完成</w:t>
            </w:r>
            <w:r>
              <w:rPr>
                <w:rFonts w:hint="eastAsia" w:ascii="仿宋_GB2312" w:hAnsi="仿宋_GB2312" w:eastAsia="仿宋_GB2312" w:cs="仿宋_GB2312"/>
                <w:sz w:val="32"/>
                <w:szCs w:val="32"/>
                <w:lang w:eastAsia="zh-CN"/>
              </w:rPr>
              <w:t>乡风文明建设</w:t>
            </w:r>
            <w:r>
              <w:rPr>
                <w:rFonts w:hint="eastAsia" w:ascii="仿宋_GB2312" w:eastAsia="仿宋_GB2312" w:cs="仿宋"/>
                <w:color w:val="000000"/>
                <w:kern w:val="0"/>
                <w:sz w:val="32"/>
                <w:szCs w:val="32"/>
                <w:lang w:val="en-US" w:eastAsia="zh-CN" w:bidi="ar-SA"/>
              </w:rPr>
              <w:t>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63111A">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B16FA7">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4790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E052AA2">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63355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595F5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19519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全年一次</w:t>
            </w:r>
            <w:r>
              <w:rPr>
                <w:rFonts w:hint="eastAsia" w:ascii="仿宋_GB2312" w:hAnsi="仿宋_GB2312" w:eastAsia="仿宋_GB2312" w:cs="仿宋_GB2312"/>
                <w:sz w:val="32"/>
                <w:szCs w:val="32"/>
                <w:lang w:eastAsia="zh-CN"/>
              </w:rPr>
              <w:t>乡风文明建设</w:t>
            </w:r>
            <w:r>
              <w:rPr>
                <w:rFonts w:hint="eastAsia" w:ascii="仿宋_GB2312" w:eastAsia="仿宋_GB2312" w:cs="仿宋"/>
                <w:color w:val="000000"/>
                <w:kern w:val="0"/>
                <w:sz w:val="32"/>
                <w:szCs w:val="32"/>
                <w:lang w:val="en-US" w:eastAsia="zh-CN" w:bidi="ar-SA"/>
              </w:rPr>
              <w:t>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3C83AC">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B101B2">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41B0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C3872E8">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CA9DD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AC228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经济指标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03286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提升我镇行政质量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9577FD">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AC406C">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3870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0577340">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679D1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735A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D6314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防止行政违规，营造良好环境。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AFDDC6">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EA6F8C">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7EDE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3238935">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CC048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B0122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49E42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提升群众满意度，为文明城市创建添砖加瓦。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24C653">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79FC0F">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bl>
    <w:p w14:paraId="1888626B">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3、项目完成进度</w:t>
      </w:r>
    </w:p>
    <w:p w14:paraId="193727AD">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经现场检查财务资料，项目严格按项目进度支付，项目资金预算13万元，财政实际下达13万元已全部支付。</w:t>
      </w:r>
    </w:p>
    <w:p w14:paraId="5D2031A0">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（二）项目效果</w:t>
      </w:r>
    </w:p>
    <w:p w14:paraId="667DB614">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项目资金按时拨付，保障了项目的正常运行，</w:t>
      </w:r>
      <w:r>
        <w:rPr>
          <w:rFonts w:hint="eastAsia" w:ascii="仿宋_GB2312" w:hAnsi="仿宋_GB2312" w:eastAsia="仿宋_GB2312" w:cs="仿宋_GB2312"/>
          <w:sz w:val="32"/>
          <w:szCs w:val="32"/>
          <w:lang w:eastAsia="zh-CN"/>
        </w:rPr>
        <w:t>乡风文明建设</w:t>
      </w:r>
      <w:r>
        <w:rPr>
          <w:rFonts w:hint="eastAsia" w:ascii="仿宋_GB2312" w:hAnsi="仿宋_GB2312" w:eastAsia="仿宋_GB2312" w:cs="仿宋_GB2312"/>
          <w:kern w:val="2"/>
          <w:sz w:val="32"/>
          <w:szCs w:val="32"/>
          <w:lang w:val="en-US" w:eastAsia="zh-CN" w:bidi="ar-SA"/>
        </w:rPr>
        <w:t>项目的实施改善了我镇行政作风环境，有效地促进政府工作规范，依法行政、树立良好形象，同时也能较好地维护人民群众的合法利益,为减少矛盾,维护稳定,保障经济健康发展创造了良好的人居环境和生产环境。</w:t>
      </w:r>
    </w:p>
    <w:p w14:paraId="11F57FF5">
      <w:pPr>
        <w:numPr>
          <w:ilvl w:val="0"/>
          <w:numId w:val="5"/>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存在主要问题</w:t>
      </w:r>
    </w:p>
    <w:p w14:paraId="7C8D35A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项目实施目标不够具体，根据《四川省项目支出绩效评价指标体系》的评分标准，需对项目目标进行量化。</w:t>
      </w:r>
    </w:p>
    <w:p w14:paraId="5093550E">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37BC939E">
      <w:pPr>
        <w:numPr>
          <w:ilvl w:val="0"/>
          <w:numId w:val="5"/>
        </w:numPr>
        <w:spacing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相关措施建议</w:t>
      </w:r>
    </w:p>
    <w:p w14:paraId="0817C05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05899BFE">
      <w:pPr>
        <w:rPr>
          <w:rFonts w:ascii="宋体" w:hAnsi="宋体" w:cs="宋体"/>
          <w:color w:val="000000"/>
          <w:sz w:val="22"/>
          <w:szCs w:val="2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kern w:val="2"/>
          <w:sz w:val="32"/>
          <w:szCs w:val="32"/>
          <w:lang w:val="en-US" w:eastAsia="zh-CN" w:bidi="ar-SA"/>
        </w:rPr>
        <w:t>2、加强资金管理，规范各项支出。</w:t>
      </w:r>
    </w:p>
    <w:p w14:paraId="33A3919E">
      <w:pPr>
        <w:rPr>
          <w:rFonts w:ascii="宋体" w:hAnsi="宋体" w:cs="宋体"/>
          <w:color w:val="000000"/>
          <w:sz w:val="22"/>
          <w:szCs w:val="22"/>
        </w:rPr>
      </w:pPr>
    </w:p>
    <w:tbl>
      <w:tblPr>
        <w:tblStyle w:val="14"/>
        <w:tblW w:w="14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875"/>
        <w:gridCol w:w="1260"/>
        <w:gridCol w:w="1635"/>
        <w:gridCol w:w="1080"/>
        <w:gridCol w:w="1080"/>
        <w:gridCol w:w="1080"/>
        <w:gridCol w:w="1080"/>
        <w:gridCol w:w="1080"/>
        <w:gridCol w:w="1080"/>
        <w:gridCol w:w="2415"/>
      </w:tblGrid>
      <w:tr w14:paraId="5A64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nil"/>
              <w:bottom w:val="nil"/>
              <w:right w:val="nil"/>
            </w:tcBorders>
            <w:vAlign w:val="center"/>
          </w:tcPr>
          <w:p w14:paraId="0191A121">
            <w:pPr>
              <w:rPr>
                <w:rFonts w:ascii="宋体" w:hAnsi="宋体" w:cs="宋体"/>
                <w:color w:val="000000"/>
                <w:sz w:val="22"/>
                <w:szCs w:val="22"/>
              </w:rPr>
            </w:pPr>
          </w:p>
        </w:tc>
        <w:tc>
          <w:tcPr>
            <w:tcW w:w="1875" w:type="dxa"/>
            <w:tcBorders>
              <w:top w:val="nil"/>
              <w:left w:val="nil"/>
              <w:bottom w:val="nil"/>
              <w:right w:val="nil"/>
            </w:tcBorders>
            <w:vAlign w:val="center"/>
          </w:tcPr>
          <w:p w14:paraId="7560CE8D">
            <w:pPr>
              <w:rPr>
                <w:rFonts w:ascii="宋体" w:hAnsi="宋体" w:cs="宋体"/>
                <w:color w:val="000000"/>
                <w:sz w:val="22"/>
                <w:szCs w:val="22"/>
              </w:rPr>
            </w:pPr>
          </w:p>
        </w:tc>
        <w:tc>
          <w:tcPr>
            <w:tcW w:w="1260" w:type="dxa"/>
            <w:tcBorders>
              <w:top w:val="nil"/>
              <w:left w:val="nil"/>
              <w:bottom w:val="nil"/>
              <w:right w:val="nil"/>
            </w:tcBorders>
            <w:vAlign w:val="center"/>
          </w:tcPr>
          <w:p w14:paraId="7CEBCE2F">
            <w:pPr>
              <w:rPr>
                <w:rFonts w:ascii="宋体" w:hAnsi="宋体" w:cs="宋体"/>
                <w:color w:val="000000"/>
                <w:sz w:val="22"/>
                <w:szCs w:val="22"/>
              </w:rPr>
            </w:pPr>
          </w:p>
        </w:tc>
        <w:tc>
          <w:tcPr>
            <w:tcW w:w="1635" w:type="dxa"/>
            <w:tcBorders>
              <w:top w:val="nil"/>
              <w:left w:val="nil"/>
              <w:bottom w:val="nil"/>
              <w:right w:val="nil"/>
            </w:tcBorders>
            <w:vAlign w:val="center"/>
          </w:tcPr>
          <w:p w14:paraId="24FE3BAB">
            <w:pPr>
              <w:rPr>
                <w:rFonts w:ascii="宋体" w:hAnsi="宋体" w:cs="宋体"/>
                <w:color w:val="000000"/>
                <w:sz w:val="22"/>
                <w:szCs w:val="22"/>
              </w:rPr>
            </w:pPr>
          </w:p>
        </w:tc>
        <w:tc>
          <w:tcPr>
            <w:tcW w:w="1080" w:type="dxa"/>
            <w:tcBorders>
              <w:top w:val="nil"/>
              <w:left w:val="nil"/>
              <w:bottom w:val="nil"/>
              <w:right w:val="nil"/>
            </w:tcBorders>
            <w:vAlign w:val="center"/>
          </w:tcPr>
          <w:p w14:paraId="4D11065E">
            <w:pPr>
              <w:rPr>
                <w:rFonts w:ascii="宋体" w:hAnsi="宋体" w:cs="宋体"/>
                <w:color w:val="000000"/>
                <w:sz w:val="22"/>
                <w:szCs w:val="22"/>
              </w:rPr>
            </w:pPr>
          </w:p>
        </w:tc>
        <w:tc>
          <w:tcPr>
            <w:tcW w:w="1080" w:type="dxa"/>
            <w:tcBorders>
              <w:top w:val="nil"/>
              <w:left w:val="nil"/>
              <w:bottom w:val="nil"/>
              <w:right w:val="nil"/>
            </w:tcBorders>
            <w:vAlign w:val="center"/>
          </w:tcPr>
          <w:p w14:paraId="77A9EB1F">
            <w:pPr>
              <w:rPr>
                <w:rFonts w:ascii="宋体" w:hAnsi="宋体" w:cs="宋体"/>
                <w:color w:val="000000"/>
                <w:sz w:val="22"/>
                <w:szCs w:val="22"/>
              </w:rPr>
            </w:pPr>
          </w:p>
        </w:tc>
        <w:tc>
          <w:tcPr>
            <w:tcW w:w="1080" w:type="dxa"/>
            <w:tcBorders>
              <w:top w:val="nil"/>
              <w:left w:val="nil"/>
              <w:bottom w:val="nil"/>
              <w:right w:val="nil"/>
            </w:tcBorders>
            <w:vAlign w:val="center"/>
          </w:tcPr>
          <w:p w14:paraId="022BC6CF">
            <w:pPr>
              <w:rPr>
                <w:rFonts w:ascii="宋体" w:hAnsi="宋体" w:cs="宋体"/>
                <w:color w:val="000000"/>
                <w:sz w:val="22"/>
                <w:szCs w:val="22"/>
              </w:rPr>
            </w:pPr>
          </w:p>
        </w:tc>
        <w:tc>
          <w:tcPr>
            <w:tcW w:w="1080" w:type="dxa"/>
            <w:tcBorders>
              <w:top w:val="nil"/>
              <w:left w:val="nil"/>
              <w:bottom w:val="nil"/>
              <w:right w:val="nil"/>
            </w:tcBorders>
            <w:vAlign w:val="center"/>
          </w:tcPr>
          <w:p w14:paraId="4C402642">
            <w:pPr>
              <w:rPr>
                <w:rFonts w:ascii="宋体" w:hAnsi="宋体" w:cs="宋体"/>
                <w:color w:val="000000"/>
                <w:sz w:val="22"/>
                <w:szCs w:val="22"/>
              </w:rPr>
            </w:pPr>
          </w:p>
        </w:tc>
        <w:tc>
          <w:tcPr>
            <w:tcW w:w="1080" w:type="dxa"/>
            <w:tcBorders>
              <w:top w:val="nil"/>
              <w:left w:val="nil"/>
              <w:bottom w:val="nil"/>
              <w:right w:val="nil"/>
            </w:tcBorders>
            <w:vAlign w:val="center"/>
          </w:tcPr>
          <w:p w14:paraId="3DD51616">
            <w:pPr>
              <w:rPr>
                <w:rFonts w:ascii="宋体" w:hAnsi="宋体" w:cs="宋体"/>
                <w:color w:val="000000"/>
                <w:sz w:val="22"/>
                <w:szCs w:val="22"/>
              </w:rPr>
            </w:pPr>
          </w:p>
        </w:tc>
        <w:tc>
          <w:tcPr>
            <w:tcW w:w="1080" w:type="dxa"/>
            <w:tcBorders>
              <w:top w:val="nil"/>
              <w:left w:val="nil"/>
              <w:bottom w:val="nil"/>
              <w:right w:val="nil"/>
            </w:tcBorders>
            <w:vAlign w:val="center"/>
          </w:tcPr>
          <w:p w14:paraId="2539ADEC">
            <w:pPr>
              <w:rPr>
                <w:rFonts w:ascii="宋体" w:hAnsi="宋体" w:cs="宋体"/>
                <w:color w:val="000000"/>
                <w:sz w:val="22"/>
                <w:szCs w:val="22"/>
              </w:rPr>
            </w:pPr>
          </w:p>
        </w:tc>
        <w:tc>
          <w:tcPr>
            <w:tcW w:w="2415" w:type="dxa"/>
            <w:tcBorders>
              <w:top w:val="nil"/>
              <w:left w:val="nil"/>
              <w:bottom w:val="nil"/>
              <w:right w:val="nil"/>
            </w:tcBorders>
            <w:vAlign w:val="center"/>
          </w:tcPr>
          <w:p w14:paraId="4C07B0F2">
            <w:pPr>
              <w:rPr>
                <w:rFonts w:ascii="宋体" w:hAnsi="宋体" w:cs="宋体"/>
                <w:color w:val="000000"/>
                <w:sz w:val="22"/>
                <w:szCs w:val="22"/>
              </w:rPr>
            </w:pPr>
          </w:p>
        </w:tc>
      </w:tr>
      <w:tr w14:paraId="3FDA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745" w:type="dxa"/>
            <w:gridSpan w:val="11"/>
            <w:tcBorders>
              <w:top w:val="single" w:color="000000" w:sz="4" w:space="0"/>
              <w:left w:val="single" w:color="000000" w:sz="4" w:space="0"/>
              <w:bottom w:val="single" w:color="000000" w:sz="4" w:space="0"/>
              <w:right w:val="single" w:color="000000" w:sz="4" w:space="0"/>
            </w:tcBorders>
            <w:vAlign w:val="center"/>
          </w:tcPr>
          <w:p w14:paraId="2EE021E7">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rPr>
              <w:t>部门预算项目支出绩效自评表（</w:t>
            </w:r>
            <w:r>
              <w:rPr>
                <w:rFonts w:hint="eastAsia" w:ascii="黑体" w:hAnsi="宋体" w:eastAsia="黑体" w:cs="黑体"/>
                <w:b/>
                <w:bCs/>
                <w:color w:val="000000"/>
                <w:kern w:val="0"/>
                <w:sz w:val="30"/>
                <w:szCs w:val="30"/>
                <w:lang w:eastAsia="zh-CN"/>
              </w:rPr>
              <w:t>2023</w:t>
            </w:r>
            <w:r>
              <w:rPr>
                <w:rFonts w:ascii="黑体" w:hAnsi="宋体" w:eastAsia="黑体" w:cs="黑体"/>
                <w:b/>
                <w:bCs/>
                <w:color w:val="000000"/>
                <w:kern w:val="0"/>
                <w:sz w:val="30"/>
                <w:szCs w:val="30"/>
              </w:rPr>
              <w:t>年度）</w:t>
            </w:r>
          </w:p>
        </w:tc>
      </w:tr>
      <w:tr w14:paraId="213D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55" w:type="dxa"/>
            <w:gridSpan w:val="2"/>
            <w:tcBorders>
              <w:top w:val="single" w:color="000000" w:sz="4" w:space="0"/>
              <w:left w:val="single" w:color="000000" w:sz="4" w:space="0"/>
              <w:bottom w:val="single" w:color="000000" w:sz="4" w:space="0"/>
              <w:right w:val="single" w:color="000000" w:sz="4" w:space="0"/>
            </w:tcBorders>
            <w:vAlign w:val="center"/>
          </w:tcPr>
          <w:p w14:paraId="40DEFAA9">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790" w:type="dxa"/>
            <w:gridSpan w:val="9"/>
            <w:tcBorders>
              <w:top w:val="single" w:color="000000" w:sz="4" w:space="0"/>
              <w:left w:val="single" w:color="000000" w:sz="4" w:space="0"/>
              <w:bottom w:val="single" w:color="000000" w:sz="4" w:space="0"/>
              <w:right w:val="single" w:color="000000" w:sz="4" w:space="0"/>
            </w:tcBorders>
            <w:vAlign w:val="center"/>
          </w:tcPr>
          <w:p w14:paraId="567EFA1B">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51090422T000000389260-乡风文明建设经费</w:t>
            </w:r>
          </w:p>
        </w:tc>
      </w:tr>
      <w:tr w14:paraId="1307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955" w:type="dxa"/>
            <w:gridSpan w:val="2"/>
            <w:tcBorders>
              <w:top w:val="single" w:color="000000" w:sz="4" w:space="0"/>
              <w:left w:val="single" w:color="000000" w:sz="4" w:space="0"/>
              <w:bottom w:val="single" w:color="000000" w:sz="4" w:space="0"/>
              <w:right w:val="single" w:color="000000" w:sz="4" w:space="0"/>
            </w:tcBorders>
            <w:vAlign w:val="center"/>
          </w:tcPr>
          <w:p w14:paraId="6B329727">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7482F113">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遂宁市安居区白马镇人民政府部门</w:t>
            </w:r>
          </w:p>
        </w:tc>
        <w:tc>
          <w:tcPr>
            <w:tcW w:w="1080" w:type="dxa"/>
            <w:tcBorders>
              <w:top w:val="nil"/>
              <w:left w:val="nil"/>
              <w:bottom w:val="nil"/>
              <w:right w:val="nil"/>
            </w:tcBorders>
            <w:vAlign w:val="center"/>
          </w:tcPr>
          <w:p w14:paraId="63ED9CC9">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实施单位 （盖章）</w:t>
            </w:r>
          </w:p>
        </w:tc>
        <w:tc>
          <w:tcPr>
            <w:tcW w:w="4575" w:type="dxa"/>
            <w:gridSpan w:val="3"/>
            <w:tcBorders>
              <w:top w:val="single" w:color="000000" w:sz="4" w:space="0"/>
              <w:left w:val="single" w:color="000000" w:sz="4" w:space="0"/>
              <w:bottom w:val="single" w:color="000000" w:sz="4" w:space="0"/>
              <w:right w:val="single" w:color="000000" w:sz="4" w:space="0"/>
            </w:tcBorders>
            <w:vAlign w:val="center"/>
          </w:tcPr>
          <w:p w14:paraId="02A98791">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遂宁市安居区白马镇人民政府</w:t>
            </w:r>
          </w:p>
        </w:tc>
      </w:tr>
      <w:tr w14:paraId="4A57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191CCB0D">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46D98FC4">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75CA0DC5">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5655" w:type="dxa"/>
            <w:gridSpan w:val="4"/>
            <w:tcBorders>
              <w:top w:val="single" w:color="000000" w:sz="4" w:space="0"/>
              <w:left w:val="single" w:color="000000" w:sz="4" w:space="0"/>
              <w:bottom w:val="single" w:color="000000" w:sz="4" w:space="0"/>
              <w:right w:val="single" w:color="000000" w:sz="4" w:space="0"/>
            </w:tcBorders>
            <w:vAlign w:val="center"/>
          </w:tcPr>
          <w:p w14:paraId="042E4F4A">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rPr>
              <w:t>年度目标完成情况</w:t>
            </w:r>
          </w:p>
        </w:tc>
      </w:tr>
      <w:tr w14:paraId="1273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61754E9">
            <w:pPr>
              <w:rPr>
                <w:rFonts w:ascii="宋体" w:hAnsi="宋体" w:cs="宋体"/>
                <w:color w:val="000000"/>
                <w:sz w:val="18"/>
                <w:szCs w:val="18"/>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14F8B043">
            <w:pPr>
              <w:rPr>
                <w:rFonts w:ascii="宋体" w:hAnsi="宋体" w:cs="宋体"/>
                <w:color w:val="000000"/>
                <w:sz w:val="18"/>
                <w:szCs w:val="18"/>
              </w:rPr>
            </w:pP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6B79885F">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保障乡风文明建设文化体系建设中广告宣传及办公经费</w:t>
            </w:r>
          </w:p>
        </w:tc>
        <w:tc>
          <w:tcPr>
            <w:tcW w:w="5655" w:type="dxa"/>
            <w:gridSpan w:val="4"/>
            <w:tcBorders>
              <w:top w:val="single" w:color="000000" w:sz="4" w:space="0"/>
              <w:left w:val="single" w:color="000000" w:sz="4" w:space="0"/>
              <w:bottom w:val="single" w:color="000000" w:sz="4" w:space="0"/>
              <w:right w:val="single" w:color="000000" w:sz="4" w:space="0"/>
            </w:tcBorders>
            <w:vAlign w:val="center"/>
          </w:tcPr>
          <w:p w14:paraId="68D7E27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乡风文明建设经费的计划基本完成，项目在区财政局的关心、镇党委政府高度重视以及各村组的大力配合下，顺利推进，圆满完成任务，政协委员视察工作等得到了较大的提升。</w:t>
            </w:r>
          </w:p>
        </w:tc>
      </w:tr>
      <w:tr w14:paraId="62C8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459A4FC">
            <w:pP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F2C170E">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790" w:type="dxa"/>
            <w:gridSpan w:val="9"/>
            <w:tcBorders>
              <w:top w:val="single" w:color="000000" w:sz="4" w:space="0"/>
              <w:left w:val="single" w:color="000000" w:sz="4" w:space="0"/>
              <w:bottom w:val="single" w:color="000000" w:sz="4" w:space="0"/>
              <w:right w:val="single" w:color="000000" w:sz="4" w:space="0"/>
            </w:tcBorders>
            <w:vAlign w:val="center"/>
          </w:tcPr>
          <w:p w14:paraId="2A206A03">
            <w:pPr>
              <w:widowControl/>
              <w:jc w:val="left"/>
              <w:textAlignment w:val="center"/>
              <w:rPr>
                <w:rFonts w:ascii="宋体" w:hAnsi="宋体" w:cs="宋体"/>
                <w:color w:val="000000"/>
                <w:sz w:val="18"/>
                <w:szCs w:val="18"/>
              </w:rPr>
            </w:pPr>
            <w:r>
              <w:rPr>
                <w:rFonts w:ascii="宋体" w:hAnsi="宋体" w:cs="宋体"/>
                <w:color w:val="000000"/>
                <w:kern w:val="0"/>
                <w:sz w:val="18"/>
                <w:szCs w:val="18"/>
              </w:rPr>
              <w:t>在文化建设领域有效地促进政府工作规范，</w:t>
            </w:r>
            <w:r>
              <w:rPr>
                <w:rFonts w:hint="eastAsia" w:ascii="宋体" w:hAnsi="宋体" w:cs="宋体"/>
                <w:color w:val="000000"/>
                <w:kern w:val="0"/>
                <w:sz w:val="18"/>
                <w:szCs w:val="18"/>
                <w:lang w:eastAsia="zh-CN"/>
              </w:rPr>
              <w:t>依法行政</w:t>
            </w:r>
            <w:r>
              <w:rPr>
                <w:rFonts w:ascii="宋体" w:hAnsi="宋体" w:cs="宋体"/>
                <w:color w:val="000000"/>
                <w:kern w:val="0"/>
                <w:sz w:val="18"/>
                <w:szCs w:val="18"/>
              </w:rPr>
              <w:t>、树立</w:t>
            </w:r>
            <w:r>
              <w:rPr>
                <w:rFonts w:hint="eastAsia" w:ascii="宋体" w:hAnsi="宋体" w:cs="宋体"/>
                <w:color w:val="000000"/>
                <w:kern w:val="0"/>
                <w:sz w:val="18"/>
                <w:szCs w:val="18"/>
                <w:lang w:eastAsia="zh-CN"/>
              </w:rPr>
              <w:t>良好形象</w:t>
            </w:r>
            <w:r>
              <w:rPr>
                <w:rFonts w:ascii="宋体" w:hAnsi="宋体" w:cs="宋体"/>
                <w:color w:val="000000"/>
                <w:kern w:val="0"/>
                <w:sz w:val="18"/>
                <w:szCs w:val="18"/>
              </w:rPr>
              <w:t>，同时也能较好地维护人民群众的合法利益,为减少矛盾,维护稳定,保障经济健康发展创造了良好的人居环境和生产环境。</w:t>
            </w:r>
          </w:p>
        </w:tc>
      </w:tr>
      <w:tr w14:paraId="076A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5AFA7F4D">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875" w:type="dxa"/>
            <w:tcBorders>
              <w:top w:val="single" w:color="000000" w:sz="4" w:space="0"/>
              <w:left w:val="single" w:color="000000" w:sz="4" w:space="0"/>
              <w:bottom w:val="single" w:color="000000" w:sz="4" w:space="0"/>
              <w:right w:val="single" w:color="000000" w:sz="4" w:space="0"/>
            </w:tcBorders>
            <w:vAlign w:val="center"/>
          </w:tcPr>
          <w:p w14:paraId="15B18C0D">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260" w:type="dxa"/>
            <w:tcBorders>
              <w:top w:val="single" w:color="000000" w:sz="4" w:space="0"/>
              <w:left w:val="single" w:color="000000" w:sz="4" w:space="0"/>
              <w:bottom w:val="single" w:color="000000" w:sz="4" w:space="0"/>
              <w:right w:val="single" w:color="000000" w:sz="4" w:space="0"/>
            </w:tcBorders>
            <w:vAlign w:val="center"/>
          </w:tcPr>
          <w:p w14:paraId="23F91A47">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635" w:type="dxa"/>
            <w:tcBorders>
              <w:top w:val="single" w:color="000000" w:sz="4" w:space="0"/>
              <w:left w:val="single" w:color="000000" w:sz="4" w:space="0"/>
              <w:bottom w:val="single" w:color="000000" w:sz="4" w:space="0"/>
              <w:right w:val="single" w:color="000000" w:sz="4" w:space="0"/>
            </w:tcBorders>
            <w:vAlign w:val="center"/>
          </w:tcPr>
          <w:p w14:paraId="7364FF82">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2B4B7E5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80" w:type="dxa"/>
            <w:tcBorders>
              <w:top w:val="single" w:color="000000" w:sz="4" w:space="0"/>
              <w:left w:val="single" w:color="000000" w:sz="4" w:space="0"/>
              <w:bottom w:val="single" w:color="000000" w:sz="4" w:space="0"/>
              <w:right w:val="single" w:color="000000" w:sz="4" w:space="0"/>
            </w:tcBorders>
            <w:vAlign w:val="center"/>
          </w:tcPr>
          <w:p w14:paraId="178E6D4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080" w:type="dxa"/>
            <w:tcBorders>
              <w:top w:val="single" w:color="000000" w:sz="4" w:space="0"/>
              <w:left w:val="single" w:color="000000" w:sz="4" w:space="0"/>
              <w:bottom w:val="single" w:color="000000" w:sz="4" w:space="0"/>
              <w:right w:val="single" w:color="000000" w:sz="4" w:space="0"/>
            </w:tcBorders>
            <w:vAlign w:val="center"/>
          </w:tcPr>
          <w:p w14:paraId="2B3DDE9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080" w:type="dxa"/>
            <w:tcBorders>
              <w:top w:val="single" w:color="000000" w:sz="4" w:space="0"/>
              <w:left w:val="single" w:color="000000" w:sz="4" w:space="0"/>
              <w:bottom w:val="single" w:color="000000" w:sz="4" w:space="0"/>
              <w:right w:val="single" w:color="000000" w:sz="4" w:space="0"/>
            </w:tcBorders>
            <w:vAlign w:val="center"/>
          </w:tcPr>
          <w:p w14:paraId="0937150E">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415" w:type="dxa"/>
            <w:tcBorders>
              <w:top w:val="single" w:color="000000" w:sz="4" w:space="0"/>
              <w:left w:val="single" w:color="000000" w:sz="4" w:space="0"/>
              <w:bottom w:val="single" w:color="000000" w:sz="4" w:space="0"/>
              <w:right w:val="single" w:color="000000" w:sz="4" w:space="0"/>
            </w:tcBorders>
            <w:vAlign w:val="center"/>
          </w:tcPr>
          <w:p w14:paraId="6324570E">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1E42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2242332">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15FE971">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260" w:type="dxa"/>
            <w:tcBorders>
              <w:top w:val="single" w:color="000000" w:sz="4" w:space="0"/>
              <w:left w:val="single" w:color="000000" w:sz="4" w:space="0"/>
              <w:bottom w:val="single" w:color="000000" w:sz="4" w:space="0"/>
              <w:right w:val="single" w:color="000000" w:sz="4" w:space="0"/>
            </w:tcBorders>
            <w:vAlign w:val="center"/>
          </w:tcPr>
          <w:p w14:paraId="7BC6CCC8">
            <w:pPr>
              <w:widowControl/>
              <w:jc w:val="center"/>
              <w:textAlignment w:val="center"/>
              <w:rPr>
                <w:rFonts w:ascii="宋体" w:hAnsi="宋体" w:cs="宋体"/>
                <w:color w:val="000000"/>
                <w:sz w:val="18"/>
                <w:szCs w:val="18"/>
              </w:rPr>
            </w:pPr>
            <w:r>
              <w:rPr>
                <w:rFonts w:ascii="宋体" w:hAnsi="宋体" w:cs="宋体"/>
                <w:color w:val="000000"/>
                <w:kern w:val="0"/>
                <w:sz w:val="18"/>
                <w:szCs w:val="18"/>
              </w:rPr>
              <w:t>13.00</w:t>
            </w:r>
          </w:p>
        </w:tc>
        <w:tc>
          <w:tcPr>
            <w:tcW w:w="1635" w:type="dxa"/>
            <w:tcBorders>
              <w:top w:val="single" w:color="000000" w:sz="4" w:space="0"/>
              <w:left w:val="single" w:color="000000" w:sz="4" w:space="0"/>
              <w:bottom w:val="single" w:color="000000" w:sz="4" w:space="0"/>
              <w:right w:val="single" w:color="000000" w:sz="4" w:space="0"/>
            </w:tcBorders>
            <w:vAlign w:val="center"/>
          </w:tcPr>
          <w:p w14:paraId="31C386E5">
            <w:pPr>
              <w:widowControl/>
              <w:jc w:val="center"/>
              <w:textAlignment w:val="center"/>
              <w:rPr>
                <w:rFonts w:ascii="宋体" w:hAnsi="宋体" w:cs="宋体"/>
                <w:color w:val="000000"/>
                <w:sz w:val="18"/>
                <w:szCs w:val="18"/>
              </w:rPr>
            </w:pPr>
            <w:r>
              <w:rPr>
                <w:rFonts w:ascii="宋体" w:hAnsi="宋体" w:cs="宋体"/>
                <w:color w:val="000000"/>
                <w:kern w:val="0"/>
                <w:sz w:val="18"/>
                <w:szCs w:val="18"/>
              </w:rPr>
              <w:t>12.99</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2161A525">
            <w:pPr>
              <w:widowControl/>
              <w:jc w:val="center"/>
              <w:textAlignment w:val="center"/>
              <w:rPr>
                <w:rFonts w:ascii="宋体" w:hAnsi="宋体" w:cs="宋体"/>
                <w:color w:val="000000"/>
                <w:sz w:val="18"/>
                <w:szCs w:val="18"/>
              </w:rPr>
            </w:pPr>
            <w:r>
              <w:rPr>
                <w:rFonts w:ascii="宋体" w:hAnsi="宋体" w:cs="宋体"/>
                <w:color w:val="000000"/>
                <w:kern w:val="0"/>
                <w:sz w:val="18"/>
                <w:szCs w:val="18"/>
              </w:rPr>
              <w:t>12.99</w:t>
            </w:r>
          </w:p>
        </w:tc>
        <w:tc>
          <w:tcPr>
            <w:tcW w:w="1080" w:type="dxa"/>
            <w:tcBorders>
              <w:top w:val="single" w:color="000000" w:sz="4" w:space="0"/>
              <w:left w:val="single" w:color="000000" w:sz="4" w:space="0"/>
              <w:bottom w:val="single" w:color="000000" w:sz="4" w:space="0"/>
              <w:right w:val="single" w:color="000000" w:sz="4" w:space="0"/>
            </w:tcBorders>
            <w:vAlign w:val="center"/>
          </w:tcPr>
          <w:p w14:paraId="6810F363">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DA3793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080" w:type="dxa"/>
            <w:tcBorders>
              <w:top w:val="single" w:color="000000" w:sz="4" w:space="0"/>
              <w:left w:val="single" w:color="000000" w:sz="4" w:space="0"/>
              <w:bottom w:val="single" w:color="000000" w:sz="4" w:space="0"/>
              <w:right w:val="single" w:color="000000" w:sz="4" w:space="0"/>
            </w:tcBorders>
            <w:vAlign w:val="center"/>
          </w:tcPr>
          <w:p w14:paraId="3A9D0D8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415" w:type="dxa"/>
            <w:vMerge w:val="restart"/>
            <w:tcBorders>
              <w:top w:val="single" w:color="000000" w:sz="4" w:space="0"/>
              <w:left w:val="single" w:color="000000" w:sz="4" w:space="0"/>
              <w:bottom w:val="single" w:color="000000" w:sz="4" w:space="0"/>
              <w:right w:val="single" w:color="000000" w:sz="4" w:space="0"/>
            </w:tcBorders>
            <w:vAlign w:val="center"/>
          </w:tcPr>
          <w:p w14:paraId="6FDAC9F8">
            <w:pPr>
              <w:widowControl/>
              <w:jc w:val="left"/>
              <w:textAlignment w:val="center"/>
              <w:rPr>
                <w:rFonts w:ascii="黑体" w:hAnsi="黑体" w:eastAsia="黑体" w:cs="黑体"/>
                <w:i/>
                <w:iCs/>
                <w:color w:val="000000"/>
                <w:sz w:val="18"/>
                <w:szCs w:val="18"/>
              </w:rPr>
            </w:pPr>
            <w:r>
              <w:rPr>
                <w:rFonts w:ascii="黑体" w:hAnsi="黑体" w:eastAsia="黑体" w:cs="黑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7BDB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5357DB0">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10AB32C">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3951667A">
            <w:pPr>
              <w:widowControl/>
              <w:jc w:val="center"/>
              <w:textAlignment w:val="center"/>
              <w:rPr>
                <w:rFonts w:ascii="宋体" w:hAnsi="宋体" w:cs="宋体"/>
                <w:color w:val="000000"/>
                <w:sz w:val="18"/>
                <w:szCs w:val="18"/>
              </w:rPr>
            </w:pPr>
            <w:r>
              <w:rPr>
                <w:rFonts w:ascii="宋体" w:hAnsi="宋体" w:cs="宋体"/>
                <w:color w:val="000000"/>
                <w:kern w:val="0"/>
                <w:sz w:val="18"/>
                <w:szCs w:val="18"/>
              </w:rPr>
              <w:t>13.00</w:t>
            </w:r>
          </w:p>
        </w:tc>
        <w:tc>
          <w:tcPr>
            <w:tcW w:w="1635" w:type="dxa"/>
            <w:tcBorders>
              <w:top w:val="single" w:color="000000" w:sz="4" w:space="0"/>
              <w:left w:val="single" w:color="000000" w:sz="4" w:space="0"/>
              <w:bottom w:val="single" w:color="000000" w:sz="4" w:space="0"/>
              <w:right w:val="single" w:color="000000" w:sz="4" w:space="0"/>
            </w:tcBorders>
            <w:vAlign w:val="center"/>
          </w:tcPr>
          <w:p w14:paraId="5FFDC4DA">
            <w:pPr>
              <w:widowControl/>
              <w:jc w:val="center"/>
              <w:textAlignment w:val="center"/>
              <w:rPr>
                <w:rFonts w:ascii="宋体" w:hAnsi="宋体" w:cs="宋体"/>
                <w:color w:val="000000"/>
                <w:sz w:val="18"/>
                <w:szCs w:val="18"/>
              </w:rPr>
            </w:pPr>
            <w:r>
              <w:rPr>
                <w:rFonts w:ascii="宋体" w:hAnsi="宋体" w:cs="宋体"/>
                <w:color w:val="000000"/>
                <w:kern w:val="0"/>
                <w:sz w:val="18"/>
                <w:szCs w:val="18"/>
              </w:rPr>
              <w:t>12.99</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3FA1C7C0">
            <w:pPr>
              <w:widowControl/>
              <w:jc w:val="center"/>
              <w:textAlignment w:val="center"/>
              <w:rPr>
                <w:rFonts w:ascii="宋体" w:hAnsi="宋体" w:cs="宋体"/>
                <w:color w:val="000000"/>
                <w:sz w:val="18"/>
                <w:szCs w:val="18"/>
              </w:rPr>
            </w:pPr>
            <w:r>
              <w:rPr>
                <w:rFonts w:ascii="宋体" w:hAnsi="宋体" w:cs="宋体"/>
                <w:color w:val="000000"/>
                <w:kern w:val="0"/>
                <w:sz w:val="18"/>
                <w:szCs w:val="18"/>
              </w:rPr>
              <w:t>12.99</w:t>
            </w:r>
          </w:p>
        </w:tc>
        <w:tc>
          <w:tcPr>
            <w:tcW w:w="1080" w:type="dxa"/>
            <w:tcBorders>
              <w:top w:val="single" w:color="000000" w:sz="4" w:space="0"/>
              <w:left w:val="single" w:color="000000" w:sz="4" w:space="0"/>
              <w:bottom w:val="single" w:color="000000" w:sz="4" w:space="0"/>
              <w:right w:val="single" w:color="000000" w:sz="4" w:space="0"/>
            </w:tcBorders>
            <w:vAlign w:val="center"/>
          </w:tcPr>
          <w:p w14:paraId="3CA3F983">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8E9200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AC5209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32298A37">
            <w:pPr>
              <w:rPr>
                <w:rFonts w:ascii="黑体" w:hAnsi="黑体" w:eastAsia="黑体" w:cs="黑体"/>
                <w:i/>
                <w:iCs/>
                <w:color w:val="000000"/>
                <w:sz w:val="18"/>
                <w:szCs w:val="18"/>
              </w:rPr>
            </w:pPr>
          </w:p>
        </w:tc>
      </w:tr>
      <w:tr w14:paraId="35CF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B60F7B7">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4F91AED">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6AC196D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320BFF1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089DA62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AF0701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DB5AB2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3465353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26577AF2">
            <w:pPr>
              <w:rPr>
                <w:rFonts w:ascii="黑体" w:hAnsi="黑体" w:eastAsia="黑体" w:cs="黑体"/>
                <w:i/>
                <w:iCs/>
                <w:color w:val="000000"/>
                <w:sz w:val="18"/>
                <w:szCs w:val="18"/>
              </w:rPr>
            </w:pPr>
          </w:p>
        </w:tc>
      </w:tr>
      <w:tr w14:paraId="6E77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6D06515">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FD983D8">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2F3665B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0E640BC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508581C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1D4E05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822249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429B8DE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0C876D46">
            <w:pPr>
              <w:rPr>
                <w:rFonts w:ascii="黑体" w:hAnsi="黑体" w:eastAsia="黑体" w:cs="黑体"/>
                <w:i/>
                <w:iCs/>
                <w:color w:val="000000"/>
                <w:sz w:val="18"/>
                <w:szCs w:val="18"/>
              </w:rPr>
            </w:pPr>
          </w:p>
        </w:tc>
      </w:tr>
      <w:tr w14:paraId="21C7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CC9079D">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7082ED0">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5F41D7A8">
            <w:pPr>
              <w:jc w:val="center"/>
              <w:rPr>
                <w:rFonts w:ascii="微软雅黑" w:hAnsi="微软雅黑" w:eastAsia="微软雅黑" w:cs="微软雅黑"/>
                <w:i/>
                <w:iCs/>
                <w:color w:val="000000"/>
                <w:sz w:val="16"/>
                <w:szCs w:val="16"/>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466B7593">
            <w:pPr>
              <w:jc w:val="center"/>
              <w:rPr>
                <w:rFonts w:ascii="微软雅黑" w:hAnsi="微软雅黑" w:eastAsia="微软雅黑" w:cs="微软雅黑"/>
                <w:i/>
                <w:iCs/>
                <w:color w:val="000000"/>
                <w:sz w:val="16"/>
                <w:szCs w:val="16"/>
              </w:rPr>
            </w:pP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513FE81D">
            <w:pPr>
              <w:jc w:val="center"/>
              <w:rPr>
                <w:rFonts w:ascii="微软雅黑" w:hAnsi="微软雅黑" w:eastAsia="微软雅黑" w:cs="微软雅黑"/>
                <w:i/>
                <w:iC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CFD7377">
            <w:pPr>
              <w:jc w:val="center"/>
              <w:rPr>
                <w:rFonts w:ascii="微软雅黑" w:hAnsi="微软雅黑" w:eastAsia="微软雅黑" w:cs="微软雅黑"/>
                <w:i/>
                <w:iC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37BF0D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98C4A2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346E7152">
            <w:pPr>
              <w:rPr>
                <w:rFonts w:ascii="黑体" w:hAnsi="黑体" w:eastAsia="黑体" w:cs="黑体"/>
                <w:i/>
                <w:iCs/>
                <w:color w:val="000000"/>
                <w:sz w:val="18"/>
                <w:szCs w:val="18"/>
              </w:rPr>
            </w:pPr>
          </w:p>
        </w:tc>
      </w:tr>
      <w:tr w14:paraId="62FD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5A547C7">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875" w:type="dxa"/>
            <w:tcBorders>
              <w:top w:val="single" w:color="000000" w:sz="4" w:space="0"/>
              <w:left w:val="single" w:color="000000" w:sz="4" w:space="0"/>
              <w:bottom w:val="single" w:color="000000" w:sz="4" w:space="0"/>
              <w:right w:val="single" w:color="000000" w:sz="4" w:space="0"/>
            </w:tcBorders>
            <w:vAlign w:val="center"/>
          </w:tcPr>
          <w:p w14:paraId="7CDB74A7">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20332051">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78321128">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5BCEF7B2">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080" w:type="dxa"/>
            <w:tcBorders>
              <w:top w:val="single" w:color="000000" w:sz="4" w:space="0"/>
              <w:left w:val="single" w:color="000000" w:sz="4" w:space="0"/>
              <w:bottom w:val="single" w:color="000000" w:sz="4" w:space="0"/>
              <w:right w:val="single" w:color="000000" w:sz="4" w:space="0"/>
            </w:tcBorders>
            <w:vAlign w:val="center"/>
          </w:tcPr>
          <w:p w14:paraId="70CE6589">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586FFA46">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80" w:type="dxa"/>
            <w:tcBorders>
              <w:top w:val="single" w:color="000000" w:sz="4" w:space="0"/>
              <w:left w:val="single" w:color="000000" w:sz="4" w:space="0"/>
              <w:bottom w:val="single" w:color="000000" w:sz="4" w:space="0"/>
              <w:right w:val="single" w:color="000000" w:sz="4" w:space="0"/>
            </w:tcBorders>
            <w:vAlign w:val="center"/>
          </w:tcPr>
          <w:p w14:paraId="583DA079">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3E7B2DF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080" w:type="dxa"/>
            <w:tcBorders>
              <w:top w:val="single" w:color="000000" w:sz="4" w:space="0"/>
              <w:left w:val="single" w:color="000000" w:sz="4" w:space="0"/>
              <w:bottom w:val="single" w:color="000000" w:sz="4" w:space="0"/>
              <w:right w:val="single" w:color="000000" w:sz="4" w:space="0"/>
            </w:tcBorders>
            <w:vAlign w:val="center"/>
          </w:tcPr>
          <w:p w14:paraId="17A7395C">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415" w:type="dxa"/>
            <w:tcBorders>
              <w:top w:val="single" w:color="000000" w:sz="4" w:space="0"/>
              <w:left w:val="single" w:color="000000" w:sz="4" w:space="0"/>
              <w:bottom w:val="single" w:color="000000" w:sz="4" w:space="0"/>
              <w:right w:val="single" w:color="000000" w:sz="4" w:space="0"/>
            </w:tcBorders>
            <w:vAlign w:val="center"/>
          </w:tcPr>
          <w:p w14:paraId="0FF18F0E">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7821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DF10A41">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BF035EE">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0EEEDAB6">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221695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rPr>
              <w:t>2023</w:t>
            </w:r>
            <w:r>
              <w:rPr>
                <w:rFonts w:ascii="宋体" w:hAnsi="宋体" w:cs="宋体"/>
                <w:color w:val="000000"/>
                <w:kern w:val="0"/>
                <w:sz w:val="18"/>
                <w:szCs w:val="18"/>
              </w:rPr>
              <w:t>年</w:t>
            </w:r>
          </w:p>
        </w:tc>
        <w:tc>
          <w:tcPr>
            <w:tcW w:w="1080" w:type="dxa"/>
            <w:tcBorders>
              <w:top w:val="single" w:color="000000" w:sz="4" w:space="0"/>
              <w:left w:val="single" w:color="000000" w:sz="4" w:space="0"/>
              <w:bottom w:val="single" w:color="000000" w:sz="4" w:space="0"/>
              <w:right w:val="single" w:color="000000" w:sz="4" w:space="0"/>
            </w:tcBorders>
            <w:vAlign w:val="center"/>
          </w:tcPr>
          <w:p w14:paraId="46DCDF1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1BF2154C">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1080" w:type="dxa"/>
            <w:tcBorders>
              <w:top w:val="single" w:color="000000" w:sz="4" w:space="0"/>
              <w:left w:val="single" w:color="000000" w:sz="4" w:space="0"/>
              <w:bottom w:val="single" w:color="000000" w:sz="4" w:space="0"/>
              <w:right w:val="single" w:color="000000" w:sz="4" w:space="0"/>
            </w:tcBorders>
            <w:vAlign w:val="center"/>
          </w:tcPr>
          <w:p w14:paraId="1749C497">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1080" w:type="dxa"/>
            <w:tcBorders>
              <w:top w:val="single" w:color="000000" w:sz="4" w:space="0"/>
              <w:left w:val="single" w:color="000000" w:sz="4" w:space="0"/>
              <w:bottom w:val="single" w:color="000000" w:sz="4" w:space="0"/>
              <w:right w:val="single" w:color="000000" w:sz="4" w:space="0"/>
            </w:tcBorders>
            <w:vAlign w:val="center"/>
          </w:tcPr>
          <w:p w14:paraId="69BC0798">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625E747">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1080" w:type="dxa"/>
            <w:tcBorders>
              <w:top w:val="single" w:color="000000" w:sz="4" w:space="0"/>
              <w:left w:val="single" w:color="000000" w:sz="4" w:space="0"/>
              <w:bottom w:val="single" w:color="000000" w:sz="4" w:space="0"/>
              <w:right w:val="single" w:color="000000" w:sz="4" w:space="0"/>
            </w:tcBorders>
            <w:vAlign w:val="center"/>
          </w:tcPr>
          <w:p w14:paraId="291F4D0C">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2415" w:type="dxa"/>
            <w:tcBorders>
              <w:top w:val="single" w:color="000000" w:sz="4" w:space="0"/>
              <w:left w:val="single" w:color="000000" w:sz="4" w:space="0"/>
              <w:bottom w:val="single" w:color="000000" w:sz="4" w:space="0"/>
              <w:right w:val="single" w:color="000000" w:sz="4" w:space="0"/>
            </w:tcBorders>
            <w:vAlign w:val="center"/>
          </w:tcPr>
          <w:p w14:paraId="1B9B589E">
            <w:pPr>
              <w:jc w:val="center"/>
              <w:rPr>
                <w:rFonts w:ascii="微软雅黑" w:hAnsi="微软雅黑" w:eastAsia="微软雅黑" w:cs="微软雅黑"/>
                <w:i/>
                <w:iCs/>
                <w:color w:val="000000"/>
                <w:sz w:val="16"/>
                <w:szCs w:val="16"/>
              </w:rPr>
            </w:pPr>
          </w:p>
        </w:tc>
      </w:tr>
      <w:tr w14:paraId="5224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EA7A0CF">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019267C">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652DCF81">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0C51D30F">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提升乡镇人居环境</w:t>
            </w:r>
          </w:p>
        </w:tc>
        <w:tc>
          <w:tcPr>
            <w:tcW w:w="1080" w:type="dxa"/>
            <w:tcBorders>
              <w:top w:val="single" w:color="000000" w:sz="4" w:space="0"/>
              <w:left w:val="single" w:color="000000" w:sz="4" w:space="0"/>
              <w:bottom w:val="single" w:color="000000" w:sz="4" w:space="0"/>
              <w:right w:val="single" w:color="000000" w:sz="4" w:space="0"/>
            </w:tcBorders>
            <w:vAlign w:val="center"/>
          </w:tcPr>
          <w:p w14:paraId="3A85A87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581ADC2A">
            <w:pPr>
              <w:widowControl/>
              <w:jc w:val="center"/>
              <w:textAlignment w:val="center"/>
              <w:rPr>
                <w:rFonts w:ascii="宋体" w:hAnsi="宋体" w:cs="宋体"/>
                <w:color w:val="000000"/>
                <w:sz w:val="18"/>
                <w:szCs w:val="18"/>
              </w:rPr>
            </w:pPr>
            <w:r>
              <w:rPr>
                <w:rFonts w:ascii="宋体" w:hAnsi="宋体" w:cs="宋体"/>
                <w:color w:val="000000"/>
                <w:kern w:val="0"/>
                <w:sz w:val="18"/>
                <w:szCs w:val="18"/>
              </w:rPr>
              <w:t>50</w:t>
            </w:r>
          </w:p>
        </w:tc>
        <w:tc>
          <w:tcPr>
            <w:tcW w:w="1080" w:type="dxa"/>
            <w:tcBorders>
              <w:top w:val="single" w:color="000000" w:sz="4" w:space="0"/>
              <w:left w:val="single" w:color="000000" w:sz="4" w:space="0"/>
              <w:bottom w:val="single" w:color="000000" w:sz="4" w:space="0"/>
              <w:right w:val="single" w:color="000000" w:sz="4" w:space="0"/>
            </w:tcBorders>
            <w:vAlign w:val="center"/>
          </w:tcPr>
          <w:p w14:paraId="1FF304D0">
            <w:pPr>
              <w:widowControl/>
              <w:jc w:val="center"/>
              <w:textAlignment w:val="center"/>
              <w:rPr>
                <w:rFonts w:ascii="宋体" w:hAnsi="宋体" w:cs="宋体"/>
                <w:color w:val="000000"/>
                <w:sz w:val="18"/>
                <w:szCs w:val="18"/>
              </w:rPr>
            </w:pPr>
            <w:r>
              <w:rPr>
                <w:rFonts w:ascii="宋体" w:hAnsi="宋体" w:cs="宋体"/>
                <w:color w:val="000000"/>
                <w:kern w:val="0"/>
                <w:sz w:val="18"/>
                <w:szCs w:val="18"/>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49BF7AF1">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1364840">
            <w:pPr>
              <w:widowControl/>
              <w:jc w:val="center"/>
              <w:textAlignment w:val="center"/>
              <w:rPr>
                <w:rFonts w:ascii="宋体" w:hAnsi="宋体" w:cs="宋体"/>
                <w:color w:val="000000"/>
                <w:sz w:val="18"/>
                <w:szCs w:val="18"/>
              </w:rPr>
            </w:pPr>
            <w:r>
              <w:rPr>
                <w:rFonts w:ascii="宋体" w:hAnsi="宋体" w:cs="宋体"/>
                <w:color w:val="000000"/>
                <w:kern w:val="0"/>
                <w:sz w:val="18"/>
                <w:szCs w:val="18"/>
              </w:rPr>
              <w:t>50</w:t>
            </w:r>
          </w:p>
        </w:tc>
        <w:tc>
          <w:tcPr>
            <w:tcW w:w="1080" w:type="dxa"/>
            <w:tcBorders>
              <w:top w:val="single" w:color="000000" w:sz="4" w:space="0"/>
              <w:left w:val="single" w:color="000000" w:sz="4" w:space="0"/>
              <w:bottom w:val="single" w:color="000000" w:sz="4" w:space="0"/>
              <w:right w:val="single" w:color="000000" w:sz="4" w:space="0"/>
            </w:tcBorders>
            <w:vAlign w:val="center"/>
          </w:tcPr>
          <w:p w14:paraId="14390D6E">
            <w:pPr>
              <w:widowControl/>
              <w:jc w:val="center"/>
              <w:textAlignment w:val="center"/>
              <w:rPr>
                <w:rFonts w:ascii="宋体" w:hAnsi="宋体" w:cs="宋体"/>
                <w:color w:val="000000"/>
                <w:sz w:val="18"/>
                <w:szCs w:val="18"/>
              </w:rPr>
            </w:pPr>
            <w:r>
              <w:rPr>
                <w:rFonts w:ascii="宋体" w:hAnsi="宋体" w:cs="宋体"/>
                <w:color w:val="000000"/>
                <w:kern w:val="0"/>
                <w:sz w:val="18"/>
                <w:szCs w:val="18"/>
              </w:rPr>
              <w:t>50</w:t>
            </w:r>
          </w:p>
        </w:tc>
        <w:tc>
          <w:tcPr>
            <w:tcW w:w="2415" w:type="dxa"/>
            <w:tcBorders>
              <w:top w:val="single" w:color="000000" w:sz="4" w:space="0"/>
              <w:left w:val="single" w:color="000000" w:sz="4" w:space="0"/>
              <w:bottom w:val="single" w:color="000000" w:sz="4" w:space="0"/>
              <w:right w:val="single" w:color="000000" w:sz="4" w:space="0"/>
            </w:tcBorders>
            <w:vAlign w:val="center"/>
          </w:tcPr>
          <w:p w14:paraId="3FB15CDD">
            <w:pPr>
              <w:jc w:val="center"/>
              <w:rPr>
                <w:rFonts w:ascii="微软雅黑" w:hAnsi="微软雅黑" w:eastAsia="微软雅黑" w:cs="微软雅黑"/>
                <w:i/>
                <w:iCs/>
                <w:color w:val="000000"/>
                <w:sz w:val="16"/>
                <w:szCs w:val="16"/>
              </w:rPr>
            </w:pPr>
          </w:p>
        </w:tc>
      </w:tr>
      <w:tr w14:paraId="7B59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170" w:type="dxa"/>
            <w:gridSpan w:val="8"/>
            <w:tcBorders>
              <w:top w:val="single" w:color="000000" w:sz="4" w:space="0"/>
              <w:left w:val="single" w:color="000000" w:sz="4" w:space="0"/>
              <w:bottom w:val="single" w:color="000000" w:sz="4" w:space="0"/>
              <w:right w:val="single" w:color="000000" w:sz="4" w:space="0"/>
            </w:tcBorders>
            <w:vAlign w:val="center"/>
          </w:tcPr>
          <w:p w14:paraId="0C7A252A">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080" w:type="dxa"/>
            <w:tcBorders>
              <w:top w:val="single" w:color="000000" w:sz="4" w:space="0"/>
              <w:left w:val="single" w:color="000000" w:sz="4" w:space="0"/>
              <w:bottom w:val="single" w:color="000000" w:sz="4" w:space="0"/>
              <w:right w:val="single" w:color="000000" w:sz="4" w:space="0"/>
            </w:tcBorders>
            <w:vAlign w:val="center"/>
          </w:tcPr>
          <w:p w14:paraId="4FBD7E1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8F715ED">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415" w:type="dxa"/>
            <w:tcBorders>
              <w:top w:val="single" w:color="000000" w:sz="4" w:space="0"/>
              <w:left w:val="single" w:color="000000" w:sz="4" w:space="0"/>
              <w:bottom w:val="single" w:color="000000" w:sz="4" w:space="0"/>
              <w:right w:val="single" w:color="000000" w:sz="4" w:space="0"/>
            </w:tcBorders>
            <w:vAlign w:val="center"/>
          </w:tcPr>
          <w:p w14:paraId="5F29576E">
            <w:pPr>
              <w:rPr>
                <w:rFonts w:ascii="宋体" w:hAnsi="宋体" w:cs="宋体"/>
                <w:color w:val="000000"/>
                <w:sz w:val="18"/>
                <w:szCs w:val="18"/>
              </w:rPr>
            </w:pPr>
          </w:p>
        </w:tc>
      </w:tr>
      <w:tr w14:paraId="0268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BA1F7B5">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1CC2D75A">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项目目标明确、资金到位率高、组织监管体系完善。白马镇人民政府乡风文明建设经费较好地实现了绩效目标。</w:t>
            </w:r>
          </w:p>
        </w:tc>
      </w:tr>
      <w:tr w14:paraId="2E19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4376DEA">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696F648F">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无问题</w:t>
            </w:r>
          </w:p>
        </w:tc>
      </w:tr>
      <w:tr w14:paraId="6563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DFBD69D">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26CD2FFC">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加强资金管理，规范各项支出</w:t>
            </w:r>
          </w:p>
        </w:tc>
      </w:tr>
      <w:tr w14:paraId="2EA5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30" w:type="dxa"/>
            <w:gridSpan w:val="5"/>
            <w:tcBorders>
              <w:top w:val="single" w:color="000000" w:sz="4" w:space="0"/>
              <w:left w:val="single" w:color="000000" w:sz="4" w:space="0"/>
              <w:bottom w:val="single" w:color="000000" w:sz="4" w:space="0"/>
              <w:right w:val="single" w:color="000000" w:sz="4" w:space="0"/>
            </w:tcBorders>
            <w:vAlign w:val="center"/>
          </w:tcPr>
          <w:p w14:paraId="23EA4C31">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项目负责人：</w:t>
            </w:r>
          </w:p>
        </w:tc>
        <w:tc>
          <w:tcPr>
            <w:tcW w:w="7815" w:type="dxa"/>
            <w:gridSpan w:val="6"/>
            <w:tcBorders>
              <w:top w:val="single" w:color="000000" w:sz="4" w:space="0"/>
              <w:left w:val="single" w:color="000000" w:sz="4" w:space="0"/>
              <w:bottom w:val="single" w:color="000000" w:sz="4" w:space="0"/>
              <w:right w:val="single" w:color="000000" w:sz="4" w:space="0"/>
            </w:tcBorders>
            <w:vAlign w:val="center"/>
          </w:tcPr>
          <w:p w14:paraId="2313E56D">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财务负责人：</w:t>
            </w:r>
          </w:p>
        </w:tc>
      </w:tr>
    </w:tbl>
    <w:p w14:paraId="7321E1A9">
      <w:pPr>
        <w:rPr>
          <w:rFonts w:ascii="宋体" w:hAnsi="宋体" w:cs="宋体"/>
          <w:color w:val="000000"/>
          <w:sz w:val="18"/>
          <w:szCs w:val="18"/>
        </w:rPr>
        <w:sectPr>
          <w:pgSz w:w="16838" w:h="11906" w:orient="landscape"/>
          <w:pgMar w:top="1800" w:right="1440" w:bottom="1800" w:left="1440" w:header="851" w:footer="992" w:gutter="0"/>
          <w:cols w:space="720" w:num="1"/>
          <w:docGrid w:type="lines" w:linePitch="312" w:charSpace="0"/>
        </w:sectPr>
      </w:pPr>
    </w:p>
    <w:p w14:paraId="1142A934">
      <w:pPr>
        <w:pStyle w:val="2"/>
        <w:jc w:val="center"/>
        <w:rPr>
          <w:rFonts w:hint="eastAsia"/>
        </w:rPr>
      </w:pPr>
      <w:r>
        <w:rPr>
          <w:rFonts w:hint="eastAsia"/>
          <w:lang w:eastAsia="zh-CN"/>
        </w:rPr>
        <w:t>白马镇2023年农村环境整治</w:t>
      </w:r>
      <w:r>
        <w:rPr>
          <w:rFonts w:hint="eastAsia"/>
        </w:rPr>
        <w:t>项目支出绩效评价报告</w:t>
      </w:r>
    </w:p>
    <w:p w14:paraId="31B6C85D">
      <w:pPr>
        <w:spacing w:line="580" w:lineRule="exact"/>
        <w:ind w:firstLine="640" w:firstLineChars="200"/>
        <w:rPr>
          <w:rFonts w:hint="eastAsia" w:ascii="仿宋_GB2312" w:hAnsi="仿宋_GB2312" w:eastAsia="仿宋_GB2312" w:cs="仿宋_GB2312"/>
          <w:sz w:val="32"/>
          <w:szCs w:val="32"/>
        </w:rPr>
      </w:pPr>
    </w:p>
    <w:p w14:paraId="41B9361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一、评价工作开展及项目情况</w:t>
      </w:r>
    </w:p>
    <w:p w14:paraId="67BAC42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财政关于绩效评价选点要求，选取了</w:t>
      </w:r>
      <w:r>
        <w:rPr>
          <w:rFonts w:hint="eastAsia" w:ascii="仿宋_GB2312" w:hAnsi="仿宋_GB2312" w:eastAsia="仿宋_GB2312" w:cs="仿宋_GB2312"/>
          <w:sz w:val="32"/>
          <w:szCs w:val="32"/>
          <w:lang w:eastAsia="zh-CN"/>
        </w:rPr>
        <w:t>白马镇</w:t>
      </w:r>
      <w:r>
        <w:rPr>
          <w:rFonts w:hint="eastAsia" w:ascii="仿宋_GB2312" w:hAnsi="仿宋_GB2312" w:eastAsia="仿宋_GB2312" w:cs="仿宋_GB2312"/>
          <w:sz w:val="32"/>
          <w:szCs w:val="32"/>
          <w:lang w:val="en-US" w:eastAsia="zh-CN"/>
        </w:rPr>
        <w:t>22个村和3个社区</w:t>
      </w:r>
      <w:r>
        <w:rPr>
          <w:rFonts w:hint="eastAsia" w:ascii="仿宋_GB2312" w:hAnsi="仿宋_GB2312" w:eastAsia="仿宋_GB2312" w:cs="仿宋_GB2312"/>
          <w:sz w:val="32"/>
          <w:szCs w:val="32"/>
        </w:rPr>
        <w:t>进行现场评价。</w:t>
      </w:r>
    </w:p>
    <w:p w14:paraId="4F8D8DD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二、评价结论及绩效分析</w:t>
      </w:r>
    </w:p>
    <w:p w14:paraId="4E35F31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14:paraId="5E1A5D2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总体上看，项目目标明确、资金到位率高、组织监管体系完善。</w:t>
      </w:r>
      <w:r>
        <w:rPr>
          <w:rFonts w:hint="eastAsia" w:ascii="仿宋_GB2312" w:hAnsi="仿宋_GB2312" w:eastAsia="仿宋_GB2312" w:cs="仿宋_GB2312"/>
          <w:sz w:val="32"/>
          <w:szCs w:val="32"/>
          <w:lang w:eastAsia="zh-CN"/>
        </w:rPr>
        <w:t>白马镇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环境综合整治项目资金较好地实现了绩效目标。</w:t>
      </w:r>
    </w:p>
    <w:p w14:paraId="3EAC08B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（二）绩效分析</w:t>
      </w:r>
    </w:p>
    <w:p w14:paraId="12CD5A3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14:paraId="134FD83B">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1、绩效目标情况</w:t>
      </w:r>
    </w:p>
    <w:p w14:paraId="1A93636C">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农村环境综合整治项目涉及22个村，3个社区。</w:t>
      </w:r>
    </w:p>
    <w:p w14:paraId="3E80A0A4">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农村环境综合整治项目具体项目内容为以改善群众生产生活环境条件，提高群众生活质量为目标，不断完善农村基础设施建设和服务能力，整体提升群众的人居环境和生产环境。</w:t>
      </w:r>
    </w:p>
    <w:p w14:paraId="53973146">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2、决策依据情况</w:t>
      </w:r>
    </w:p>
    <w:p w14:paraId="178BB5F9">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村环境综合整治，是指政府领导、部门协作、公众参与，对城乡和乡村的容貌秩序、环境卫生、设施建设、公共服务和绿化生态等进行规范和管理的活动。以《四川省城乡环境综合治理条例》2011年7月29日四川省人民代表大会常务委员会发布的文件为决策依据；明确规定了乡（乡）人民政府负责辖区内城乡环境综合治理的具体工作，指导和督促居（村）民委员会、相关单位开展城乡环境综合治理。</w:t>
      </w:r>
    </w:p>
    <w:p w14:paraId="095514D4">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资金分配情况</w:t>
      </w:r>
    </w:p>
    <w:p w14:paraId="48FD3FB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农村环境综合整治项目资金分配按照预算申报财政资金10万元，进行分配，具体项目分配情况如下：</w:t>
      </w:r>
    </w:p>
    <w:p w14:paraId="1C69D7C9">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（1）保洁员工资支出6万元（由乡政府拨付各村，各村按劳务合同兑付）。</w:t>
      </w:r>
    </w:p>
    <w:p w14:paraId="0CA081C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（2）城乡环境差旅费支出4万元（主要用于下村进行城乡环境卫生整治和宣传支出）。</w:t>
      </w:r>
    </w:p>
    <w:p w14:paraId="025D19F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14:paraId="183B7C6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1、资金到位情况</w:t>
      </w:r>
    </w:p>
    <w:p w14:paraId="12E8383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该项目申报金额为10万元，根据区财政局2023年财政预算，该项目实际下达金额为10万元。</w:t>
      </w:r>
    </w:p>
    <w:p w14:paraId="36B3A8D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2023年财政实际下拨10万元，项目实际支出为10万元，项目资金按照项目实施进度支付。</w:t>
      </w:r>
    </w:p>
    <w:p w14:paraId="14658DF4">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36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2、资金管理情况</w:t>
      </w:r>
    </w:p>
    <w:p w14:paraId="17950840">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现场查账，项目经费专款专用，未发现支出依据不合规、虚列项目支出的情况，也未发现截留、挤占、挪用等情况，资金使用安全有效。</w:t>
      </w:r>
    </w:p>
    <w:p w14:paraId="382EA85B">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3、财务管理情况</w:t>
      </w:r>
    </w:p>
    <w:p w14:paraId="03646B52">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资金管理严格按照规定对相关科目进行会计核算及账务处理，对项目资金严格执行财务管理制度，财务处理及时、准确、规范反映资金情况。</w:t>
      </w:r>
    </w:p>
    <w:p w14:paraId="07BE7805">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4、组织实施情况</w:t>
      </w:r>
    </w:p>
    <w:p w14:paraId="5DA5CCEB">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根据白马镇人民政府自评和现场抽样考核，项目未出现重大调整或无法实施的情况，项目实施方面按照《四川省城乡环境综合治理条例》的相关规定严格执行。</w:t>
      </w:r>
    </w:p>
    <w:p w14:paraId="3372A88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3、项目绩效</w:t>
      </w:r>
    </w:p>
    <w:p w14:paraId="597DAA8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（一）目标完成</w:t>
      </w:r>
    </w:p>
    <w:p w14:paraId="21856CB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1、目标任务量完成情况</w:t>
      </w:r>
    </w:p>
    <w:p w14:paraId="07E9DD4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通过对各村及社区现场评价，对于涉及村和社区制定的计划基本完成，项目在区财政局的关心、镇党委政府高度重视以及各村组的大力配合下，顺利推进，圆满完成任务，城乡环境质量等得到了较大的提升。</w:t>
      </w:r>
    </w:p>
    <w:p w14:paraId="155B5FB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2、项目完成质量</w:t>
      </w:r>
    </w:p>
    <w:p w14:paraId="0FD668F3">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根据现场查阅相关资料，涉及22个村、3个社区已完工项目已按照绩效目标完成情况见表。</w:t>
      </w:r>
    </w:p>
    <w:tbl>
      <w:tblPr>
        <w:tblStyle w:val="14"/>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14:paraId="78DE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5A0D0C8F">
            <w:pPr>
              <w:pStyle w:val="19"/>
              <w:widowControl/>
              <w:spacing w:before="0" w:beforeAutospacing="0" w:after="0" w:afterAutospacing="0"/>
              <w:ind w:left="4015" w:leftChars="1310" w:right="0" w:hanging="1264" w:hangingChars="395"/>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项目支出绩效目标完成情况表</w:t>
            </w:r>
          </w:p>
          <w:p w14:paraId="3495B2B4">
            <w:pPr>
              <w:pStyle w:val="19"/>
              <w:widowControl/>
              <w:spacing w:before="0" w:beforeAutospacing="0" w:after="0" w:afterAutospacing="0"/>
              <w:ind w:left="4015" w:leftChars="1310" w:right="0" w:hanging="1264" w:hangingChars="395"/>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en-US" w:eastAsia="zh-CN" w:bidi="ar-SA"/>
              </w:rPr>
              <w:t>2023年</w:t>
            </w:r>
            <w:r>
              <w:rPr>
                <w:rFonts w:hint="eastAsia" w:ascii="仿宋_GB2312" w:hAnsi="Calibri" w:eastAsia="仿宋_GB2312" w:cs="仿宋"/>
                <w:color w:val="000000"/>
                <w:kern w:val="0"/>
                <w:sz w:val="32"/>
                <w:szCs w:val="32"/>
                <w:lang w:val="en-US" w:eastAsia="zh-CN" w:bidi="ar-SA"/>
              </w:rPr>
              <w:t>度)</w:t>
            </w:r>
          </w:p>
        </w:tc>
      </w:tr>
      <w:tr w14:paraId="519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7617C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C3B596">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2023年</w:t>
            </w:r>
            <w:r>
              <w:rPr>
                <w:rFonts w:hint="eastAsia" w:ascii="仿宋_GB2312" w:hAnsi="Calibri" w:eastAsia="仿宋_GB2312" w:cs="仿宋"/>
                <w:color w:val="000000"/>
                <w:kern w:val="0"/>
                <w:sz w:val="32"/>
                <w:szCs w:val="32"/>
                <w:lang w:val="en-US" w:eastAsia="zh-CN" w:bidi="ar-SA"/>
              </w:rPr>
              <w:t>农村环境整治项目</w:t>
            </w:r>
          </w:p>
        </w:tc>
      </w:tr>
      <w:tr w14:paraId="6A3D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9B639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70FD7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遂宁市安居区</w:t>
            </w:r>
            <w:r>
              <w:rPr>
                <w:rFonts w:hint="eastAsia" w:ascii="仿宋_GB2312" w:eastAsia="仿宋_GB2312" w:cs="仿宋"/>
                <w:color w:val="000000"/>
                <w:kern w:val="0"/>
                <w:sz w:val="32"/>
                <w:szCs w:val="32"/>
                <w:lang w:val="en-US" w:eastAsia="zh-CN" w:bidi="ar-SA"/>
              </w:rPr>
              <w:t>白马镇</w:t>
            </w:r>
            <w:r>
              <w:rPr>
                <w:rFonts w:hint="eastAsia" w:ascii="仿宋_GB2312" w:hAnsi="Calibri" w:eastAsia="仿宋_GB2312" w:cs="仿宋"/>
                <w:color w:val="000000"/>
                <w:kern w:val="0"/>
                <w:sz w:val="32"/>
                <w:szCs w:val="32"/>
                <w:lang w:val="en-US" w:eastAsia="zh-CN" w:bidi="ar-SA"/>
              </w:rPr>
              <w:t>人民政府</w:t>
            </w:r>
          </w:p>
        </w:tc>
      </w:tr>
      <w:tr w14:paraId="5B7D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6D8F77">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45BD3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440D45">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B43C6D">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F634E9">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w:t>
            </w:r>
            <w:r>
              <w:rPr>
                <w:rFonts w:hint="eastAsia" w:ascii="仿宋_GB2312" w:hAnsi="Calibri" w:eastAsia="仿宋_GB2312" w:cs="仿宋"/>
                <w:color w:val="000000"/>
                <w:kern w:val="0"/>
                <w:sz w:val="32"/>
                <w:szCs w:val="32"/>
                <w:lang w:val="en-US" w:eastAsia="zh-CN" w:bidi="ar-SA"/>
              </w:rPr>
              <w:t>万元</w:t>
            </w:r>
          </w:p>
        </w:tc>
      </w:tr>
      <w:tr w14:paraId="6913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16EC0A1">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B956B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324E0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E7FD4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047F0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w:t>
            </w:r>
            <w:r>
              <w:rPr>
                <w:rFonts w:hint="eastAsia" w:ascii="仿宋_GB2312" w:hAnsi="Calibri" w:eastAsia="仿宋_GB2312" w:cs="仿宋"/>
                <w:color w:val="000000"/>
                <w:kern w:val="0"/>
                <w:sz w:val="32"/>
                <w:szCs w:val="32"/>
                <w:lang w:val="en-US" w:eastAsia="zh-CN" w:bidi="ar-SA"/>
              </w:rPr>
              <w:t>万元</w:t>
            </w:r>
          </w:p>
        </w:tc>
      </w:tr>
      <w:tr w14:paraId="3487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774A58E">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449E10">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24D2B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E9A17E">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4F9734">
            <w:pPr>
              <w:spacing w:before="0" w:beforeAutospacing="0" w:after="0" w:afterAutospacing="0"/>
              <w:ind w:left="0" w:right="0"/>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0</w:t>
            </w:r>
          </w:p>
        </w:tc>
      </w:tr>
      <w:tr w14:paraId="7528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F795D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BD146A">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206715">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实际完成目标</w:t>
            </w:r>
          </w:p>
        </w:tc>
      </w:tr>
      <w:tr w14:paraId="2609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599B6AF">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1482D3">
            <w:pPr>
              <w:widowControl/>
              <w:spacing w:before="0" w:beforeAutospacing="0" w:after="0" w:afterAutospacing="0"/>
              <w:ind w:left="0" w:right="0"/>
              <w:jc w:val="left"/>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改善群众生产生活环境条件，提高群众生活质量为目标，不断完善农村基础设施建设和服务能力，整体提升群众的人居环境和生产环境。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71F92AEA">
            <w:pPr>
              <w:widowControl/>
              <w:numPr>
                <w:ilvl w:val="0"/>
                <w:numId w:val="0"/>
              </w:numPr>
              <w:spacing w:before="0" w:beforeAutospacing="0" w:after="0" w:afterAutospacing="0"/>
              <w:ind w:left="0" w:leftChars="0" w:right="0"/>
              <w:jc w:val="both"/>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改善了</w:t>
            </w:r>
            <w:r>
              <w:rPr>
                <w:rFonts w:hint="eastAsia" w:ascii="仿宋_GB2312" w:eastAsia="仿宋_GB2312" w:cs="仿宋"/>
                <w:color w:val="000000"/>
                <w:kern w:val="0"/>
                <w:sz w:val="32"/>
                <w:szCs w:val="32"/>
                <w:lang w:val="en-US" w:eastAsia="zh-CN" w:bidi="ar-SA"/>
              </w:rPr>
              <w:t>22</w:t>
            </w:r>
            <w:r>
              <w:rPr>
                <w:rFonts w:hint="eastAsia" w:ascii="仿宋_GB2312" w:hAnsi="Calibri" w:eastAsia="仿宋_GB2312" w:cs="仿宋"/>
                <w:color w:val="000000"/>
                <w:kern w:val="0"/>
                <w:sz w:val="32"/>
                <w:szCs w:val="32"/>
                <w:lang w:val="en-US" w:eastAsia="zh-CN" w:bidi="ar-SA"/>
              </w:rPr>
              <w:t>个村、</w:t>
            </w:r>
            <w:r>
              <w:rPr>
                <w:rFonts w:hint="eastAsia" w:ascii="仿宋_GB2312" w:eastAsia="仿宋_GB2312" w:cs="仿宋"/>
                <w:color w:val="000000"/>
                <w:kern w:val="0"/>
                <w:sz w:val="32"/>
                <w:szCs w:val="32"/>
                <w:lang w:val="en-US" w:eastAsia="zh-CN" w:bidi="ar-SA"/>
              </w:rPr>
              <w:t>3</w:t>
            </w:r>
            <w:r>
              <w:rPr>
                <w:rFonts w:hint="eastAsia" w:ascii="仿宋_GB2312" w:hAnsi="Calibri" w:eastAsia="仿宋_GB2312" w:cs="仿宋"/>
                <w:color w:val="000000"/>
                <w:kern w:val="0"/>
                <w:sz w:val="32"/>
                <w:szCs w:val="32"/>
                <w:lang w:val="en-US" w:eastAsia="zh-CN" w:bidi="ar-SA"/>
              </w:rPr>
              <w:t>个社区的生活环境，改善了基础设施，提升了群众的生活、生产环境。</w:t>
            </w:r>
          </w:p>
        </w:tc>
      </w:tr>
      <w:tr w14:paraId="4BB3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793A3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B817CB">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729BE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6D605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32EF00">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25D1BD">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实际完成指标值(包含数字及文字描述)</w:t>
            </w:r>
          </w:p>
        </w:tc>
      </w:tr>
      <w:tr w14:paraId="5658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8C94736">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EB0CED">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BBE831">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679151">
            <w:pPr>
              <w:widowControl/>
              <w:spacing w:before="0" w:beforeAutospacing="0" w:after="0" w:afterAutospacing="0"/>
              <w:ind w:left="0" w:right="0"/>
              <w:jc w:val="both"/>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22</w:t>
            </w:r>
            <w:r>
              <w:rPr>
                <w:rFonts w:hint="eastAsia" w:ascii="仿宋_GB2312" w:hAnsi="Calibri" w:eastAsia="仿宋_GB2312" w:cs="仿宋"/>
                <w:color w:val="000000"/>
                <w:kern w:val="0"/>
                <w:sz w:val="32"/>
                <w:szCs w:val="32"/>
                <w:lang w:val="en-US" w:eastAsia="zh-CN" w:bidi="ar-SA"/>
              </w:rPr>
              <w:t>个村、</w:t>
            </w:r>
            <w:r>
              <w:rPr>
                <w:rFonts w:hint="eastAsia" w:ascii="仿宋_GB2312" w:eastAsia="仿宋_GB2312" w:cs="仿宋"/>
                <w:color w:val="000000"/>
                <w:kern w:val="0"/>
                <w:sz w:val="32"/>
                <w:szCs w:val="32"/>
                <w:lang w:val="en-US" w:eastAsia="zh-CN" w:bidi="ar-SA"/>
              </w:rPr>
              <w:t>3</w:t>
            </w:r>
            <w:r>
              <w:rPr>
                <w:rFonts w:hint="eastAsia" w:ascii="仿宋_GB2312" w:hAnsi="Calibri" w:eastAsia="仿宋_GB2312" w:cs="仿宋"/>
                <w:color w:val="000000"/>
                <w:kern w:val="0"/>
                <w:sz w:val="32"/>
                <w:szCs w:val="32"/>
                <w:lang w:val="en-US" w:eastAsia="zh-CN" w:bidi="ar-SA"/>
              </w:rPr>
              <w:t>个社区环境整治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FCD832">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DE4B7E">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w:t>
            </w:r>
          </w:p>
        </w:tc>
      </w:tr>
      <w:tr w14:paraId="206C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E90B5BA">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F1DA8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83C2B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ECA9C9">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22个村及3个社区的垃圾转运及劳务费支出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34EECB">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8435C4">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4C04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291A10A">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60B6E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0AB05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F1D120">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完成垃圾入坑道路河道垃圾清理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FC7ADC">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2B584B">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15E8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4313E01">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843F51">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3F1D94">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E16A12">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定时转运、处理；保证道路的清洁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3E2B68">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FC860B">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60A8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1E6E94B">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74F0AC">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3343D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经济指标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25AA7F">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提升场乡环境质量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C3655A">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2D9364">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159F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42F6A6E">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445C1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02065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C83C99">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防止环境污染，绿化村庄环境。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E6FA9E">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27276B">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r w14:paraId="5B24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1E74000">
            <w:pPr>
              <w:widowControl/>
              <w:spacing w:before="0" w:beforeAutospacing="0" w:after="0" w:afterAutospacing="0"/>
              <w:ind w:left="0" w:right="0"/>
              <w:jc w:val="left"/>
              <w:rPr>
                <w:rFonts w:hint="eastAsia" w:ascii="仿宋_GB2312" w:hAnsi="Calibri" w:eastAsia="仿宋_GB2312" w:cs="仿宋"/>
                <w:color w:val="000000"/>
                <w:kern w:val="0"/>
                <w:sz w:val="32"/>
                <w:szCs w:val="32"/>
                <w:lang w:val="en-US" w:eastAsia="zh-CN" w:bidi="ar-SA"/>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E38350">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E4411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0AF8B6">
            <w:pPr>
              <w:widowControl/>
              <w:spacing w:before="0" w:beforeAutospacing="0" w:after="0" w:afterAutospacing="0"/>
              <w:ind w:left="0" w:right="0"/>
              <w:jc w:val="center"/>
              <w:textAlignment w:val="center"/>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提升群众满意度，为文明城市创建添砖加瓦。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813500">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97BFD">
            <w:pPr>
              <w:widowControl/>
              <w:spacing w:before="0" w:beforeAutospacing="0" w:after="0" w:afterAutospacing="0"/>
              <w:ind w:left="0" w:right="0"/>
              <w:jc w:val="center"/>
              <w:textAlignment w:val="center"/>
              <w:rPr>
                <w:rFonts w:hint="default"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100</w:t>
            </w:r>
          </w:p>
        </w:tc>
      </w:tr>
    </w:tbl>
    <w:p w14:paraId="164631C7">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3、项目完成进度</w:t>
      </w:r>
    </w:p>
    <w:p w14:paraId="1D547344">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经现场检查财务资料，项目严格按项目进度支付，项目资金预算10万元，财政实际下达10万元已全部支付。</w:t>
      </w:r>
    </w:p>
    <w:p w14:paraId="751C3FBE">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（二）项目效果</w:t>
      </w:r>
    </w:p>
    <w:p w14:paraId="6595B4DF">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资金按时拨付，保障了项目的正常运行，城乡环境综合整治项目的实施改善了村民的生活环境，推动了乡村的环境污染治理和自然生态保护工作，取得了一定的环境效益，改善了自然生态环境，美化了村容风貌。</w:t>
      </w:r>
    </w:p>
    <w:p w14:paraId="7CC7903A">
      <w:pPr>
        <w:numPr>
          <w:ilvl w:val="0"/>
          <w:numId w:val="5"/>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存在主要问题</w:t>
      </w:r>
    </w:p>
    <w:p w14:paraId="3EA1EF61">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项目实施目标不够具体，根据《四川省项目支出绩效评价指标体系》的评分标准，需对项目目标进行量化。</w:t>
      </w:r>
    </w:p>
    <w:p w14:paraId="5EFFC1BE">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p>
    <w:p w14:paraId="0753122E">
      <w:pPr>
        <w:numPr>
          <w:ilvl w:val="0"/>
          <w:numId w:val="5"/>
        </w:numPr>
        <w:spacing w:line="58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相关措施建议</w:t>
      </w:r>
    </w:p>
    <w:p w14:paraId="0924BD41">
      <w:pPr>
        <w:pStyle w:val="13"/>
        <w:widowControl/>
        <w:pBdr>
          <w:top w:val="none" w:color="auto" w:sz="0" w:space="0"/>
          <w:left w:val="none" w:color="auto" w:sz="0" w:space="0"/>
          <w:bottom w:val="none" w:color="auto" w:sz="0" w:space="0"/>
          <w:right w:val="none" w:color="auto" w:sz="0" w:space="0"/>
        </w:pBdr>
        <w:spacing w:before="225" w:beforeAutospacing="0" w:after="225" w:afterAutospacing="0" w:line="432" w:lineRule="atLeast"/>
        <w:ind w:left="0" w:right="0" w:firstLine="48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1、参考《四川省项目支出绩效评价指标体系》，根据每年项目开展的实际情况，提出明确、合理的目标，制定绩效目标时应对目标进行量化，使项目实施做到科学合理。</w:t>
      </w:r>
    </w:p>
    <w:p w14:paraId="4976E48D">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2、加强资金管理，规范各项支出。</w:t>
      </w:r>
    </w:p>
    <w:p w14:paraId="7716A077">
      <w:pPr>
        <w:rPr>
          <w:rFonts w:ascii="宋体" w:hAnsi="宋体" w:cs="宋体"/>
          <w:color w:val="000000"/>
          <w:sz w:val="18"/>
          <w:szCs w:val="18"/>
        </w:rPr>
        <w:sectPr>
          <w:pgSz w:w="11906" w:h="16838"/>
          <w:pgMar w:top="1440" w:right="1800" w:bottom="1440" w:left="1800" w:header="851" w:footer="992" w:gutter="0"/>
          <w:cols w:space="720" w:num="1"/>
          <w:docGrid w:type="lines" w:linePitch="312" w:charSpace="0"/>
        </w:sectPr>
      </w:pPr>
    </w:p>
    <w:p w14:paraId="6C58DEFD">
      <w:pPr>
        <w:rPr>
          <w:rFonts w:ascii="宋体" w:hAnsi="宋体" w:cs="宋体"/>
          <w:color w:val="000000"/>
          <w:sz w:val="18"/>
          <w:szCs w:val="18"/>
        </w:rPr>
      </w:pPr>
    </w:p>
    <w:tbl>
      <w:tblPr>
        <w:tblStyle w:val="14"/>
        <w:tblW w:w="14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875"/>
        <w:gridCol w:w="1260"/>
        <w:gridCol w:w="1635"/>
        <w:gridCol w:w="1080"/>
        <w:gridCol w:w="1080"/>
        <w:gridCol w:w="1080"/>
        <w:gridCol w:w="1080"/>
        <w:gridCol w:w="1080"/>
        <w:gridCol w:w="1080"/>
        <w:gridCol w:w="2415"/>
      </w:tblGrid>
      <w:tr w14:paraId="2AB5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tcBorders>
              <w:top w:val="nil"/>
              <w:left w:val="nil"/>
              <w:bottom w:val="nil"/>
              <w:right w:val="nil"/>
            </w:tcBorders>
            <w:vAlign w:val="center"/>
          </w:tcPr>
          <w:p w14:paraId="28D7BF9D">
            <w:pPr>
              <w:rPr>
                <w:rFonts w:ascii="宋体" w:hAnsi="宋体" w:cs="宋体"/>
                <w:color w:val="000000"/>
                <w:sz w:val="18"/>
                <w:szCs w:val="18"/>
              </w:rPr>
            </w:pPr>
          </w:p>
        </w:tc>
        <w:tc>
          <w:tcPr>
            <w:tcW w:w="1875" w:type="dxa"/>
            <w:tcBorders>
              <w:top w:val="nil"/>
              <w:left w:val="nil"/>
              <w:bottom w:val="nil"/>
              <w:right w:val="nil"/>
            </w:tcBorders>
            <w:vAlign w:val="center"/>
          </w:tcPr>
          <w:p w14:paraId="431B6D87">
            <w:pPr>
              <w:rPr>
                <w:rFonts w:ascii="宋体" w:hAnsi="宋体" w:cs="宋体"/>
                <w:color w:val="000000"/>
                <w:sz w:val="18"/>
                <w:szCs w:val="18"/>
              </w:rPr>
            </w:pPr>
          </w:p>
        </w:tc>
        <w:tc>
          <w:tcPr>
            <w:tcW w:w="1260" w:type="dxa"/>
            <w:tcBorders>
              <w:top w:val="nil"/>
              <w:left w:val="nil"/>
              <w:bottom w:val="nil"/>
              <w:right w:val="nil"/>
            </w:tcBorders>
            <w:vAlign w:val="center"/>
          </w:tcPr>
          <w:p w14:paraId="2681E54A">
            <w:pPr>
              <w:rPr>
                <w:rFonts w:ascii="宋体" w:hAnsi="宋体" w:cs="宋体"/>
                <w:color w:val="000000"/>
                <w:sz w:val="18"/>
                <w:szCs w:val="18"/>
              </w:rPr>
            </w:pPr>
          </w:p>
        </w:tc>
        <w:tc>
          <w:tcPr>
            <w:tcW w:w="1635" w:type="dxa"/>
            <w:tcBorders>
              <w:top w:val="nil"/>
              <w:left w:val="nil"/>
              <w:bottom w:val="nil"/>
              <w:right w:val="nil"/>
            </w:tcBorders>
            <w:vAlign w:val="center"/>
          </w:tcPr>
          <w:p w14:paraId="37485BC7">
            <w:pPr>
              <w:rPr>
                <w:rFonts w:ascii="宋体" w:hAnsi="宋体" w:cs="宋体"/>
                <w:color w:val="000000"/>
                <w:sz w:val="18"/>
                <w:szCs w:val="18"/>
              </w:rPr>
            </w:pPr>
          </w:p>
        </w:tc>
        <w:tc>
          <w:tcPr>
            <w:tcW w:w="1080" w:type="dxa"/>
            <w:tcBorders>
              <w:top w:val="nil"/>
              <w:left w:val="nil"/>
              <w:bottom w:val="nil"/>
              <w:right w:val="nil"/>
            </w:tcBorders>
            <w:vAlign w:val="center"/>
          </w:tcPr>
          <w:p w14:paraId="7968DCB3">
            <w:pPr>
              <w:rPr>
                <w:rFonts w:ascii="宋体" w:hAnsi="宋体" w:cs="宋体"/>
                <w:color w:val="000000"/>
                <w:sz w:val="18"/>
                <w:szCs w:val="18"/>
              </w:rPr>
            </w:pPr>
          </w:p>
        </w:tc>
        <w:tc>
          <w:tcPr>
            <w:tcW w:w="1080" w:type="dxa"/>
            <w:tcBorders>
              <w:top w:val="nil"/>
              <w:left w:val="nil"/>
              <w:bottom w:val="nil"/>
              <w:right w:val="nil"/>
            </w:tcBorders>
            <w:vAlign w:val="center"/>
          </w:tcPr>
          <w:p w14:paraId="66B669FA">
            <w:pPr>
              <w:rPr>
                <w:rFonts w:ascii="宋体" w:hAnsi="宋体" w:cs="宋体"/>
                <w:color w:val="000000"/>
                <w:sz w:val="18"/>
                <w:szCs w:val="18"/>
              </w:rPr>
            </w:pPr>
          </w:p>
        </w:tc>
        <w:tc>
          <w:tcPr>
            <w:tcW w:w="1080" w:type="dxa"/>
            <w:tcBorders>
              <w:top w:val="nil"/>
              <w:left w:val="nil"/>
              <w:bottom w:val="nil"/>
              <w:right w:val="nil"/>
            </w:tcBorders>
            <w:vAlign w:val="center"/>
          </w:tcPr>
          <w:p w14:paraId="787ECBD5">
            <w:pPr>
              <w:rPr>
                <w:rFonts w:ascii="宋体" w:hAnsi="宋体" w:cs="宋体"/>
                <w:color w:val="000000"/>
                <w:sz w:val="18"/>
                <w:szCs w:val="18"/>
              </w:rPr>
            </w:pPr>
          </w:p>
        </w:tc>
        <w:tc>
          <w:tcPr>
            <w:tcW w:w="1080" w:type="dxa"/>
            <w:tcBorders>
              <w:top w:val="nil"/>
              <w:left w:val="nil"/>
              <w:bottom w:val="nil"/>
              <w:right w:val="nil"/>
            </w:tcBorders>
            <w:vAlign w:val="center"/>
          </w:tcPr>
          <w:p w14:paraId="59EA2B0E">
            <w:pPr>
              <w:rPr>
                <w:rFonts w:ascii="宋体" w:hAnsi="宋体" w:cs="宋体"/>
                <w:color w:val="000000"/>
                <w:sz w:val="18"/>
                <w:szCs w:val="18"/>
              </w:rPr>
            </w:pPr>
          </w:p>
        </w:tc>
        <w:tc>
          <w:tcPr>
            <w:tcW w:w="1080" w:type="dxa"/>
            <w:tcBorders>
              <w:top w:val="nil"/>
              <w:left w:val="nil"/>
              <w:bottom w:val="nil"/>
              <w:right w:val="nil"/>
            </w:tcBorders>
            <w:vAlign w:val="center"/>
          </w:tcPr>
          <w:p w14:paraId="0A9980CA">
            <w:pPr>
              <w:rPr>
                <w:rFonts w:ascii="宋体" w:hAnsi="宋体" w:cs="宋体"/>
                <w:color w:val="000000"/>
                <w:sz w:val="18"/>
                <w:szCs w:val="18"/>
              </w:rPr>
            </w:pPr>
          </w:p>
        </w:tc>
        <w:tc>
          <w:tcPr>
            <w:tcW w:w="1080" w:type="dxa"/>
            <w:tcBorders>
              <w:top w:val="nil"/>
              <w:left w:val="nil"/>
              <w:bottom w:val="nil"/>
              <w:right w:val="nil"/>
            </w:tcBorders>
            <w:vAlign w:val="center"/>
          </w:tcPr>
          <w:p w14:paraId="7ED5DDC5">
            <w:pPr>
              <w:rPr>
                <w:rFonts w:ascii="宋体" w:hAnsi="宋体" w:cs="宋体"/>
                <w:color w:val="000000"/>
                <w:sz w:val="18"/>
                <w:szCs w:val="18"/>
              </w:rPr>
            </w:pPr>
          </w:p>
        </w:tc>
        <w:tc>
          <w:tcPr>
            <w:tcW w:w="2415" w:type="dxa"/>
            <w:tcBorders>
              <w:top w:val="nil"/>
              <w:left w:val="nil"/>
              <w:bottom w:val="nil"/>
              <w:right w:val="nil"/>
            </w:tcBorders>
            <w:vAlign w:val="center"/>
          </w:tcPr>
          <w:p w14:paraId="521EA3B0">
            <w:pPr>
              <w:rPr>
                <w:rFonts w:ascii="宋体" w:hAnsi="宋体" w:cs="宋体"/>
                <w:color w:val="000000"/>
                <w:sz w:val="18"/>
                <w:szCs w:val="18"/>
              </w:rPr>
            </w:pPr>
          </w:p>
        </w:tc>
      </w:tr>
      <w:tr w14:paraId="764D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745" w:type="dxa"/>
            <w:gridSpan w:val="11"/>
            <w:tcBorders>
              <w:top w:val="single" w:color="000000" w:sz="4" w:space="0"/>
              <w:left w:val="single" w:color="000000" w:sz="4" w:space="0"/>
              <w:bottom w:val="single" w:color="000000" w:sz="4" w:space="0"/>
              <w:right w:val="single" w:color="000000" w:sz="4" w:space="0"/>
            </w:tcBorders>
            <w:vAlign w:val="center"/>
          </w:tcPr>
          <w:p w14:paraId="437280CE">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rPr>
              <w:t>部门预算项目支出绩效自评表（</w:t>
            </w:r>
            <w:r>
              <w:rPr>
                <w:rFonts w:hint="eastAsia" w:ascii="黑体" w:hAnsi="宋体" w:eastAsia="黑体" w:cs="黑体"/>
                <w:b/>
                <w:bCs/>
                <w:color w:val="000000"/>
                <w:kern w:val="0"/>
                <w:sz w:val="30"/>
                <w:szCs w:val="30"/>
                <w:lang w:eastAsia="zh-CN"/>
              </w:rPr>
              <w:t>2023</w:t>
            </w:r>
            <w:r>
              <w:rPr>
                <w:rFonts w:ascii="黑体" w:hAnsi="宋体" w:eastAsia="黑体" w:cs="黑体"/>
                <w:b/>
                <w:bCs/>
                <w:color w:val="000000"/>
                <w:kern w:val="0"/>
                <w:sz w:val="30"/>
                <w:szCs w:val="30"/>
              </w:rPr>
              <w:t>年度）</w:t>
            </w:r>
          </w:p>
        </w:tc>
      </w:tr>
      <w:tr w14:paraId="5E99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55" w:type="dxa"/>
            <w:gridSpan w:val="2"/>
            <w:tcBorders>
              <w:top w:val="single" w:color="000000" w:sz="4" w:space="0"/>
              <w:left w:val="single" w:color="000000" w:sz="4" w:space="0"/>
              <w:bottom w:val="single" w:color="000000" w:sz="4" w:space="0"/>
              <w:right w:val="single" w:color="000000" w:sz="4" w:space="0"/>
            </w:tcBorders>
            <w:vAlign w:val="center"/>
          </w:tcPr>
          <w:p w14:paraId="11623DEA">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790" w:type="dxa"/>
            <w:gridSpan w:val="9"/>
            <w:tcBorders>
              <w:top w:val="single" w:color="000000" w:sz="4" w:space="0"/>
              <w:left w:val="single" w:color="000000" w:sz="4" w:space="0"/>
              <w:bottom w:val="single" w:color="000000" w:sz="4" w:space="0"/>
              <w:right w:val="single" w:color="000000" w:sz="4" w:space="0"/>
            </w:tcBorders>
            <w:vAlign w:val="center"/>
          </w:tcPr>
          <w:p w14:paraId="776F0002">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51090422T000000389265-环境卫生整治经费</w:t>
            </w:r>
          </w:p>
        </w:tc>
      </w:tr>
      <w:tr w14:paraId="2CA1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955" w:type="dxa"/>
            <w:gridSpan w:val="2"/>
            <w:tcBorders>
              <w:top w:val="single" w:color="000000" w:sz="4" w:space="0"/>
              <w:left w:val="single" w:color="000000" w:sz="4" w:space="0"/>
              <w:bottom w:val="single" w:color="000000" w:sz="4" w:space="0"/>
              <w:right w:val="single" w:color="000000" w:sz="4" w:space="0"/>
            </w:tcBorders>
            <w:vAlign w:val="center"/>
          </w:tcPr>
          <w:p w14:paraId="3C362CDF">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6B962608">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遂宁市安居区白马镇人民政府部门</w:t>
            </w:r>
          </w:p>
        </w:tc>
        <w:tc>
          <w:tcPr>
            <w:tcW w:w="1080" w:type="dxa"/>
            <w:tcBorders>
              <w:top w:val="nil"/>
              <w:left w:val="nil"/>
              <w:bottom w:val="nil"/>
              <w:right w:val="nil"/>
            </w:tcBorders>
            <w:vAlign w:val="center"/>
          </w:tcPr>
          <w:p w14:paraId="66C9D1D5">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实施单位 （盖章）</w:t>
            </w:r>
          </w:p>
        </w:tc>
        <w:tc>
          <w:tcPr>
            <w:tcW w:w="4575" w:type="dxa"/>
            <w:gridSpan w:val="3"/>
            <w:tcBorders>
              <w:top w:val="single" w:color="000000" w:sz="4" w:space="0"/>
              <w:left w:val="single" w:color="000000" w:sz="4" w:space="0"/>
              <w:bottom w:val="single" w:color="000000" w:sz="4" w:space="0"/>
              <w:right w:val="single" w:color="000000" w:sz="4" w:space="0"/>
            </w:tcBorders>
            <w:vAlign w:val="center"/>
          </w:tcPr>
          <w:p w14:paraId="4134799E">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遂宁市安居区白马镇人民政府</w:t>
            </w:r>
          </w:p>
        </w:tc>
      </w:tr>
      <w:tr w14:paraId="76DC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15BD5654">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128ADFE3">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134F0152">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5655" w:type="dxa"/>
            <w:gridSpan w:val="4"/>
            <w:tcBorders>
              <w:top w:val="single" w:color="000000" w:sz="4" w:space="0"/>
              <w:left w:val="single" w:color="000000" w:sz="4" w:space="0"/>
              <w:bottom w:val="single" w:color="000000" w:sz="4" w:space="0"/>
              <w:right w:val="single" w:color="000000" w:sz="4" w:space="0"/>
            </w:tcBorders>
            <w:vAlign w:val="center"/>
          </w:tcPr>
          <w:p w14:paraId="6CEBE248">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rPr>
              <w:t>年度目标完成情况</w:t>
            </w:r>
          </w:p>
        </w:tc>
      </w:tr>
      <w:tr w14:paraId="0DD2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92E0F89">
            <w:pPr>
              <w:rPr>
                <w:rFonts w:ascii="宋体" w:hAnsi="宋体" w:cs="宋体"/>
                <w:color w:val="000000"/>
                <w:sz w:val="18"/>
                <w:szCs w:val="18"/>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0580C36">
            <w:pPr>
              <w:rPr>
                <w:rFonts w:ascii="宋体" w:hAnsi="宋体" w:cs="宋体"/>
                <w:color w:val="000000"/>
                <w:sz w:val="18"/>
                <w:szCs w:val="18"/>
              </w:rPr>
            </w:pPr>
          </w:p>
        </w:tc>
        <w:tc>
          <w:tcPr>
            <w:tcW w:w="6135" w:type="dxa"/>
            <w:gridSpan w:val="5"/>
            <w:tcBorders>
              <w:top w:val="single" w:color="000000" w:sz="4" w:space="0"/>
              <w:left w:val="single" w:color="000000" w:sz="4" w:space="0"/>
              <w:bottom w:val="single" w:color="000000" w:sz="4" w:space="0"/>
              <w:right w:val="single" w:color="000000" w:sz="4" w:space="0"/>
            </w:tcBorders>
            <w:vAlign w:val="center"/>
          </w:tcPr>
          <w:p w14:paraId="3259B66E">
            <w:pPr>
              <w:widowControl/>
              <w:jc w:val="left"/>
              <w:textAlignment w:val="center"/>
              <w:rPr>
                <w:rFonts w:ascii="宋体" w:hAnsi="宋体" w:cs="宋体"/>
                <w:color w:val="000000"/>
                <w:sz w:val="18"/>
                <w:szCs w:val="18"/>
              </w:rPr>
            </w:pPr>
            <w:r>
              <w:rPr>
                <w:rFonts w:ascii="宋体" w:hAnsi="宋体" w:cs="宋体"/>
                <w:color w:val="000000"/>
                <w:kern w:val="0"/>
                <w:sz w:val="18"/>
                <w:szCs w:val="18"/>
              </w:rPr>
              <w:t>确保全镇环境卫生进行分类处理、归类、运输、转运等，进一步改善人居环境；</w:t>
            </w:r>
          </w:p>
        </w:tc>
        <w:tc>
          <w:tcPr>
            <w:tcW w:w="5655" w:type="dxa"/>
            <w:gridSpan w:val="4"/>
            <w:tcBorders>
              <w:top w:val="single" w:color="000000" w:sz="4" w:space="0"/>
              <w:left w:val="single" w:color="000000" w:sz="4" w:space="0"/>
              <w:bottom w:val="single" w:color="000000" w:sz="4" w:space="0"/>
              <w:right w:val="single" w:color="000000" w:sz="4" w:space="0"/>
            </w:tcBorders>
            <w:vAlign w:val="center"/>
          </w:tcPr>
          <w:p w14:paraId="7BF4B5F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通过对各村及社区现场评价，对于涉及村和社区制定的计划基本完成，项目在区财政局的关心、镇党委政府高度重视以及各村组的大力配合下，顺利推进，圆满完成任务，城乡环境质量等得到了较大的提升。</w:t>
            </w:r>
          </w:p>
        </w:tc>
      </w:tr>
      <w:tr w14:paraId="21E7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3FD926C">
            <w:pP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8D17805">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790" w:type="dxa"/>
            <w:gridSpan w:val="9"/>
            <w:tcBorders>
              <w:top w:val="single" w:color="000000" w:sz="4" w:space="0"/>
              <w:left w:val="single" w:color="000000" w:sz="4" w:space="0"/>
              <w:bottom w:val="single" w:color="000000" w:sz="4" w:space="0"/>
              <w:right w:val="single" w:color="000000" w:sz="4" w:space="0"/>
            </w:tcBorders>
            <w:vAlign w:val="center"/>
          </w:tcPr>
          <w:p w14:paraId="16375DD4">
            <w:pPr>
              <w:widowControl/>
              <w:jc w:val="left"/>
              <w:textAlignment w:val="center"/>
              <w:rPr>
                <w:rFonts w:ascii="宋体" w:hAnsi="宋体" w:cs="宋体"/>
                <w:color w:val="000000"/>
                <w:sz w:val="18"/>
                <w:szCs w:val="18"/>
              </w:rPr>
            </w:pPr>
            <w:r>
              <w:rPr>
                <w:rFonts w:ascii="宋体" w:hAnsi="宋体" w:cs="宋体"/>
                <w:color w:val="000000"/>
                <w:kern w:val="0"/>
                <w:sz w:val="18"/>
                <w:szCs w:val="18"/>
              </w:rPr>
              <w:t>以改善群众生产生活环境条件，提高群众生活质量为目标，不断完善农村基础设施建设和服务能力，整体提升群众的人居环境和生产环境。</w:t>
            </w:r>
          </w:p>
        </w:tc>
      </w:tr>
      <w:tr w14:paraId="184A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28DCEE1E">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875" w:type="dxa"/>
            <w:tcBorders>
              <w:top w:val="single" w:color="000000" w:sz="4" w:space="0"/>
              <w:left w:val="single" w:color="000000" w:sz="4" w:space="0"/>
              <w:bottom w:val="single" w:color="000000" w:sz="4" w:space="0"/>
              <w:right w:val="single" w:color="000000" w:sz="4" w:space="0"/>
            </w:tcBorders>
            <w:vAlign w:val="center"/>
          </w:tcPr>
          <w:p w14:paraId="6D46867A">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260" w:type="dxa"/>
            <w:tcBorders>
              <w:top w:val="single" w:color="000000" w:sz="4" w:space="0"/>
              <w:left w:val="single" w:color="000000" w:sz="4" w:space="0"/>
              <w:bottom w:val="single" w:color="000000" w:sz="4" w:space="0"/>
              <w:right w:val="single" w:color="000000" w:sz="4" w:space="0"/>
            </w:tcBorders>
            <w:vAlign w:val="center"/>
          </w:tcPr>
          <w:p w14:paraId="069FE64F">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635" w:type="dxa"/>
            <w:tcBorders>
              <w:top w:val="single" w:color="000000" w:sz="4" w:space="0"/>
              <w:left w:val="single" w:color="000000" w:sz="4" w:space="0"/>
              <w:bottom w:val="single" w:color="000000" w:sz="4" w:space="0"/>
              <w:right w:val="single" w:color="000000" w:sz="4" w:space="0"/>
            </w:tcBorders>
            <w:vAlign w:val="center"/>
          </w:tcPr>
          <w:p w14:paraId="2560FC89">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23BBF348">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80" w:type="dxa"/>
            <w:tcBorders>
              <w:top w:val="single" w:color="000000" w:sz="4" w:space="0"/>
              <w:left w:val="single" w:color="000000" w:sz="4" w:space="0"/>
              <w:bottom w:val="single" w:color="000000" w:sz="4" w:space="0"/>
              <w:right w:val="single" w:color="000000" w:sz="4" w:space="0"/>
            </w:tcBorders>
            <w:vAlign w:val="center"/>
          </w:tcPr>
          <w:p w14:paraId="527A19B0">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080" w:type="dxa"/>
            <w:tcBorders>
              <w:top w:val="single" w:color="000000" w:sz="4" w:space="0"/>
              <w:left w:val="single" w:color="000000" w:sz="4" w:space="0"/>
              <w:bottom w:val="single" w:color="000000" w:sz="4" w:space="0"/>
              <w:right w:val="single" w:color="000000" w:sz="4" w:space="0"/>
            </w:tcBorders>
            <w:vAlign w:val="center"/>
          </w:tcPr>
          <w:p w14:paraId="693304F7">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080" w:type="dxa"/>
            <w:tcBorders>
              <w:top w:val="single" w:color="000000" w:sz="4" w:space="0"/>
              <w:left w:val="single" w:color="000000" w:sz="4" w:space="0"/>
              <w:bottom w:val="single" w:color="000000" w:sz="4" w:space="0"/>
              <w:right w:val="single" w:color="000000" w:sz="4" w:space="0"/>
            </w:tcBorders>
            <w:vAlign w:val="center"/>
          </w:tcPr>
          <w:p w14:paraId="6251173B">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415" w:type="dxa"/>
            <w:tcBorders>
              <w:top w:val="single" w:color="000000" w:sz="4" w:space="0"/>
              <w:left w:val="single" w:color="000000" w:sz="4" w:space="0"/>
              <w:bottom w:val="single" w:color="000000" w:sz="4" w:space="0"/>
              <w:right w:val="single" w:color="000000" w:sz="4" w:space="0"/>
            </w:tcBorders>
            <w:vAlign w:val="center"/>
          </w:tcPr>
          <w:p w14:paraId="5ED69AAF">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A89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F39661A">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FBF02CD">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260" w:type="dxa"/>
            <w:tcBorders>
              <w:top w:val="single" w:color="000000" w:sz="4" w:space="0"/>
              <w:left w:val="single" w:color="000000" w:sz="4" w:space="0"/>
              <w:bottom w:val="single" w:color="000000" w:sz="4" w:space="0"/>
              <w:right w:val="single" w:color="000000" w:sz="4" w:space="0"/>
            </w:tcBorders>
            <w:vAlign w:val="center"/>
          </w:tcPr>
          <w:p w14:paraId="50BDD836">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7740A7C3">
            <w:pPr>
              <w:widowControl/>
              <w:jc w:val="center"/>
              <w:textAlignment w:val="center"/>
              <w:rPr>
                <w:rFonts w:ascii="宋体" w:hAnsi="宋体" w:cs="宋体"/>
                <w:color w:val="000000"/>
                <w:sz w:val="18"/>
                <w:szCs w:val="18"/>
              </w:rPr>
            </w:pPr>
            <w:r>
              <w:rPr>
                <w:rFonts w:ascii="宋体" w:hAnsi="宋体" w:cs="宋体"/>
                <w:color w:val="000000"/>
                <w:kern w:val="0"/>
                <w:sz w:val="18"/>
                <w:szCs w:val="18"/>
              </w:rPr>
              <w:t>6.91</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7A5FE375">
            <w:pPr>
              <w:widowControl/>
              <w:jc w:val="center"/>
              <w:textAlignment w:val="center"/>
              <w:rPr>
                <w:rFonts w:ascii="宋体" w:hAnsi="宋体" w:cs="宋体"/>
                <w:color w:val="000000"/>
                <w:sz w:val="18"/>
                <w:szCs w:val="18"/>
              </w:rPr>
            </w:pPr>
            <w:r>
              <w:rPr>
                <w:rFonts w:ascii="宋体" w:hAnsi="宋体" w:cs="宋体"/>
                <w:color w:val="000000"/>
                <w:kern w:val="0"/>
                <w:sz w:val="18"/>
                <w:szCs w:val="18"/>
              </w:rPr>
              <w:t>6.91</w:t>
            </w:r>
          </w:p>
        </w:tc>
        <w:tc>
          <w:tcPr>
            <w:tcW w:w="1080" w:type="dxa"/>
            <w:tcBorders>
              <w:top w:val="single" w:color="000000" w:sz="4" w:space="0"/>
              <w:left w:val="single" w:color="000000" w:sz="4" w:space="0"/>
              <w:bottom w:val="single" w:color="000000" w:sz="4" w:space="0"/>
              <w:right w:val="single" w:color="000000" w:sz="4" w:space="0"/>
            </w:tcBorders>
            <w:vAlign w:val="center"/>
          </w:tcPr>
          <w:p w14:paraId="147638D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45DD17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080" w:type="dxa"/>
            <w:tcBorders>
              <w:top w:val="single" w:color="000000" w:sz="4" w:space="0"/>
              <w:left w:val="single" w:color="000000" w:sz="4" w:space="0"/>
              <w:bottom w:val="single" w:color="000000" w:sz="4" w:space="0"/>
              <w:right w:val="single" w:color="000000" w:sz="4" w:space="0"/>
            </w:tcBorders>
            <w:vAlign w:val="center"/>
          </w:tcPr>
          <w:p w14:paraId="42971A1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415" w:type="dxa"/>
            <w:vMerge w:val="restart"/>
            <w:tcBorders>
              <w:top w:val="single" w:color="000000" w:sz="4" w:space="0"/>
              <w:left w:val="single" w:color="000000" w:sz="4" w:space="0"/>
              <w:bottom w:val="single" w:color="000000" w:sz="4" w:space="0"/>
              <w:right w:val="single" w:color="000000" w:sz="4" w:space="0"/>
            </w:tcBorders>
            <w:vAlign w:val="center"/>
          </w:tcPr>
          <w:p w14:paraId="37C8ACDA">
            <w:pPr>
              <w:widowControl/>
              <w:jc w:val="left"/>
              <w:textAlignment w:val="center"/>
              <w:rPr>
                <w:rFonts w:ascii="黑体" w:hAnsi="黑体" w:eastAsia="黑体" w:cs="黑体"/>
                <w:i/>
                <w:iCs/>
                <w:color w:val="000000"/>
                <w:sz w:val="18"/>
                <w:szCs w:val="18"/>
              </w:rPr>
            </w:pPr>
            <w:r>
              <w:rPr>
                <w:rFonts w:ascii="黑体" w:hAnsi="黑体" w:eastAsia="黑体" w:cs="黑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1A6C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74C5B8A">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4624954D">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4D14C416">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7B05B18E">
            <w:pPr>
              <w:widowControl/>
              <w:jc w:val="center"/>
              <w:textAlignment w:val="center"/>
              <w:rPr>
                <w:rFonts w:ascii="宋体" w:hAnsi="宋体" w:cs="宋体"/>
                <w:color w:val="000000"/>
                <w:sz w:val="18"/>
                <w:szCs w:val="18"/>
              </w:rPr>
            </w:pPr>
            <w:r>
              <w:rPr>
                <w:rFonts w:ascii="宋体" w:hAnsi="宋体" w:cs="宋体"/>
                <w:color w:val="000000"/>
                <w:kern w:val="0"/>
                <w:sz w:val="18"/>
                <w:szCs w:val="18"/>
              </w:rPr>
              <w:t>6.91</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1906D0E1">
            <w:pPr>
              <w:widowControl/>
              <w:jc w:val="center"/>
              <w:textAlignment w:val="center"/>
              <w:rPr>
                <w:rFonts w:ascii="宋体" w:hAnsi="宋体" w:cs="宋体"/>
                <w:color w:val="000000"/>
                <w:sz w:val="18"/>
                <w:szCs w:val="18"/>
              </w:rPr>
            </w:pPr>
            <w:r>
              <w:rPr>
                <w:rFonts w:ascii="宋体" w:hAnsi="宋体" w:cs="宋体"/>
                <w:color w:val="000000"/>
                <w:kern w:val="0"/>
                <w:sz w:val="18"/>
                <w:szCs w:val="18"/>
              </w:rPr>
              <w:t>6.91</w:t>
            </w:r>
          </w:p>
        </w:tc>
        <w:tc>
          <w:tcPr>
            <w:tcW w:w="1080" w:type="dxa"/>
            <w:tcBorders>
              <w:top w:val="single" w:color="000000" w:sz="4" w:space="0"/>
              <w:left w:val="single" w:color="000000" w:sz="4" w:space="0"/>
              <w:bottom w:val="single" w:color="000000" w:sz="4" w:space="0"/>
              <w:right w:val="single" w:color="000000" w:sz="4" w:space="0"/>
            </w:tcBorders>
            <w:vAlign w:val="center"/>
          </w:tcPr>
          <w:p w14:paraId="1A8E7E7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6F5315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7BE556F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51937450">
            <w:pPr>
              <w:rPr>
                <w:rFonts w:ascii="黑体" w:hAnsi="黑体" w:eastAsia="黑体" w:cs="黑体"/>
                <w:i/>
                <w:iCs/>
                <w:color w:val="000000"/>
                <w:sz w:val="18"/>
                <w:szCs w:val="18"/>
              </w:rPr>
            </w:pPr>
          </w:p>
        </w:tc>
      </w:tr>
      <w:tr w14:paraId="1D54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93BE80C">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513CA25">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71FDAD5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3FA4187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64B677C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65D7A3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6596DFC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75DBFC6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7896176D">
            <w:pPr>
              <w:rPr>
                <w:rFonts w:ascii="黑体" w:hAnsi="黑体" w:eastAsia="黑体" w:cs="黑体"/>
                <w:i/>
                <w:iCs/>
                <w:color w:val="000000"/>
                <w:sz w:val="18"/>
                <w:szCs w:val="18"/>
              </w:rPr>
            </w:pPr>
          </w:p>
        </w:tc>
      </w:tr>
      <w:tr w14:paraId="2193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09B8003">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2D817303">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6F77CFC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635" w:type="dxa"/>
            <w:tcBorders>
              <w:top w:val="single" w:color="000000" w:sz="4" w:space="0"/>
              <w:left w:val="single" w:color="000000" w:sz="4" w:space="0"/>
              <w:bottom w:val="single" w:color="000000" w:sz="4" w:space="0"/>
              <w:right w:val="single" w:color="000000" w:sz="4" w:space="0"/>
            </w:tcBorders>
            <w:vAlign w:val="center"/>
          </w:tcPr>
          <w:p w14:paraId="6B1465D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53C520F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837D29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1654A56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6A05773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0A3E4292">
            <w:pPr>
              <w:rPr>
                <w:rFonts w:ascii="黑体" w:hAnsi="黑体" w:eastAsia="黑体" w:cs="黑体"/>
                <w:i/>
                <w:iCs/>
                <w:color w:val="000000"/>
                <w:sz w:val="18"/>
                <w:szCs w:val="18"/>
              </w:rPr>
            </w:pPr>
          </w:p>
        </w:tc>
      </w:tr>
      <w:tr w14:paraId="66AE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B42397D">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35DAD4CB">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260" w:type="dxa"/>
            <w:tcBorders>
              <w:top w:val="single" w:color="000000" w:sz="4" w:space="0"/>
              <w:left w:val="single" w:color="000000" w:sz="4" w:space="0"/>
              <w:bottom w:val="single" w:color="000000" w:sz="4" w:space="0"/>
              <w:right w:val="single" w:color="000000" w:sz="4" w:space="0"/>
            </w:tcBorders>
            <w:vAlign w:val="center"/>
          </w:tcPr>
          <w:p w14:paraId="7122B4BB">
            <w:pPr>
              <w:jc w:val="center"/>
              <w:rPr>
                <w:rFonts w:ascii="微软雅黑" w:hAnsi="微软雅黑" w:eastAsia="微软雅黑" w:cs="微软雅黑"/>
                <w:i/>
                <w:iCs/>
                <w:color w:val="000000"/>
                <w:sz w:val="16"/>
                <w:szCs w:val="16"/>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1497ED5F">
            <w:pPr>
              <w:jc w:val="center"/>
              <w:rPr>
                <w:rFonts w:ascii="微软雅黑" w:hAnsi="微软雅黑" w:eastAsia="微软雅黑" w:cs="微软雅黑"/>
                <w:i/>
                <w:iCs/>
                <w:color w:val="000000"/>
                <w:sz w:val="16"/>
                <w:szCs w:val="16"/>
              </w:rPr>
            </w:pPr>
          </w:p>
        </w:tc>
        <w:tc>
          <w:tcPr>
            <w:tcW w:w="3240" w:type="dxa"/>
            <w:gridSpan w:val="3"/>
            <w:tcBorders>
              <w:top w:val="single" w:color="000000" w:sz="4" w:space="0"/>
              <w:left w:val="single" w:color="000000" w:sz="4" w:space="0"/>
              <w:bottom w:val="single" w:color="000000" w:sz="4" w:space="0"/>
              <w:right w:val="single" w:color="000000" w:sz="4" w:space="0"/>
            </w:tcBorders>
            <w:vAlign w:val="center"/>
          </w:tcPr>
          <w:p w14:paraId="23FE8372">
            <w:pPr>
              <w:jc w:val="center"/>
              <w:rPr>
                <w:rFonts w:ascii="微软雅黑" w:hAnsi="微软雅黑" w:eastAsia="微软雅黑" w:cs="微软雅黑"/>
                <w:i/>
                <w:iC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A998490">
            <w:pPr>
              <w:jc w:val="center"/>
              <w:rPr>
                <w:rFonts w:ascii="微软雅黑" w:hAnsi="微软雅黑" w:eastAsia="微软雅黑" w:cs="微软雅黑"/>
                <w:i/>
                <w:iCs/>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CC6428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1AF0488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415" w:type="dxa"/>
            <w:vMerge w:val="continue"/>
            <w:tcBorders>
              <w:top w:val="single" w:color="000000" w:sz="4" w:space="0"/>
              <w:left w:val="single" w:color="000000" w:sz="4" w:space="0"/>
              <w:bottom w:val="single" w:color="000000" w:sz="4" w:space="0"/>
              <w:right w:val="single" w:color="000000" w:sz="4" w:space="0"/>
            </w:tcBorders>
            <w:vAlign w:val="center"/>
          </w:tcPr>
          <w:p w14:paraId="47CD17D9">
            <w:pPr>
              <w:rPr>
                <w:rFonts w:ascii="黑体" w:hAnsi="黑体" w:eastAsia="黑体" w:cs="黑体"/>
                <w:i/>
                <w:iCs/>
                <w:color w:val="000000"/>
                <w:sz w:val="18"/>
                <w:szCs w:val="18"/>
              </w:rPr>
            </w:pPr>
          </w:p>
        </w:tc>
      </w:tr>
      <w:tr w14:paraId="5CD10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62ABAD2D">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875" w:type="dxa"/>
            <w:tcBorders>
              <w:top w:val="single" w:color="000000" w:sz="4" w:space="0"/>
              <w:left w:val="single" w:color="000000" w:sz="4" w:space="0"/>
              <w:bottom w:val="single" w:color="000000" w:sz="4" w:space="0"/>
              <w:right w:val="single" w:color="000000" w:sz="4" w:space="0"/>
            </w:tcBorders>
            <w:vAlign w:val="center"/>
          </w:tcPr>
          <w:p w14:paraId="1D31E259">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3B00DBC0">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06D1AACC">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1C122013">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080" w:type="dxa"/>
            <w:tcBorders>
              <w:top w:val="single" w:color="000000" w:sz="4" w:space="0"/>
              <w:left w:val="single" w:color="000000" w:sz="4" w:space="0"/>
              <w:bottom w:val="single" w:color="000000" w:sz="4" w:space="0"/>
              <w:right w:val="single" w:color="000000" w:sz="4" w:space="0"/>
            </w:tcBorders>
            <w:vAlign w:val="center"/>
          </w:tcPr>
          <w:p w14:paraId="3FDCA24B">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072AFE73">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80" w:type="dxa"/>
            <w:tcBorders>
              <w:top w:val="single" w:color="000000" w:sz="4" w:space="0"/>
              <w:left w:val="single" w:color="000000" w:sz="4" w:space="0"/>
              <w:bottom w:val="single" w:color="000000" w:sz="4" w:space="0"/>
              <w:right w:val="single" w:color="000000" w:sz="4" w:space="0"/>
            </w:tcBorders>
            <w:vAlign w:val="center"/>
          </w:tcPr>
          <w:p w14:paraId="3FF69118">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080" w:type="dxa"/>
            <w:tcBorders>
              <w:top w:val="single" w:color="000000" w:sz="4" w:space="0"/>
              <w:left w:val="single" w:color="000000" w:sz="4" w:space="0"/>
              <w:bottom w:val="single" w:color="000000" w:sz="4" w:space="0"/>
              <w:right w:val="single" w:color="000000" w:sz="4" w:space="0"/>
            </w:tcBorders>
            <w:vAlign w:val="center"/>
          </w:tcPr>
          <w:p w14:paraId="7B4FDA23">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080" w:type="dxa"/>
            <w:tcBorders>
              <w:top w:val="single" w:color="000000" w:sz="4" w:space="0"/>
              <w:left w:val="single" w:color="000000" w:sz="4" w:space="0"/>
              <w:bottom w:val="single" w:color="000000" w:sz="4" w:space="0"/>
              <w:right w:val="single" w:color="000000" w:sz="4" w:space="0"/>
            </w:tcBorders>
            <w:vAlign w:val="center"/>
          </w:tcPr>
          <w:p w14:paraId="532B8B75">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415" w:type="dxa"/>
            <w:tcBorders>
              <w:top w:val="single" w:color="000000" w:sz="4" w:space="0"/>
              <w:left w:val="single" w:color="000000" w:sz="4" w:space="0"/>
              <w:bottom w:val="single" w:color="000000" w:sz="4" w:space="0"/>
              <w:right w:val="single" w:color="000000" w:sz="4" w:space="0"/>
            </w:tcBorders>
            <w:vAlign w:val="center"/>
          </w:tcPr>
          <w:p w14:paraId="6A00AC07">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4C12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E94EF0F">
            <w:pPr>
              <w:jc w:val="center"/>
              <w:rPr>
                <w:rFonts w:ascii="宋体" w:hAnsi="宋体" w:cs="宋体"/>
                <w:color w:val="000000"/>
                <w:sz w:val="18"/>
                <w:szCs w:val="18"/>
              </w:rPr>
            </w:pP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216DECB5">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14:paraId="56FC4A6E">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1649BD47">
            <w:pPr>
              <w:widowControl/>
              <w:jc w:val="center"/>
              <w:textAlignment w:val="center"/>
              <w:rPr>
                <w:rFonts w:ascii="宋体" w:hAnsi="宋体" w:cs="宋体"/>
                <w:color w:val="000000"/>
                <w:sz w:val="18"/>
                <w:szCs w:val="18"/>
              </w:rPr>
            </w:pPr>
            <w:r>
              <w:rPr>
                <w:rFonts w:ascii="宋体" w:hAnsi="宋体" w:cs="宋体"/>
                <w:color w:val="000000"/>
                <w:kern w:val="0"/>
                <w:sz w:val="18"/>
                <w:szCs w:val="18"/>
              </w:rPr>
              <w:t>城市生活垃圾回收利用率</w:t>
            </w:r>
          </w:p>
        </w:tc>
        <w:tc>
          <w:tcPr>
            <w:tcW w:w="1080" w:type="dxa"/>
            <w:tcBorders>
              <w:top w:val="single" w:color="000000" w:sz="4" w:space="0"/>
              <w:left w:val="single" w:color="000000" w:sz="4" w:space="0"/>
              <w:bottom w:val="single" w:color="000000" w:sz="4" w:space="0"/>
              <w:right w:val="single" w:color="000000" w:sz="4" w:space="0"/>
            </w:tcBorders>
            <w:vAlign w:val="center"/>
          </w:tcPr>
          <w:p w14:paraId="763ACAD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35AD827F">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080" w:type="dxa"/>
            <w:tcBorders>
              <w:top w:val="single" w:color="000000" w:sz="4" w:space="0"/>
              <w:left w:val="single" w:color="000000" w:sz="4" w:space="0"/>
              <w:bottom w:val="single" w:color="000000" w:sz="4" w:space="0"/>
              <w:right w:val="single" w:color="000000" w:sz="4" w:space="0"/>
            </w:tcBorders>
            <w:vAlign w:val="center"/>
          </w:tcPr>
          <w:p w14:paraId="713A74E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E97A8EC">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906E0F1">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080" w:type="dxa"/>
            <w:tcBorders>
              <w:top w:val="single" w:color="000000" w:sz="4" w:space="0"/>
              <w:left w:val="single" w:color="000000" w:sz="4" w:space="0"/>
              <w:bottom w:val="single" w:color="000000" w:sz="4" w:space="0"/>
              <w:right w:val="single" w:color="000000" w:sz="4" w:space="0"/>
            </w:tcBorders>
            <w:vAlign w:val="center"/>
          </w:tcPr>
          <w:p w14:paraId="412EB3FE">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415" w:type="dxa"/>
            <w:tcBorders>
              <w:top w:val="single" w:color="000000" w:sz="4" w:space="0"/>
              <w:left w:val="single" w:color="000000" w:sz="4" w:space="0"/>
              <w:bottom w:val="single" w:color="000000" w:sz="4" w:space="0"/>
              <w:right w:val="single" w:color="000000" w:sz="4" w:space="0"/>
            </w:tcBorders>
            <w:vAlign w:val="center"/>
          </w:tcPr>
          <w:p w14:paraId="4278C408">
            <w:pPr>
              <w:jc w:val="center"/>
              <w:rPr>
                <w:rFonts w:ascii="微软雅黑" w:hAnsi="微软雅黑" w:eastAsia="微软雅黑" w:cs="微软雅黑"/>
                <w:i/>
                <w:iCs/>
                <w:color w:val="000000"/>
                <w:sz w:val="16"/>
                <w:szCs w:val="16"/>
              </w:rPr>
            </w:pPr>
          </w:p>
        </w:tc>
      </w:tr>
      <w:tr w14:paraId="176D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7DC7326">
            <w:pPr>
              <w:jc w:val="center"/>
              <w:rPr>
                <w:rFonts w:ascii="宋体" w:hAnsi="宋体" w:cs="宋体"/>
                <w:color w:val="000000"/>
                <w:sz w:val="18"/>
                <w:szCs w:val="18"/>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0995B27">
            <w:pPr>
              <w:jc w:val="center"/>
              <w:rPr>
                <w:rFonts w:ascii="宋体" w:hAnsi="宋体" w:cs="宋体"/>
                <w:color w:val="000000"/>
                <w:sz w:val="18"/>
                <w:szCs w:val="18"/>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4A563342">
            <w:pPr>
              <w:jc w:val="center"/>
              <w:rPr>
                <w:rFonts w:ascii="宋体" w:hAnsi="宋体" w:cs="宋体"/>
                <w:color w:val="000000"/>
                <w:sz w:val="18"/>
                <w:szCs w:val="18"/>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7769F7E9">
            <w:pPr>
              <w:widowControl/>
              <w:jc w:val="center"/>
              <w:textAlignment w:val="center"/>
              <w:rPr>
                <w:rFonts w:ascii="宋体" w:hAnsi="宋体" w:cs="宋体"/>
                <w:color w:val="000000"/>
                <w:sz w:val="18"/>
                <w:szCs w:val="18"/>
              </w:rPr>
            </w:pPr>
            <w:r>
              <w:rPr>
                <w:rFonts w:ascii="宋体" w:hAnsi="宋体" w:cs="宋体"/>
                <w:color w:val="000000"/>
                <w:kern w:val="0"/>
                <w:sz w:val="18"/>
                <w:szCs w:val="18"/>
              </w:rPr>
              <w:t>城市生活垃圾资源化利用率</w:t>
            </w:r>
          </w:p>
        </w:tc>
        <w:tc>
          <w:tcPr>
            <w:tcW w:w="1080" w:type="dxa"/>
            <w:tcBorders>
              <w:top w:val="single" w:color="000000" w:sz="4" w:space="0"/>
              <w:left w:val="single" w:color="000000" w:sz="4" w:space="0"/>
              <w:bottom w:val="single" w:color="000000" w:sz="4" w:space="0"/>
              <w:right w:val="single" w:color="000000" w:sz="4" w:space="0"/>
            </w:tcBorders>
            <w:vAlign w:val="center"/>
          </w:tcPr>
          <w:p w14:paraId="653F6EA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4337AAC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080" w:type="dxa"/>
            <w:tcBorders>
              <w:top w:val="single" w:color="000000" w:sz="4" w:space="0"/>
              <w:left w:val="single" w:color="000000" w:sz="4" w:space="0"/>
              <w:bottom w:val="single" w:color="000000" w:sz="4" w:space="0"/>
              <w:right w:val="single" w:color="000000" w:sz="4" w:space="0"/>
            </w:tcBorders>
            <w:vAlign w:val="center"/>
          </w:tcPr>
          <w:p w14:paraId="52A3475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5AABB4D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36959B93">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080" w:type="dxa"/>
            <w:tcBorders>
              <w:top w:val="single" w:color="000000" w:sz="4" w:space="0"/>
              <w:left w:val="single" w:color="000000" w:sz="4" w:space="0"/>
              <w:bottom w:val="single" w:color="000000" w:sz="4" w:space="0"/>
              <w:right w:val="single" w:color="000000" w:sz="4" w:space="0"/>
            </w:tcBorders>
            <w:vAlign w:val="center"/>
          </w:tcPr>
          <w:p w14:paraId="45EBC3F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415" w:type="dxa"/>
            <w:tcBorders>
              <w:top w:val="single" w:color="000000" w:sz="4" w:space="0"/>
              <w:left w:val="single" w:color="000000" w:sz="4" w:space="0"/>
              <w:bottom w:val="single" w:color="000000" w:sz="4" w:space="0"/>
              <w:right w:val="single" w:color="000000" w:sz="4" w:space="0"/>
            </w:tcBorders>
            <w:vAlign w:val="center"/>
          </w:tcPr>
          <w:p w14:paraId="39BB2964">
            <w:pPr>
              <w:jc w:val="center"/>
              <w:rPr>
                <w:rFonts w:ascii="微软雅黑" w:hAnsi="微软雅黑" w:eastAsia="微软雅黑" w:cs="微软雅黑"/>
                <w:i/>
                <w:iCs/>
                <w:color w:val="000000"/>
                <w:sz w:val="16"/>
                <w:szCs w:val="16"/>
              </w:rPr>
            </w:pPr>
          </w:p>
        </w:tc>
      </w:tr>
      <w:tr w14:paraId="495E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799730B">
            <w:pPr>
              <w:jc w:val="center"/>
              <w:rPr>
                <w:rFonts w:ascii="宋体" w:hAnsi="宋体" w:cs="宋体"/>
                <w:color w:val="000000"/>
                <w:sz w:val="18"/>
                <w:szCs w:val="18"/>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C95EF11">
            <w:pPr>
              <w:jc w:val="center"/>
              <w:rPr>
                <w:rFonts w:ascii="宋体" w:hAnsi="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A223774">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68EDBD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rPr>
              <w:t>2023</w:t>
            </w:r>
            <w:r>
              <w:rPr>
                <w:rFonts w:ascii="宋体" w:hAnsi="宋体" w:cs="宋体"/>
                <w:color w:val="000000"/>
                <w:kern w:val="0"/>
                <w:sz w:val="18"/>
                <w:szCs w:val="18"/>
              </w:rPr>
              <w:t>年预算安排10万元</w:t>
            </w:r>
          </w:p>
        </w:tc>
        <w:tc>
          <w:tcPr>
            <w:tcW w:w="1080" w:type="dxa"/>
            <w:tcBorders>
              <w:top w:val="single" w:color="000000" w:sz="4" w:space="0"/>
              <w:left w:val="single" w:color="000000" w:sz="4" w:space="0"/>
              <w:bottom w:val="single" w:color="000000" w:sz="4" w:space="0"/>
              <w:right w:val="single" w:color="000000" w:sz="4" w:space="0"/>
            </w:tcBorders>
            <w:vAlign w:val="center"/>
          </w:tcPr>
          <w:p w14:paraId="568FE9E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1342FFF8">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080" w:type="dxa"/>
            <w:tcBorders>
              <w:top w:val="single" w:color="000000" w:sz="4" w:space="0"/>
              <w:left w:val="single" w:color="000000" w:sz="4" w:space="0"/>
              <w:bottom w:val="single" w:color="000000" w:sz="4" w:space="0"/>
              <w:right w:val="single" w:color="000000" w:sz="4" w:space="0"/>
            </w:tcBorders>
            <w:vAlign w:val="center"/>
          </w:tcPr>
          <w:p w14:paraId="7A3B350E">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1080" w:type="dxa"/>
            <w:tcBorders>
              <w:top w:val="single" w:color="000000" w:sz="4" w:space="0"/>
              <w:left w:val="single" w:color="000000" w:sz="4" w:space="0"/>
              <w:bottom w:val="single" w:color="000000" w:sz="4" w:space="0"/>
              <w:right w:val="single" w:color="000000" w:sz="4" w:space="0"/>
            </w:tcBorders>
            <w:vAlign w:val="center"/>
          </w:tcPr>
          <w:p w14:paraId="12BDCC6E">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A17C6B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080" w:type="dxa"/>
            <w:tcBorders>
              <w:top w:val="single" w:color="000000" w:sz="4" w:space="0"/>
              <w:left w:val="single" w:color="000000" w:sz="4" w:space="0"/>
              <w:bottom w:val="single" w:color="000000" w:sz="4" w:space="0"/>
              <w:right w:val="single" w:color="000000" w:sz="4" w:space="0"/>
            </w:tcBorders>
            <w:vAlign w:val="center"/>
          </w:tcPr>
          <w:p w14:paraId="3D414E57">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415" w:type="dxa"/>
            <w:tcBorders>
              <w:top w:val="single" w:color="000000" w:sz="4" w:space="0"/>
              <w:left w:val="single" w:color="000000" w:sz="4" w:space="0"/>
              <w:bottom w:val="single" w:color="000000" w:sz="4" w:space="0"/>
              <w:right w:val="single" w:color="000000" w:sz="4" w:space="0"/>
            </w:tcBorders>
            <w:vAlign w:val="center"/>
          </w:tcPr>
          <w:p w14:paraId="66A67DDD">
            <w:pPr>
              <w:jc w:val="center"/>
              <w:rPr>
                <w:rFonts w:ascii="微软雅黑" w:hAnsi="微软雅黑" w:eastAsia="微软雅黑" w:cs="微软雅黑"/>
                <w:i/>
                <w:iCs/>
                <w:color w:val="000000"/>
                <w:sz w:val="16"/>
                <w:szCs w:val="16"/>
              </w:rPr>
            </w:pPr>
          </w:p>
        </w:tc>
      </w:tr>
      <w:tr w14:paraId="7474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E3E1A84">
            <w:pPr>
              <w:jc w:val="center"/>
              <w:rPr>
                <w:rFonts w:ascii="宋体" w:hAnsi="宋体" w:cs="宋体"/>
                <w:color w:val="000000"/>
                <w:sz w:val="18"/>
                <w:szCs w:val="18"/>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1254AC9">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260" w:type="dxa"/>
            <w:tcBorders>
              <w:top w:val="single" w:color="000000" w:sz="4" w:space="0"/>
              <w:left w:val="single" w:color="000000" w:sz="4" w:space="0"/>
              <w:bottom w:val="single" w:color="000000" w:sz="4" w:space="0"/>
              <w:right w:val="single" w:color="000000" w:sz="4" w:space="0"/>
            </w:tcBorders>
            <w:vAlign w:val="center"/>
          </w:tcPr>
          <w:p w14:paraId="78049DCE">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2A1464B3">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提升场镇人居生态环境及经济水平</w:t>
            </w:r>
          </w:p>
        </w:tc>
        <w:tc>
          <w:tcPr>
            <w:tcW w:w="1080" w:type="dxa"/>
            <w:tcBorders>
              <w:top w:val="single" w:color="000000" w:sz="4" w:space="0"/>
              <w:left w:val="single" w:color="000000" w:sz="4" w:space="0"/>
              <w:bottom w:val="single" w:color="000000" w:sz="4" w:space="0"/>
              <w:right w:val="single" w:color="000000" w:sz="4" w:space="0"/>
            </w:tcBorders>
            <w:vAlign w:val="center"/>
          </w:tcPr>
          <w:p w14:paraId="52C152F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97F10A5">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7C88AD2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6ECEC3DB">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1173190">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1080" w:type="dxa"/>
            <w:tcBorders>
              <w:top w:val="single" w:color="000000" w:sz="4" w:space="0"/>
              <w:left w:val="single" w:color="000000" w:sz="4" w:space="0"/>
              <w:bottom w:val="single" w:color="000000" w:sz="4" w:space="0"/>
              <w:right w:val="single" w:color="000000" w:sz="4" w:space="0"/>
            </w:tcBorders>
            <w:vAlign w:val="center"/>
          </w:tcPr>
          <w:p w14:paraId="49D16EDD">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415" w:type="dxa"/>
            <w:tcBorders>
              <w:top w:val="single" w:color="000000" w:sz="4" w:space="0"/>
              <w:left w:val="single" w:color="000000" w:sz="4" w:space="0"/>
              <w:bottom w:val="single" w:color="000000" w:sz="4" w:space="0"/>
              <w:right w:val="single" w:color="000000" w:sz="4" w:space="0"/>
            </w:tcBorders>
            <w:vAlign w:val="center"/>
          </w:tcPr>
          <w:p w14:paraId="1AC2288C">
            <w:pPr>
              <w:jc w:val="center"/>
              <w:rPr>
                <w:rFonts w:ascii="微软雅黑" w:hAnsi="微软雅黑" w:eastAsia="微软雅黑" w:cs="微软雅黑"/>
                <w:i/>
                <w:iCs/>
                <w:color w:val="000000"/>
                <w:sz w:val="16"/>
                <w:szCs w:val="16"/>
              </w:rPr>
            </w:pPr>
          </w:p>
        </w:tc>
      </w:tr>
      <w:tr w14:paraId="66B5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170" w:type="dxa"/>
            <w:gridSpan w:val="8"/>
            <w:tcBorders>
              <w:top w:val="single" w:color="000000" w:sz="4" w:space="0"/>
              <w:left w:val="single" w:color="000000" w:sz="4" w:space="0"/>
              <w:bottom w:val="single" w:color="000000" w:sz="4" w:space="0"/>
              <w:right w:val="single" w:color="000000" w:sz="4" w:space="0"/>
            </w:tcBorders>
            <w:vAlign w:val="center"/>
          </w:tcPr>
          <w:p w14:paraId="3FBB5985">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080" w:type="dxa"/>
            <w:tcBorders>
              <w:top w:val="single" w:color="000000" w:sz="4" w:space="0"/>
              <w:left w:val="single" w:color="000000" w:sz="4" w:space="0"/>
              <w:bottom w:val="single" w:color="000000" w:sz="4" w:space="0"/>
              <w:right w:val="single" w:color="000000" w:sz="4" w:space="0"/>
            </w:tcBorders>
            <w:vAlign w:val="center"/>
          </w:tcPr>
          <w:p w14:paraId="36C1A75C">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080" w:type="dxa"/>
            <w:tcBorders>
              <w:top w:val="single" w:color="000000" w:sz="4" w:space="0"/>
              <w:left w:val="single" w:color="000000" w:sz="4" w:space="0"/>
              <w:bottom w:val="single" w:color="000000" w:sz="4" w:space="0"/>
              <w:right w:val="single" w:color="000000" w:sz="4" w:space="0"/>
            </w:tcBorders>
            <w:vAlign w:val="center"/>
          </w:tcPr>
          <w:p w14:paraId="508D3F00">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415" w:type="dxa"/>
            <w:tcBorders>
              <w:top w:val="single" w:color="000000" w:sz="4" w:space="0"/>
              <w:left w:val="single" w:color="000000" w:sz="4" w:space="0"/>
              <w:bottom w:val="single" w:color="000000" w:sz="4" w:space="0"/>
              <w:right w:val="single" w:color="000000" w:sz="4" w:space="0"/>
            </w:tcBorders>
            <w:vAlign w:val="center"/>
          </w:tcPr>
          <w:p w14:paraId="391248FC">
            <w:pPr>
              <w:rPr>
                <w:rFonts w:ascii="宋体" w:hAnsi="宋体" w:cs="宋体"/>
                <w:color w:val="000000"/>
                <w:sz w:val="18"/>
                <w:szCs w:val="18"/>
              </w:rPr>
            </w:pPr>
          </w:p>
        </w:tc>
      </w:tr>
      <w:tr w14:paraId="7655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D43DD3B">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52FADB59">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项目目标明确、资金到位率高、组织监管体系完善。白马镇人民政府农村环境综合整治项目资金较好地实现了绩效目标</w:t>
            </w:r>
          </w:p>
        </w:tc>
      </w:tr>
      <w:tr w14:paraId="17A3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E7B8B8B">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2B2E56B3">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无问题</w:t>
            </w:r>
          </w:p>
        </w:tc>
      </w:tr>
      <w:tr w14:paraId="7341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A6177EA">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665" w:type="dxa"/>
            <w:gridSpan w:val="10"/>
            <w:tcBorders>
              <w:top w:val="single" w:color="000000" w:sz="4" w:space="0"/>
              <w:left w:val="single" w:color="000000" w:sz="4" w:space="0"/>
              <w:bottom w:val="single" w:color="000000" w:sz="4" w:space="0"/>
              <w:right w:val="single" w:color="000000" w:sz="4" w:space="0"/>
            </w:tcBorders>
            <w:vAlign w:val="center"/>
          </w:tcPr>
          <w:p w14:paraId="7D70D485">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加强资金管理，规范各项支出</w:t>
            </w:r>
          </w:p>
        </w:tc>
      </w:tr>
      <w:tr w14:paraId="019B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30" w:type="dxa"/>
            <w:gridSpan w:val="5"/>
            <w:tcBorders>
              <w:top w:val="single" w:color="000000" w:sz="4" w:space="0"/>
              <w:left w:val="single" w:color="000000" w:sz="4" w:space="0"/>
              <w:bottom w:val="single" w:color="000000" w:sz="4" w:space="0"/>
              <w:right w:val="single" w:color="000000" w:sz="4" w:space="0"/>
            </w:tcBorders>
            <w:vAlign w:val="center"/>
          </w:tcPr>
          <w:p w14:paraId="00DFA1FA">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项目负责人：</w:t>
            </w:r>
          </w:p>
        </w:tc>
        <w:tc>
          <w:tcPr>
            <w:tcW w:w="7815" w:type="dxa"/>
            <w:gridSpan w:val="6"/>
            <w:tcBorders>
              <w:top w:val="single" w:color="000000" w:sz="4" w:space="0"/>
              <w:left w:val="single" w:color="000000" w:sz="4" w:space="0"/>
              <w:bottom w:val="single" w:color="000000" w:sz="4" w:space="0"/>
              <w:right w:val="single" w:color="000000" w:sz="4" w:space="0"/>
            </w:tcBorders>
            <w:vAlign w:val="center"/>
          </w:tcPr>
          <w:p w14:paraId="54310AEB">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rPr>
              <w:t>财务负责人：</w:t>
            </w:r>
          </w:p>
        </w:tc>
      </w:tr>
    </w:tbl>
    <w:p w14:paraId="14EE9766">
      <w:pPr>
        <w:pStyle w:val="5"/>
        <w:spacing w:before="93"/>
        <w:rPr>
          <w:rFonts w:hAnsi="Calibri" w:cs="仿宋"/>
          <w:sz w:val="32"/>
          <w:szCs w:val="32"/>
        </w:rPr>
        <w:sectPr>
          <w:pgSz w:w="16838" w:h="11906" w:orient="landscape"/>
          <w:pgMar w:top="1800" w:right="1440" w:bottom="1800" w:left="1440" w:header="851" w:footer="992" w:gutter="0"/>
          <w:cols w:space="720" w:num="1"/>
          <w:docGrid w:type="lines" w:linePitch="312" w:charSpace="0"/>
        </w:sectPr>
      </w:pPr>
    </w:p>
    <w:p w14:paraId="0B96D47C">
      <w:pPr>
        <w:spacing w:line="600" w:lineRule="exact"/>
        <w:outlineLvl w:val="0"/>
        <w:rPr>
          <w:rFonts w:ascii="黑体" w:hAnsi="黑体" w:eastAsia="黑体"/>
          <w:sz w:val="44"/>
          <w:szCs w:val="44"/>
        </w:rPr>
      </w:pPr>
    </w:p>
    <w:p w14:paraId="3A80716D">
      <w:pPr>
        <w:spacing w:line="600" w:lineRule="exact"/>
        <w:jc w:val="center"/>
        <w:outlineLvl w:val="0"/>
        <w:rPr>
          <w:rFonts w:ascii="仿宋" w:hAnsi="仿宋" w:eastAsia="仿宋"/>
        </w:rPr>
      </w:pPr>
      <w:r>
        <w:rPr>
          <w:rFonts w:hint="eastAsia" w:ascii="黑体" w:hAnsi="黑体" w:eastAsia="黑体"/>
          <w:sz w:val="44"/>
          <w:szCs w:val="44"/>
        </w:rPr>
        <w:t>第</w:t>
      </w:r>
      <w:r>
        <w:rPr>
          <w:rStyle w:val="22"/>
          <w:rFonts w:hint="eastAsia" w:ascii="黑体" w:hAnsi="黑体" w:eastAsia="黑体"/>
          <w:b w:val="0"/>
        </w:rPr>
        <w:t>五部分</w:t>
      </w:r>
      <w:r>
        <w:rPr>
          <w:rStyle w:val="22"/>
          <w:rFonts w:ascii="黑体" w:hAnsi="黑体" w:eastAsia="黑体"/>
          <w:b w:val="0"/>
        </w:rPr>
        <w:t xml:space="preserve"> </w:t>
      </w:r>
      <w:r>
        <w:rPr>
          <w:rStyle w:val="22"/>
          <w:rFonts w:hint="eastAsia" w:ascii="黑体" w:hAnsi="黑体" w:eastAsia="黑体"/>
          <w:b w:val="0"/>
        </w:rPr>
        <w:t>附表</w:t>
      </w:r>
      <w:bookmarkEnd w:id="51"/>
      <w:bookmarkEnd w:id="56"/>
      <w:bookmarkStart w:id="57" w:name="_Toc15396619"/>
    </w:p>
    <w:p w14:paraId="6E43B81C">
      <w:pPr>
        <w:pStyle w:val="3"/>
        <w:rPr>
          <w:rFonts w:ascii="仿宋" w:hAnsi="仿宋" w:eastAsia="仿宋"/>
        </w:rPr>
      </w:pPr>
      <w:r>
        <w:rPr>
          <w:rFonts w:hint="eastAsia" w:ascii="仿宋" w:hAnsi="仿宋" w:eastAsia="仿宋"/>
          <w:b w:val="0"/>
        </w:rPr>
        <w:t>一、收</w:t>
      </w:r>
      <w:r>
        <w:rPr>
          <w:rStyle w:val="23"/>
          <w:rFonts w:hint="eastAsia" w:ascii="仿宋" w:hAnsi="仿宋" w:eastAsia="仿宋"/>
          <w:b w:val="0"/>
          <w:bCs w:val="0"/>
        </w:rPr>
        <w:t>入支出决算总表</w:t>
      </w:r>
      <w:bookmarkEnd w:id="57"/>
    </w:p>
    <w:p w14:paraId="01522895">
      <w:pPr>
        <w:pStyle w:val="3"/>
        <w:rPr>
          <w:rFonts w:ascii="仿宋" w:hAnsi="仿宋" w:eastAsia="仿宋"/>
        </w:rPr>
      </w:pPr>
      <w:bookmarkStart w:id="58" w:name="_Toc15396620"/>
      <w:r>
        <w:rPr>
          <w:rFonts w:hint="eastAsia" w:ascii="仿宋" w:hAnsi="仿宋" w:eastAsia="仿宋"/>
          <w:b w:val="0"/>
        </w:rPr>
        <w:t>二、收</w:t>
      </w:r>
      <w:r>
        <w:rPr>
          <w:rStyle w:val="23"/>
          <w:rFonts w:hint="eastAsia" w:ascii="仿宋" w:hAnsi="仿宋" w:eastAsia="仿宋"/>
          <w:b w:val="0"/>
          <w:bCs w:val="0"/>
        </w:rPr>
        <w:t>入决算表</w:t>
      </w:r>
      <w:bookmarkEnd w:id="58"/>
    </w:p>
    <w:p w14:paraId="51C27748">
      <w:pPr>
        <w:pStyle w:val="3"/>
        <w:rPr>
          <w:rFonts w:ascii="仿宋" w:hAnsi="仿宋" w:eastAsia="仿宋"/>
        </w:rPr>
      </w:pPr>
      <w:bookmarkStart w:id="59" w:name="_Toc15396621"/>
      <w:r>
        <w:rPr>
          <w:rStyle w:val="23"/>
          <w:rFonts w:hint="eastAsia" w:ascii="仿宋" w:hAnsi="仿宋" w:eastAsia="仿宋"/>
          <w:b w:val="0"/>
          <w:bCs w:val="0"/>
        </w:rPr>
        <w:t>三、</w:t>
      </w:r>
      <w:r>
        <w:rPr>
          <w:rFonts w:hint="eastAsia" w:ascii="仿宋" w:hAnsi="仿宋" w:eastAsia="仿宋"/>
          <w:b w:val="0"/>
        </w:rPr>
        <w:t>支</w:t>
      </w:r>
      <w:r>
        <w:rPr>
          <w:rStyle w:val="23"/>
          <w:rFonts w:hint="eastAsia" w:ascii="仿宋" w:hAnsi="仿宋" w:eastAsia="仿宋"/>
          <w:b w:val="0"/>
          <w:bCs w:val="0"/>
        </w:rPr>
        <w:t>出决算表</w:t>
      </w:r>
      <w:bookmarkEnd w:id="59"/>
    </w:p>
    <w:p w14:paraId="2B568FC4">
      <w:pPr>
        <w:pStyle w:val="3"/>
        <w:rPr>
          <w:rFonts w:ascii="仿宋" w:hAnsi="仿宋" w:eastAsia="仿宋"/>
          <w:b w:val="0"/>
        </w:rPr>
      </w:pPr>
      <w:bookmarkStart w:id="60" w:name="_Toc15396622"/>
      <w:r>
        <w:rPr>
          <w:rStyle w:val="23"/>
          <w:rFonts w:hint="eastAsia" w:ascii="仿宋" w:hAnsi="仿宋" w:eastAsia="仿宋"/>
          <w:b w:val="0"/>
          <w:bCs w:val="0"/>
        </w:rPr>
        <w:t>四、</w:t>
      </w:r>
      <w:r>
        <w:rPr>
          <w:rFonts w:hint="eastAsia" w:ascii="仿宋" w:hAnsi="仿宋" w:eastAsia="仿宋"/>
          <w:b w:val="0"/>
        </w:rPr>
        <w:t>财</w:t>
      </w:r>
      <w:r>
        <w:rPr>
          <w:rStyle w:val="23"/>
          <w:rFonts w:hint="eastAsia" w:ascii="仿宋" w:hAnsi="仿宋" w:eastAsia="仿宋"/>
          <w:b w:val="0"/>
          <w:bCs w:val="0"/>
        </w:rPr>
        <w:t>政拨款收入支出决算总表</w:t>
      </w:r>
      <w:bookmarkEnd w:id="60"/>
    </w:p>
    <w:p w14:paraId="46BC74BA">
      <w:pPr>
        <w:pStyle w:val="3"/>
        <w:rPr>
          <w:rStyle w:val="23"/>
          <w:rFonts w:ascii="仿宋" w:hAnsi="仿宋" w:eastAsia="仿宋"/>
          <w:b w:val="0"/>
          <w:bCs w:val="0"/>
        </w:rPr>
      </w:pPr>
      <w:bookmarkStart w:id="61" w:name="_Toc15396623"/>
      <w:r>
        <w:rPr>
          <w:rStyle w:val="23"/>
          <w:rFonts w:hint="eastAsia" w:ascii="仿宋" w:hAnsi="仿宋" w:eastAsia="仿宋"/>
          <w:b w:val="0"/>
          <w:bCs w:val="0"/>
        </w:rPr>
        <w:t>五、</w:t>
      </w:r>
      <w:r>
        <w:rPr>
          <w:rFonts w:hint="eastAsia" w:ascii="仿宋" w:hAnsi="仿宋" w:eastAsia="仿宋"/>
          <w:b w:val="0"/>
        </w:rPr>
        <w:t>财</w:t>
      </w:r>
      <w:r>
        <w:rPr>
          <w:rStyle w:val="23"/>
          <w:rFonts w:hint="eastAsia" w:ascii="仿宋" w:hAnsi="仿宋" w:eastAsia="仿宋"/>
          <w:b w:val="0"/>
          <w:bCs w:val="0"/>
        </w:rPr>
        <w:t>政拨款支出决算明细表</w:t>
      </w:r>
      <w:bookmarkEnd w:id="61"/>
      <w:bookmarkStart w:id="62" w:name="_Toc15396624"/>
    </w:p>
    <w:p w14:paraId="38598AE0">
      <w:pPr>
        <w:pStyle w:val="3"/>
        <w:rPr>
          <w:rFonts w:ascii="仿宋" w:hAnsi="仿宋" w:eastAsia="仿宋"/>
        </w:rPr>
      </w:pPr>
      <w:r>
        <w:rPr>
          <w:rStyle w:val="23"/>
          <w:rFonts w:hint="eastAsia" w:ascii="仿宋" w:hAnsi="仿宋" w:eastAsia="仿宋"/>
          <w:b w:val="0"/>
          <w:bCs w:val="0"/>
        </w:rPr>
        <w:t>六、</w:t>
      </w:r>
      <w:r>
        <w:rPr>
          <w:rFonts w:hint="eastAsia" w:ascii="仿宋" w:hAnsi="仿宋" w:eastAsia="仿宋"/>
          <w:b w:val="0"/>
        </w:rPr>
        <w:t>一</w:t>
      </w:r>
      <w:r>
        <w:rPr>
          <w:rStyle w:val="23"/>
          <w:rFonts w:hint="eastAsia" w:ascii="仿宋" w:hAnsi="仿宋" w:eastAsia="仿宋"/>
          <w:b w:val="0"/>
          <w:bCs w:val="0"/>
        </w:rPr>
        <w:t>般公共预算财政拨款支出决算表</w:t>
      </w:r>
      <w:bookmarkEnd w:id="62"/>
    </w:p>
    <w:p w14:paraId="5CA0C486">
      <w:pPr>
        <w:pStyle w:val="3"/>
        <w:rPr>
          <w:rFonts w:ascii="仿宋" w:hAnsi="仿宋" w:eastAsia="仿宋"/>
        </w:rPr>
      </w:pPr>
      <w:bookmarkStart w:id="63" w:name="_Toc15396625"/>
      <w:r>
        <w:rPr>
          <w:rStyle w:val="23"/>
          <w:rFonts w:hint="eastAsia" w:ascii="仿宋" w:hAnsi="仿宋" w:eastAsia="仿宋"/>
          <w:b w:val="0"/>
          <w:bCs w:val="0"/>
        </w:rPr>
        <w:t>七、</w:t>
      </w:r>
      <w:r>
        <w:rPr>
          <w:rFonts w:hint="eastAsia" w:ascii="仿宋" w:hAnsi="仿宋" w:eastAsia="仿宋"/>
          <w:b w:val="0"/>
        </w:rPr>
        <w:t>一</w:t>
      </w:r>
      <w:r>
        <w:rPr>
          <w:rStyle w:val="23"/>
          <w:rFonts w:hint="eastAsia" w:ascii="仿宋" w:hAnsi="仿宋" w:eastAsia="仿宋"/>
          <w:b w:val="0"/>
          <w:bCs w:val="0"/>
        </w:rPr>
        <w:t>般公共预算财政拨款支出决算明细表</w:t>
      </w:r>
      <w:bookmarkEnd w:id="63"/>
    </w:p>
    <w:p w14:paraId="74BC158B">
      <w:pPr>
        <w:pStyle w:val="3"/>
        <w:rPr>
          <w:rFonts w:ascii="仿宋" w:hAnsi="仿宋" w:eastAsia="仿宋"/>
        </w:rPr>
      </w:pPr>
      <w:bookmarkStart w:id="64" w:name="_Toc15396626"/>
      <w:r>
        <w:rPr>
          <w:rStyle w:val="23"/>
          <w:rFonts w:hint="eastAsia" w:ascii="仿宋" w:hAnsi="仿宋" w:eastAsia="仿宋"/>
          <w:b w:val="0"/>
          <w:bCs w:val="0"/>
        </w:rPr>
        <w:t>八、</w:t>
      </w:r>
      <w:r>
        <w:rPr>
          <w:rFonts w:hint="eastAsia" w:ascii="仿宋" w:hAnsi="仿宋" w:eastAsia="仿宋"/>
          <w:b w:val="0"/>
        </w:rPr>
        <w:t>一</w:t>
      </w:r>
      <w:r>
        <w:rPr>
          <w:rStyle w:val="23"/>
          <w:rFonts w:hint="eastAsia" w:ascii="仿宋" w:hAnsi="仿宋" w:eastAsia="仿宋"/>
          <w:b w:val="0"/>
          <w:bCs w:val="0"/>
        </w:rPr>
        <w:t>般公共预算财政拨款基本支出决算表</w:t>
      </w:r>
      <w:bookmarkEnd w:id="64"/>
    </w:p>
    <w:p w14:paraId="1F6B72AB">
      <w:pPr>
        <w:pStyle w:val="3"/>
        <w:rPr>
          <w:rFonts w:ascii="仿宋" w:hAnsi="仿宋" w:eastAsia="仿宋"/>
        </w:rPr>
      </w:pPr>
      <w:bookmarkStart w:id="65" w:name="_Toc15396627"/>
      <w:r>
        <w:rPr>
          <w:rStyle w:val="23"/>
          <w:rFonts w:hint="eastAsia" w:ascii="仿宋" w:hAnsi="仿宋" w:eastAsia="仿宋"/>
          <w:b w:val="0"/>
          <w:bCs w:val="0"/>
        </w:rPr>
        <w:t>九、</w:t>
      </w:r>
      <w:r>
        <w:rPr>
          <w:rFonts w:hint="eastAsia" w:ascii="仿宋" w:hAnsi="仿宋" w:eastAsia="仿宋"/>
          <w:b w:val="0"/>
        </w:rPr>
        <w:t>一</w:t>
      </w:r>
      <w:r>
        <w:rPr>
          <w:rStyle w:val="23"/>
          <w:rFonts w:hint="eastAsia" w:ascii="仿宋" w:hAnsi="仿宋" w:eastAsia="仿宋"/>
          <w:b w:val="0"/>
          <w:bCs w:val="0"/>
        </w:rPr>
        <w:t>般公共预算财政拨款项目支出决算表</w:t>
      </w:r>
      <w:bookmarkEnd w:id="65"/>
    </w:p>
    <w:p w14:paraId="0D57898C">
      <w:pPr>
        <w:pStyle w:val="3"/>
        <w:rPr>
          <w:rFonts w:ascii="仿宋" w:hAnsi="仿宋" w:eastAsia="仿宋"/>
        </w:rPr>
      </w:pPr>
      <w:bookmarkStart w:id="66" w:name="_Toc15396628"/>
      <w:r>
        <w:rPr>
          <w:rStyle w:val="23"/>
          <w:rFonts w:hint="eastAsia" w:ascii="仿宋" w:hAnsi="仿宋" w:eastAsia="仿宋"/>
          <w:b w:val="0"/>
          <w:bCs w:val="0"/>
        </w:rPr>
        <w:t>十、</w:t>
      </w:r>
      <w:bookmarkEnd w:id="66"/>
      <w:r>
        <w:rPr>
          <w:rFonts w:hint="eastAsia" w:ascii="仿宋" w:hAnsi="仿宋" w:eastAsia="仿宋"/>
          <w:b w:val="0"/>
        </w:rPr>
        <w:t>政</w:t>
      </w:r>
      <w:r>
        <w:rPr>
          <w:rStyle w:val="23"/>
          <w:rFonts w:hint="eastAsia" w:ascii="仿宋" w:hAnsi="仿宋" w:eastAsia="仿宋"/>
          <w:b w:val="0"/>
          <w:bCs w:val="0"/>
        </w:rPr>
        <w:t>府性基金预算财政拨款收入支出决算表</w:t>
      </w:r>
    </w:p>
    <w:p w14:paraId="1CF7B421">
      <w:pPr>
        <w:pStyle w:val="3"/>
        <w:rPr>
          <w:rFonts w:ascii="仿宋" w:hAnsi="仿宋" w:eastAsia="仿宋"/>
        </w:rPr>
      </w:pPr>
      <w:bookmarkStart w:id="67" w:name="_Toc15396629"/>
      <w:r>
        <w:rPr>
          <w:rStyle w:val="23"/>
          <w:rFonts w:hint="eastAsia" w:ascii="仿宋" w:hAnsi="仿宋" w:eastAsia="仿宋"/>
          <w:b w:val="0"/>
          <w:bCs w:val="0"/>
        </w:rPr>
        <w:t>十一、</w:t>
      </w:r>
      <w:bookmarkEnd w:id="67"/>
      <w:r>
        <w:rPr>
          <w:rFonts w:hint="eastAsia" w:ascii="仿宋" w:hAnsi="仿宋" w:eastAsia="仿宋"/>
          <w:b w:val="0"/>
        </w:rPr>
        <w:t>国</w:t>
      </w:r>
      <w:r>
        <w:rPr>
          <w:rStyle w:val="23"/>
          <w:rFonts w:hint="eastAsia" w:ascii="仿宋" w:hAnsi="仿宋" w:eastAsia="仿宋"/>
          <w:b w:val="0"/>
          <w:bCs w:val="0"/>
        </w:rPr>
        <w:t>有资本经营预算财政拨款收入支出决算表</w:t>
      </w:r>
    </w:p>
    <w:p w14:paraId="2F086F42">
      <w:pPr>
        <w:pStyle w:val="3"/>
        <w:rPr>
          <w:rFonts w:ascii="仿宋" w:hAnsi="仿宋" w:eastAsia="仿宋"/>
        </w:rPr>
      </w:pPr>
      <w:bookmarkStart w:id="68" w:name="_Toc15396630"/>
      <w:r>
        <w:rPr>
          <w:rStyle w:val="23"/>
          <w:rFonts w:hint="eastAsia" w:ascii="仿宋" w:hAnsi="仿宋" w:eastAsia="仿宋"/>
          <w:b w:val="0"/>
          <w:bCs w:val="0"/>
        </w:rPr>
        <w:t>十二、</w:t>
      </w:r>
      <w:bookmarkEnd w:id="68"/>
      <w:r>
        <w:rPr>
          <w:rStyle w:val="23"/>
          <w:rFonts w:hint="eastAsia" w:ascii="仿宋" w:hAnsi="仿宋" w:eastAsia="仿宋"/>
          <w:b w:val="0"/>
          <w:bCs w:val="0"/>
        </w:rPr>
        <w:t>国有资本经营预算财政拨款支出决算表</w:t>
      </w:r>
    </w:p>
    <w:p w14:paraId="49C327AA">
      <w:pPr>
        <w:pStyle w:val="3"/>
        <w:rPr>
          <w:rFonts w:eastAsia="仿宋"/>
        </w:rPr>
      </w:pPr>
      <w:bookmarkStart w:id="69" w:name="_Toc15396631"/>
      <w:r>
        <w:rPr>
          <w:rStyle w:val="23"/>
          <w:rFonts w:hint="eastAsia" w:ascii="仿宋" w:hAnsi="仿宋" w:eastAsia="仿宋"/>
          <w:b w:val="0"/>
          <w:bCs w:val="0"/>
        </w:rPr>
        <w:t>十三、</w:t>
      </w:r>
      <w:bookmarkEnd w:id="69"/>
      <w:r>
        <w:rPr>
          <w:rStyle w:val="23"/>
          <w:rFonts w:hint="eastAsia" w:ascii="仿宋" w:hAnsi="仿宋" w:eastAsia="仿宋"/>
          <w:b w:val="0"/>
          <w:bCs w:val="0"/>
        </w:rPr>
        <w:t>财政拨款“三公”经费支出决算表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3E7A3">
    <w:pPr>
      <w:pStyle w:val="8"/>
      <w:jc w:val="center"/>
    </w:pPr>
    <w:r>
      <w:fldChar w:fldCharType="begin"/>
    </w:r>
    <w:r>
      <w:instrText xml:space="preserve">PAGE   \* MERGEFORMAT</w:instrText>
    </w:r>
    <w:r>
      <w:fldChar w:fldCharType="separate"/>
    </w:r>
    <w:r>
      <w:rPr>
        <w:lang w:val="zh-CN"/>
      </w:rPr>
      <w:t>1</w:t>
    </w:r>
    <w:r>
      <w:rPr>
        <w:lang w:val="zh-CN"/>
      </w:rPr>
      <w:fldChar w:fldCharType="end"/>
    </w:r>
  </w:p>
  <w:p w14:paraId="5B6DC86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C73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EFDFDD2"/>
    <w:multiLevelType w:val="singleLevel"/>
    <w:tmpl w:val="FEFDFDD2"/>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3818A09A"/>
    <w:multiLevelType w:val="singleLevel"/>
    <w:tmpl w:val="3818A09A"/>
    <w:lvl w:ilvl="0" w:tentative="0">
      <w:start w:val="1"/>
      <w:numFmt w:val="chineseCounting"/>
      <w:suff w:val="nothing"/>
      <w:lvlText w:val="%1、"/>
      <w:lvlJc w:val="left"/>
      <w:rPr>
        <w:rFonts w:hint="eastAsia"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jVjNTczMjk0ODJmNzkxZTIyMDk2OWU3NWIzNzE1N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6078"/>
    <w:rsid w:val="00142216"/>
    <w:rsid w:val="00144D6A"/>
    <w:rsid w:val="0014729F"/>
    <w:rsid w:val="00150A28"/>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CDA"/>
    <w:rsid w:val="00512FDA"/>
    <w:rsid w:val="00520DA0"/>
    <w:rsid w:val="00520FDA"/>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3495"/>
    <w:rsid w:val="00634C9A"/>
    <w:rsid w:val="006440E4"/>
    <w:rsid w:val="0066343B"/>
    <w:rsid w:val="00664777"/>
    <w:rsid w:val="006748A4"/>
    <w:rsid w:val="006760FD"/>
    <w:rsid w:val="00681A31"/>
    <w:rsid w:val="00683E73"/>
    <w:rsid w:val="006A3141"/>
    <w:rsid w:val="006A5E34"/>
    <w:rsid w:val="006B2422"/>
    <w:rsid w:val="006B2B9A"/>
    <w:rsid w:val="006C1937"/>
    <w:rsid w:val="006C7C65"/>
    <w:rsid w:val="006D76C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2440"/>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0284"/>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1BE5"/>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2565"/>
    <w:rsid w:val="00ED3C1F"/>
    <w:rsid w:val="00ED4085"/>
    <w:rsid w:val="00ED420E"/>
    <w:rsid w:val="00ED6FBE"/>
    <w:rsid w:val="00EE2F57"/>
    <w:rsid w:val="00EF49C4"/>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0C85078F"/>
    <w:rsid w:val="0CEB0A69"/>
    <w:rsid w:val="0F896253"/>
    <w:rsid w:val="10C055FF"/>
    <w:rsid w:val="10ED2925"/>
    <w:rsid w:val="118107EC"/>
    <w:rsid w:val="11DD6519"/>
    <w:rsid w:val="16BB723D"/>
    <w:rsid w:val="18015F3F"/>
    <w:rsid w:val="1BE8440E"/>
    <w:rsid w:val="1CA80A9C"/>
    <w:rsid w:val="1D155CEE"/>
    <w:rsid w:val="20F57F95"/>
    <w:rsid w:val="240371BF"/>
    <w:rsid w:val="25711CC6"/>
    <w:rsid w:val="25C741E6"/>
    <w:rsid w:val="27707CB6"/>
    <w:rsid w:val="27842671"/>
    <w:rsid w:val="29FD04D3"/>
    <w:rsid w:val="2ABE7A3E"/>
    <w:rsid w:val="2CA234A8"/>
    <w:rsid w:val="2EEF4E28"/>
    <w:rsid w:val="2EFA178C"/>
    <w:rsid w:val="30B46D73"/>
    <w:rsid w:val="319F7F4E"/>
    <w:rsid w:val="34FA65F9"/>
    <w:rsid w:val="36047576"/>
    <w:rsid w:val="383D272C"/>
    <w:rsid w:val="39756BD2"/>
    <w:rsid w:val="39AE70AB"/>
    <w:rsid w:val="3C0C0783"/>
    <w:rsid w:val="3EF9145C"/>
    <w:rsid w:val="3F9F3A96"/>
    <w:rsid w:val="42D72E96"/>
    <w:rsid w:val="48BF60AB"/>
    <w:rsid w:val="493C27E9"/>
    <w:rsid w:val="496F39ED"/>
    <w:rsid w:val="49FF41D3"/>
    <w:rsid w:val="4BE068DB"/>
    <w:rsid w:val="4BF6002B"/>
    <w:rsid w:val="4ECE2238"/>
    <w:rsid w:val="51DB4B86"/>
    <w:rsid w:val="55333C3E"/>
    <w:rsid w:val="5A816E12"/>
    <w:rsid w:val="5DD92AA5"/>
    <w:rsid w:val="5E736640"/>
    <w:rsid w:val="602425A2"/>
    <w:rsid w:val="64CA39A1"/>
    <w:rsid w:val="66122429"/>
    <w:rsid w:val="66C468DA"/>
    <w:rsid w:val="690C412F"/>
    <w:rsid w:val="692241DD"/>
    <w:rsid w:val="69630ADE"/>
    <w:rsid w:val="6B2F354D"/>
    <w:rsid w:val="6C3D7CC3"/>
    <w:rsid w:val="6C4A05C8"/>
    <w:rsid w:val="6D3B1A89"/>
    <w:rsid w:val="71292256"/>
    <w:rsid w:val="71970BF1"/>
    <w:rsid w:val="71BF4EC2"/>
    <w:rsid w:val="725F2439"/>
    <w:rsid w:val="72734D90"/>
    <w:rsid w:val="730F6781"/>
    <w:rsid w:val="7412278C"/>
    <w:rsid w:val="79E7B28D"/>
    <w:rsid w:val="7AE73C45"/>
    <w:rsid w:val="7F9F20EE"/>
    <w:rsid w:val="9E3A10E2"/>
    <w:rsid w:val="F2E1F9D4"/>
    <w:rsid w:val="F788081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Body Text"/>
    <w:basedOn w:val="1"/>
    <w:link w:val="31"/>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6"/>
    <w:semiHidden/>
    <w:qFormat/>
    <w:uiPriority w:val="99"/>
    <w:rPr>
      <w:sz w:val="18"/>
      <w:szCs w:val="18"/>
    </w:rPr>
  </w:style>
  <w:style w:type="paragraph" w:styleId="8">
    <w:name w:val="footer"/>
    <w:basedOn w:val="1"/>
    <w:link w:val="30"/>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able of figures"/>
    <w:next w:val="1"/>
    <w:qFormat/>
    <w:uiPriority w:val="0"/>
    <w:pPr>
      <w:widowControl w:val="0"/>
      <w:jc w:val="both"/>
    </w:pPr>
    <w:rPr>
      <w:rFonts w:ascii="Calibri" w:hAnsi="Calibri" w:eastAsia="宋体" w:cs="Times New Roman"/>
      <w:kern w:val="2"/>
      <w:sz w:val="21"/>
      <w:szCs w:val="24"/>
      <w:lang w:val="en-US" w:eastAsia="zh-CN" w:bidi="ar-SA"/>
    </w:rPr>
  </w:style>
  <w:style w:type="paragraph" w:styleId="12">
    <w:name w:val="toc 2"/>
    <w:basedOn w:val="1"/>
    <w:next w:val="1"/>
    <w:qFormat/>
    <w:uiPriority w:val="99"/>
    <w:pPr>
      <w:tabs>
        <w:tab w:val="right" w:leader="dot" w:pos="8296"/>
      </w:tabs>
      <w:ind w:left="420" w:leftChars="200"/>
    </w:p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16">
    <w:name w:val="Strong"/>
    <w:basedOn w:val="15"/>
    <w:qFormat/>
    <w:uiPriority w:val="99"/>
    <w:rPr>
      <w:rFonts w:cs="Times New Roman"/>
      <w:b/>
    </w:rPr>
  </w:style>
  <w:style w:type="character" w:styleId="17">
    <w:name w:val="Hyperlink"/>
    <w:basedOn w:val="15"/>
    <w:qFormat/>
    <w:uiPriority w:val="99"/>
    <w:rPr>
      <w:rFonts w:cs="Times New Roman"/>
      <w:color w:val="0000FF"/>
      <w:u w:val="single"/>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List Paragraph"/>
    <w:basedOn w:val="1"/>
    <w:qFormat/>
    <w:uiPriority w:val="99"/>
    <w:pPr>
      <w:ind w:firstLine="420" w:firstLineChars="200"/>
    </w:pPr>
  </w:style>
  <w:style w:type="paragraph" w:customStyle="1" w:styleId="2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21">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2">
    <w:name w:val="标题 1 Char"/>
    <w:basedOn w:val="15"/>
    <w:link w:val="2"/>
    <w:qFormat/>
    <w:locked/>
    <w:uiPriority w:val="99"/>
    <w:rPr>
      <w:rFonts w:ascii="Times New Roman" w:hAnsi="Times New Roman" w:cs="Times New Roman"/>
      <w:b/>
      <w:bCs/>
      <w:kern w:val="44"/>
      <w:sz w:val="44"/>
      <w:szCs w:val="44"/>
    </w:rPr>
  </w:style>
  <w:style w:type="character" w:customStyle="1" w:styleId="23">
    <w:name w:val="标题 2 Char"/>
    <w:basedOn w:val="15"/>
    <w:link w:val="3"/>
    <w:qFormat/>
    <w:locked/>
    <w:uiPriority w:val="99"/>
    <w:rPr>
      <w:rFonts w:ascii="Cambria" w:hAnsi="Cambria" w:eastAsia="宋体" w:cs="Times New Roman"/>
      <w:b/>
      <w:bCs/>
      <w:kern w:val="2"/>
      <w:sz w:val="32"/>
      <w:szCs w:val="32"/>
    </w:rPr>
  </w:style>
  <w:style w:type="character" w:customStyle="1" w:styleId="24">
    <w:name w:val="标题 3 Char"/>
    <w:basedOn w:val="15"/>
    <w:link w:val="4"/>
    <w:qFormat/>
    <w:locked/>
    <w:uiPriority w:val="99"/>
    <w:rPr>
      <w:rFonts w:ascii="Times New Roman" w:hAnsi="Times New Roman" w:cs="Times New Roman"/>
      <w:b/>
      <w:bCs/>
      <w:kern w:val="2"/>
      <w:sz w:val="32"/>
      <w:szCs w:val="32"/>
    </w:rPr>
  </w:style>
  <w:style w:type="character" w:customStyle="1" w:styleId="25">
    <w:name w:val="Body Text Char"/>
    <w:basedOn w:val="15"/>
    <w:link w:val="5"/>
    <w:semiHidden/>
    <w:qFormat/>
    <w:uiPriority w:val="99"/>
    <w:rPr>
      <w:rFonts w:ascii="Times New Roman" w:hAnsi="Times New Roman" w:cs="Times New Roman"/>
      <w:sz w:val="24"/>
      <w:szCs w:val="24"/>
    </w:rPr>
  </w:style>
  <w:style w:type="character" w:customStyle="1" w:styleId="26">
    <w:name w:val="批注框文本 Char"/>
    <w:basedOn w:val="15"/>
    <w:link w:val="7"/>
    <w:semiHidden/>
    <w:qFormat/>
    <w:locked/>
    <w:uiPriority w:val="99"/>
    <w:rPr>
      <w:rFonts w:ascii="Times New Roman" w:hAnsi="Times New Roman" w:cs="Times New Roman"/>
      <w:kern w:val="2"/>
      <w:sz w:val="18"/>
      <w:szCs w:val="18"/>
    </w:rPr>
  </w:style>
  <w:style w:type="character" w:customStyle="1" w:styleId="27">
    <w:name w:val="Footer Char"/>
    <w:basedOn w:val="15"/>
    <w:link w:val="8"/>
    <w:semiHidden/>
    <w:qFormat/>
    <w:uiPriority w:val="99"/>
    <w:rPr>
      <w:rFonts w:ascii="Times New Roman" w:hAnsi="Times New Roman" w:cs="Times New Roman"/>
      <w:sz w:val="18"/>
      <w:szCs w:val="18"/>
    </w:rPr>
  </w:style>
  <w:style w:type="character" w:customStyle="1" w:styleId="28">
    <w:name w:val="Header Char"/>
    <w:basedOn w:val="15"/>
    <w:link w:val="9"/>
    <w:semiHidden/>
    <w:qFormat/>
    <w:uiPriority w:val="99"/>
    <w:rPr>
      <w:rFonts w:ascii="Times New Roman" w:hAnsi="Times New Roman" w:cs="Times New Roman"/>
      <w:sz w:val="18"/>
      <w:szCs w:val="18"/>
    </w:rPr>
  </w:style>
  <w:style w:type="character" w:customStyle="1" w:styleId="29">
    <w:name w:val="页眉 Char"/>
    <w:link w:val="9"/>
    <w:semiHidden/>
    <w:qFormat/>
    <w:locked/>
    <w:uiPriority w:val="99"/>
    <w:rPr>
      <w:sz w:val="18"/>
    </w:rPr>
  </w:style>
  <w:style w:type="character" w:customStyle="1" w:styleId="30">
    <w:name w:val="页脚 Char"/>
    <w:link w:val="8"/>
    <w:qFormat/>
    <w:locked/>
    <w:uiPriority w:val="99"/>
    <w:rPr>
      <w:sz w:val="18"/>
    </w:rPr>
  </w:style>
  <w:style w:type="character" w:customStyle="1" w:styleId="31">
    <w:name w:val="正文文本 Char"/>
    <w:link w:val="5"/>
    <w:qFormat/>
    <w:locked/>
    <w:uiPriority w:val="99"/>
    <w:rPr>
      <w:rFonts w:ascii="仿宋_GB2312" w:hAnsi="Times New Roman"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emf"/><Relationship Id="rId16" Type="http://schemas.openxmlformats.org/officeDocument/2006/relationships/oleObject" Target="embeddings/oleObject5.bin"/><Relationship Id="rId15" Type="http://schemas.openxmlformats.org/officeDocument/2006/relationships/image" Target="media/image6.emf"/><Relationship Id="rId14" Type="http://schemas.openxmlformats.org/officeDocument/2006/relationships/oleObject" Target="embeddings/oleObject4.bin"/><Relationship Id="rId13" Type="http://schemas.openxmlformats.org/officeDocument/2006/relationships/image" Target="media/image5.emf"/><Relationship Id="rId12" Type="http://schemas.openxmlformats.org/officeDocument/2006/relationships/oleObject" Target="embeddings/oleObject3.bin"/><Relationship Id="rId11" Type="http://schemas.openxmlformats.org/officeDocument/2006/relationships/image" Target="media/image4.png"/><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80</Pages>
  <Words>25615</Words>
  <Characters>27509</Characters>
  <Lines>21</Lines>
  <Paragraphs>27</Paragraphs>
  <TotalTime>4</TotalTime>
  <ScaleCrop>false</ScaleCrop>
  <LinksUpToDate>false</LinksUpToDate>
  <CharactersWithSpaces>27756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2023-08-17T09:43:00Z</cp:lastPrinted>
  <dcterms:modified xsi:type="dcterms:W3CDTF">2024-08-29T08:54:43Z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5DE18B6D4E6848CC8D5E50F369996097_13</vt:lpwstr>
  </property>
</Properties>
</file>