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BFAD">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14:paraId="2199699C">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14:paraId="25FE1957">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24"/>
          <w:szCs w:val="24"/>
          <w:u w:val="none" w:color="auto"/>
          <w:lang w:eastAsia="zh-CN"/>
        </w:rPr>
      </w:pPr>
      <w:r>
        <w:rPr>
          <w:rFonts w:hint="eastAsia" w:ascii="仿宋" w:hAnsi="仿宋" w:eastAsia="仿宋" w:cs="仿宋"/>
          <w:sz w:val="24"/>
          <w:szCs w:val="24"/>
          <w:u w:val="single" w:color="auto"/>
          <w:lang w:eastAsia="zh-CN"/>
        </w:rPr>
        <w:t>遂安综执</w:t>
      </w:r>
      <w:r>
        <w:rPr>
          <w:rFonts w:hint="eastAsia" w:ascii="仿宋" w:hAnsi="仿宋" w:eastAsia="仿宋" w:cs="仿宋"/>
          <w:sz w:val="24"/>
          <w:szCs w:val="24"/>
          <w:u w:val="none" w:color="auto"/>
          <w:lang w:eastAsia="zh-CN"/>
        </w:rPr>
        <w:t xml:space="preserve">罚决字〔 </w:t>
      </w:r>
      <w:r>
        <w:rPr>
          <w:rFonts w:hint="eastAsia" w:ascii="仿宋" w:hAnsi="仿宋" w:eastAsia="仿宋" w:cs="仿宋"/>
          <w:sz w:val="24"/>
          <w:szCs w:val="24"/>
          <w:u w:val="none" w:color="auto"/>
          <w:lang w:val="en-US" w:eastAsia="zh-CN"/>
        </w:rPr>
        <w:t>2024</w:t>
      </w:r>
      <w:r>
        <w:rPr>
          <w:rFonts w:hint="eastAsia" w:ascii="仿宋" w:hAnsi="仿宋" w:eastAsia="仿宋" w:cs="仿宋"/>
          <w:sz w:val="24"/>
          <w:szCs w:val="24"/>
          <w:u w:val="none" w:color="auto"/>
          <w:lang w:eastAsia="zh-CN"/>
        </w:rPr>
        <w:t>〕第</w:t>
      </w:r>
      <w:r>
        <w:rPr>
          <w:rFonts w:hint="eastAsia" w:ascii="仿宋" w:hAnsi="仿宋" w:eastAsia="仿宋" w:cs="仿宋"/>
          <w:sz w:val="24"/>
          <w:szCs w:val="24"/>
          <w:u w:val="none" w:color="auto"/>
          <w:lang w:val="en-US" w:eastAsia="zh-CN"/>
        </w:rPr>
        <w:t>Z013</w:t>
      </w:r>
      <w:r>
        <w:rPr>
          <w:rFonts w:hint="eastAsia" w:ascii="仿宋" w:hAnsi="仿宋" w:eastAsia="仿宋" w:cs="仿宋"/>
          <w:sz w:val="24"/>
          <w:szCs w:val="24"/>
          <w:u w:val="none" w:color="auto"/>
          <w:lang w:eastAsia="zh-CN"/>
        </w:rPr>
        <w:t>号</w:t>
      </w:r>
    </w:p>
    <w:p w14:paraId="0BB67B45">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24"/>
          <w:szCs w:val="24"/>
          <w:u w:val="none" w:color="auto"/>
          <w:lang w:val="en-US" w:eastAsia="zh-CN"/>
        </w:rPr>
      </w:pPr>
    </w:p>
    <w:p w14:paraId="31CE41EB">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仿宋" w:hAnsi="仿宋" w:eastAsia="仿宋" w:cs="仿宋"/>
          <w:sz w:val="28"/>
          <w:szCs w:val="28"/>
          <w:u w:val="single" w:color="auto"/>
          <w:lang w:val="en-US" w:eastAsia="zh-CN"/>
        </w:rPr>
      </w:pPr>
      <w:r>
        <w:rPr>
          <w:rFonts w:hint="eastAsia" w:ascii="仿宋" w:hAnsi="仿宋" w:eastAsia="仿宋" w:cs="仿宋"/>
          <w:spacing w:val="6"/>
          <w:sz w:val="28"/>
          <w:szCs w:val="28"/>
          <w:u w:val="none"/>
          <w:lang w:val="en-US" w:eastAsia="zh-CN"/>
        </w:rPr>
        <w:t>当事人：</w:t>
      </w:r>
      <w:r>
        <w:rPr>
          <w:rFonts w:hint="eastAsia" w:ascii="仿宋" w:hAnsi="仿宋" w:eastAsia="仿宋" w:cs="仿宋"/>
          <w:spacing w:val="6"/>
          <w:sz w:val="28"/>
          <w:szCs w:val="28"/>
          <w:u w:val="single"/>
          <w:lang w:val="en-US" w:eastAsia="zh-CN"/>
        </w:rPr>
        <w:t>遂宁**</w:t>
      </w:r>
      <w:bookmarkStart w:id="0" w:name="OLE_LINK5"/>
      <w:r>
        <w:rPr>
          <w:rFonts w:hint="eastAsia" w:ascii="仿宋" w:hAnsi="仿宋" w:eastAsia="仿宋" w:cs="仿宋"/>
          <w:spacing w:val="6"/>
          <w:sz w:val="28"/>
          <w:szCs w:val="28"/>
          <w:u w:val="single"/>
          <w:lang w:val="en-US" w:eastAsia="zh-CN"/>
        </w:rPr>
        <w:t>******</w:t>
      </w:r>
      <w:bookmarkEnd w:id="0"/>
      <w:r>
        <w:rPr>
          <w:rFonts w:hint="eastAsia" w:ascii="仿宋" w:hAnsi="仿宋" w:eastAsia="仿宋" w:cs="仿宋"/>
          <w:spacing w:val="6"/>
          <w:sz w:val="28"/>
          <w:szCs w:val="28"/>
          <w:u w:val="single"/>
          <w:lang w:val="en-US" w:eastAsia="zh-CN"/>
        </w:rPr>
        <w:t>公司</w:t>
      </w:r>
    </w:p>
    <w:p w14:paraId="639BAC65">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z w:val="28"/>
          <w:szCs w:val="28"/>
        </w:rPr>
      </w:pPr>
      <w:r>
        <w:rPr>
          <w:rFonts w:hint="eastAsia" w:ascii="仿宋" w:hAnsi="仿宋" w:eastAsia="仿宋" w:cs="仿宋"/>
          <w:spacing w:val="-7"/>
          <w:sz w:val="28"/>
          <w:szCs w:val="28"/>
          <w:u w:val="single" w:color="auto"/>
          <w:lang w:val="en-US" w:eastAsia="zh-CN"/>
        </w:rPr>
        <w:t>2023</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12</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7"/>
          <w:sz w:val="28"/>
          <w:szCs w:val="28"/>
          <w:u w:val="single" w:color="auto"/>
          <w:lang w:val="en-US" w:eastAsia="zh-CN"/>
        </w:rPr>
        <w:t>20</w:t>
      </w:r>
      <w:r>
        <w:rPr>
          <w:rFonts w:hint="eastAsia" w:ascii="仿宋" w:hAnsi="仿宋" w:eastAsia="仿宋" w:cs="仿宋"/>
          <w:spacing w:val="-7"/>
          <w:sz w:val="28"/>
          <w:szCs w:val="28"/>
          <w:u w:val="none" w:color="auto"/>
          <w:lang w:val="en-US" w:eastAsia="zh-CN"/>
        </w:rPr>
        <w:t>日</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u w:val="none" w:color="auto"/>
          <w:lang w:eastAsia="zh-CN"/>
        </w:rPr>
        <w:t>你单位</w:t>
      </w:r>
      <w:r>
        <w:rPr>
          <w:rFonts w:hint="eastAsia" w:ascii="仿宋" w:hAnsi="仿宋" w:eastAsia="仿宋" w:cs="仿宋"/>
          <w:spacing w:val="6"/>
          <w:sz w:val="28"/>
          <w:szCs w:val="28"/>
          <w:u w:val="single"/>
          <w:lang w:val="en-US" w:eastAsia="zh-CN"/>
        </w:rPr>
        <w:t>在安居************项目涉嫌未按照招标文件和中标人投标文件订立书面合同</w:t>
      </w:r>
      <w:r>
        <w:rPr>
          <w:rFonts w:hint="eastAsia" w:ascii="仿宋" w:hAnsi="仿宋" w:eastAsia="仿宋" w:cs="仿宋"/>
          <w:spacing w:val="-7"/>
          <w:sz w:val="28"/>
          <w:szCs w:val="28"/>
        </w:rPr>
        <w:t>的行为，</w:t>
      </w:r>
      <w:r>
        <w:rPr>
          <w:rFonts w:hint="eastAsia" w:ascii="仿宋" w:hAnsi="仿宋" w:eastAsia="仿宋" w:cs="仿宋"/>
          <w:spacing w:val="-7"/>
          <w:sz w:val="28"/>
          <w:szCs w:val="28"/>
          <w:lang w:val="en-US" w:eastAsia="zh-CN"/>
        </w:rPr>
        <w:t>涉嫌违反</w:t>
      </w:r>
      <w:bookmarkStart w:id="1" w:name="OLE_LINK2"/>
      <w:bookmarkStart w:id="2" w:name="OLE_LINK3"/>
      <w:r>
        <w:rPr>
          <w:rFonts w:hint="eastAsia" w:ascii="仿宋" w:hAnsi="仿宋" w:eastAsia="仿宋" w:cs="仿宋"/>
          <w:spacing w:val="4"/>
          <w:sz w:val="28"/>
          <w:szCs w:val="28"/>
          <w:u w:val="none" w:color="auto"/>
          <w:lang w:val="en-US" w:eastAsia="zh-CN"/>
        </w:rPr>
        <w:t>《</w:t>
      </w:r>
      <w:r>
        <w:rPr>
          <w:rFonts w:hint="eastAsia" w:ascii="仿宋" w:hAnsi="仿宋" w:eastAsia="仿宋" w:cs="仿宋"/>
          <w:sz w:val="28"/>
          <w:szCs w:val="28"/>
          <w:u w:val="single" w:color="auto"/>
          <w:lang w:val="en-US" w:eastAsia="zh-CN"/>
        </w:rPr>
        <w:t>中华人民共和国招标投标法》第四十六条第一款</w:t>
      </w:r>
      <w:bookmarkEnd w:id="1"/>
      <w:bookmarkEnd w:id="2"/>
      <w:r>
        <w:rPr>
          <w:rFonts w:hint="eastAsia" w:ascii="仿宋" w:hAnsi="仿宋" w:eastAsia="仿宋" w:cs="仿宋"/>
          <w:spacing w:val="6"/>
          <w:sz w:val="28"/>
          <w:szCs w:val="28"/>
          <w:u w:val="none"/>
          <w:lang w:val="en-US" w:eastAsia="zh-CN"/>
        </w:rPr>
        <w:t xml:space="preserve">的规定,本机关于 </w:t>
      </w:r>
      <w:r>
        <w:rPr>
          <w:rFonts w:hint="eastAsia" w:ascii="仿宋" w:hAnsi="仿宋" w:eastAsia="仿宋" w:cs="仿宋"/>
          <w:spacing w:val="4"/>
          <w:sz w:val="28"/>
          <w:szCs w:val="28"/>
          <w:u w:val="single" w:color="auto"/>
          <w:lang w:val="en-US" w:eastAsia="zh-CN"/>
        </w:rPr>
        <w:t>2024</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7</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30</w:t>
      </w:r>
      <w:r>
        <w:rPr>
          <w:rFonts w:hint="eastAsia" w:ascii="仿宋" w:hAnsi="仿宋" w:eastAsia="仿宋" w:cs="仿宋"/>
          <w:spacing w:val="-109"/>
          <w:sz w:val="28"/>
          <w:szCs w:val="28"/>
        </w:rPr>
        <w:t xml:space="preserve"> </w:t>
      </w:r>
      <w:r>
        <w:rPr>
          <w:rFonts w:hint="eastAsia" w:ascii="仿宋" w:hAnsi="仿宋" w:eastAsia="仿宋" w:cs="仿宋"/>
          <w:spacing w:val="-28"/>
          <w:sz w:val="28"/>
          <w:szCs w:val="28"/>
        </w:rPr>
        <w:t>日</w:t>
      </w:r>
      <w:r>
        <w:rPr>
          <w:rFonts w:hint="eastAsia" w:ascii="仿宋" w:hAnsi="仿宋" w:eastAsia="仿宋" w:cs="仿宋"/>
          <w:spacing w:val="6"/>
          <w:sz w:val="28"/>
          <w:szCs w:val="28"/>
          <w:u w:val="none"/>
          <w:lang w:val="en-US" w:eastAsia="zh-CN"/>
        </w:rPr>
        <w:t>立案调查</w:t>
      </w:r>
      <w:r>
        <w:rPr>
          <w:rFonts w:hint="eastAsia" w:ascii="仿宋" w:hAnsi="仿宋" w:eastAsia="仿宋" w:cs="仿宋"/>
          <w:spacing w:val="-28"/>
          <w:sz w:val="28"/>
          <w:szCs w:val="28"/>
        </w:rPr>
        <w:t>。</w:t>
      </w:r>
    </w:p>
    <w:p w14:paraId="646E233E">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656" w:firstLineChars="200"/>
        <w:jc w:val="both"/>
        <w:textAlignment w:val="baseline"/>
        <w:rPr>
          <w:rFonts w:hint="default" w:ascii="仿宋" w:hAnsi="仿宋" w:eastAsia="仿宋" w:cs="仿宋"/>
          <w:b w:val="0"/>
          <w:bCs/>
          <w:sz w:val="28"/>
          <w:szCs w:val="28"/>
          <w:u w:val="single"/>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w:t>
      </w:r>
      <w:r>
        <w:rPr>
          <w:rFonts w:hint="eastAsia" w:ascii="仿宋" w:hAnsi="仿宋" w:eastAsia="仿宋" w:cs="仿宋"/>
          <w:spacing w:val="24"/>
          <w:sz w:val="28"/>
          <w:szCs w:val="28"/>
          <w:lang w:val="en-US" w:eastAsia="zh-CN"/>
        </w:rPr>
        <w:t>单位</w:t>
      </w:r>
      <w:bookmarkStart w:id="3" w:name="OLE_LINK1"/>
      <w:r>
        <w:rPr>
          <w:rFonts w:hint="eastAsia" w:ascii="仿宋" w:hAnsi="仿宋" w:eastAsia="仿宋" w:cs="仿宋"/>
          <w:spacing w:val="24"/>
          <w:sz w:val="28"/>
          <w:szCs w:val="28"/>
          <w:u w:val="single"/>
          <w:lang w:val="en-US" w:eastAsia="zh-CN"/>
        </w:rPr>
        <w:t>于2023年12月20日</w:t>
      </w:r>
      <w:bookmarkEnd w:id="3"/>
      <w:r>
        <w:rPr>
          <w:rFonts w:hint="eastAsia" w:ascii="仿宋" w:hAnsi="仿宋" w:eastAsia="仿宋" w:cs="仿宋"/>
          <w:spacing w:val="4"/>
          <w:sz w:val="28"/>
          <w:szCs w:val="28"/>
          <w:u w:val="single" w:color="auto"/>
          <w:lang w:val="en-US" w:eastAsia="zh-CN"/>
        </w:rPr>
        <w:t>与四川</w:t>
      </w:r>
      <w:r>
        <w:rPr>
          <w:rFonts w:hint="eastAsia" w:ascii="仿宋" w:hAnsi="仿宋" w:eastAsia="仿宋" w:cs="仿宋"/>
          <w:spacing w:val="6"/>
          <w:sz w:val="28"/>
          <w:szCs w:val="28"/>
          <w:u w:val="single"/>
          <w:lang w:val="en-US" w:eastAsia="zh-CN"/>
        </w:rPr>
        <w:t>******</w:t>
      </w:r>
      <w:r>
        <w:rPr>
          <w:rFonts w:hint="eastAsia" w:ascii="仿宋" w:hAnsi="仿宋" w:eastAsia="仿宋" w:cs="仿宋"/>
          <w:spacing w:val="4"/>
          <w:sz w:val="28"/>
          <w:szCs w:val="28"/>
          <w:u w:val="single" w:color="auto"/>
          <w:lang w:val="en-US" w:eastAsia="zh-CN"/>
        </w:rPr>
        <w:t>有限公司签订的安居</w:t>
      </w:r>
      <w:r>
        <w:rPr>
          <w:rFonts w:hint="eastAsia" w:ascii="仿宋" w:hAnsi="仿宋" w:eastAsia="仿宋" w:cs="仿宋"/>
          <w:spacing w:val="6"/>
          <w:sz w:val="28"/>
          <w:szCs w:val="28"/>
          <w:u w:val="single"/>
          <w:lang w:val="en-US" w:eastAsia="zh-CN"/>
        </w:rPr>
        <w:t>************</w:t>
      </w:r>
      <w:r>
        <w:rPr>
          <w:rFonts w:hint="eastAsia" w:ascii="仿宋" w:hAnsi="仿宋" w:eastAsia="仿宋" w:cs="仿宋"/>
          <w:spacing w:val="4"/>
          <w:sz w:val="28"/>
          <w:szCs w:val="28"/>
          <w:u w:val="single" w:color="auto"/>
          <w:lang w:val="en-US" w:eastAsia="zh-CN"/>
        </w:rPr>
        <w:t>项目施工合同，招标文件专用合同条款第三部分16.2.2承包人的违约责任和16.2.3因承包人违约解除合同的内容未体现在签订的施工合同中，最终造成签订后的施工合同与招标文件的施工合同（四川省施工合同统一模板）内容实质不一致</w:t>
      </w:r>
    </w:p>
    <w:p w14:paraId="7AD3812A">
      <w:pPr>
        <w:keepNext w:val="0"/>
        <w:keepLines w:val="0"/>
        <w:pageBreakBefore w:val="0"/>
        <w:widowControl/>
        <w:kinsoku w:val="0"/>
        <w:wordWrap/>
        <w:overflowPunct/>
        <w:topLinePunct w:val="0"/>
        <w:autoSpaceDE w:val="0"/>
        <w:autoSpaceDN w:val="0"/>
        <w:bidi w:val="0"/>
        <w:adjustRightInd w:val="0"/>
        <w:snapToGrid w:val="0"/>
        <w:spacing w:before="199" w:line="360" w:lineRule="auto"/>
        <w:ind w:left="490"/>
        <w:jc w:val="both"/>
        <w:rPr>
          <w:rFonts w:hint="eastAsia" w:ascii="仿宋" w:hAnsi="仿宋" w:eastAsia="仿宋" w:cs="仿宋"/>
          <w:sz w:val="28"/>
          <w:szCs w:val="28"/>
        </w:rPr>
      </w:pPr>
      <w:r>
        <w:rPr>
          <w:rFonts w:hint="eastAsia" w:ascii="仿宋" w:hAnsi="仿宋" w:eastAsia="仿宋" w:cs="仿宋"/>
          <w:spacing w:val="6"/>
          <w:sz w:val="28"/>
          <w:szCs w:val="28"/>
          <w:u w:val="none"/>
          <w:lang w:val="en-US" w:eastAsia="zh-CN"/>
        </w:rPr>
        <w:t>上述事实，由以下证据证实：</w:t>
      </w:r>
    </w:p>
    <w:p w14:paraId="74D233E8">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default" w:ascii="仿宋" w:hAnsi="仿宋" w:eastAsia="仿宋" w:cs="仿宋"/>
          <w:sz w:val="28"/>
          <w:szCs w:val="28"/>
          <w:lang w:val="en-US" w:eastAsia="zh-CN"/>
        </w:rPr>
      </w:pPr>
      <w:r>
        <w:rPr>
          <w:rFonts w:hint="eastAsia" w:ascii="仿宋" w:hAnsi="仿宋" w:eastAsia="仿宋" w:cs="仿宋"/>
          <w:spacing w:val="6"/>
          <w:sz w:val="28"/>
          <w:szCs w:val="28"/>
          <w:u w:val="none"/>
          <w:lang w:val="en-US" w:eastAsia="zh-CN"/>
        </w:rPr>
        <w:t>证据一：</w:t>
      </w:r>
      <w:r>
        <w:rPr>
          <w:rFonts w:hint="eastAsia" w:ascii="仿宋" w:hAnsi="仿宋" w:eastAsia="仿宋" w:cs="仿宋"/>
          <w:spacing w:val="4"/>
          <w:sz w:val="28"/>
          <w:szCs w:val="28"/>
          <w:u w:val="single" w:color="auto"/>
          <w:lang w:val="en-US" w:eastAsia="zh-CN"/>
        </w:rPr>
        <w:t>招标文件中的施工合同与签订的施工合同不一致（招标文件中的施工合同含有第三部分专用合同条款16.2.和16.2.3，签订的施工合同没有此内空），</w:t>
      </w:r>
      <w:r>
        <w:rPr>
          <w:rFonts w:hint="eastAsia" w:ascii="仿宋" w:hAnsi="仿宋" w:eastAsia="仿宋" w:cs="仿宋"/>
          <w:sz w:val="28"/>
          <w:szCs w:val="28"/>
          <w:u w:val="none" w:color="auto"/>
          <w:lang w:eastAsia="zh-CN"/>
        </w:rPr>
        <w:t>证明</w:t>
      </w:r>
      <w:r>
        <w:rPr>
          <w:rFonts w:hint="eastAsia" w:ascii="仿宋" w:hAnsi="仿宋" w:eastAsia="仿宋" w:cs="仿宋"/>
          <w:sz w:val="28"/>
          <w:szCs w:val="28"/>
          <w:u w:val="single" w:color="auto"/>
          <w:lang w:eastAsia="zh-CN"/>
        </w:rPr>
        <w:t>：</w:t>
      </w:r>
      <w:r>
        <w:rPr>
          <w:rFonts w:hint="eastAsia" w:ascii="仿宋" w:hAnsi="仿宋" w:eastAsia="仿宋" w:cs="仿宋"/>
          <w:spacing w:val="4"/>
          <w:sz w:val="28"/>
          <w:szCs w:val="28"/>
          <w:u w:val="single" w:color="auto"/>
          <w:lang w:val="en-US" w:eastAsia="zh-CN"/>
        </w:rPr>
        <w:t>当事人违法事实。</w:t>
      </w:r>
    </w:p>
    <w:p w14:paraId="1DFAD2F5">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rPr>
          <w:rFonts w:hint="eastAsia" w:ascii="仿宋" w:hAnsi="仿宋" w:eastAsia="仿宋" w:cs="仿宋"/>
          <w:sz w:val="28"/>
          <w:szCs w:val="28"/>
          <w:u w:val="single"/>
          <w:lang w:val="en-US" w:eastAsia="zh-CN"/>
        </w:rPr>
      </w:pPr>
      <w:r>
        <w:rPr>
          <w:rFonts w:hint="eastAsia" w:ascii="仿宋" w:hAnsi="仿宋" w:eastAsia="仿宋" w:cs="仿宋"/>
          <w:spacing w:val="6"/>
          <w:sz w:val="28"/>
          <w:szCs w:val="28"/>
          <w:u w:val="none"/>
          <w:lang w:val="en-US" w:eastAsia="zh-CN"/>
        </w:rPr>
        <w:t>证据二：</w:t>
      </w:r>
      <w:bookmarkStart w:id="4" w:name="OLE_LINK4"/>
      <w:r>
        <w:rPr>
          <w:rFonts w:hint="eastAsia" w:ascii="仿宋" w:hAnsi="仿宋" w:eastAsia="仿宋" w:cs="仿宋"/>
          <w:spacing w:val="4"/>
          <w:sz w:val="28"/>
          <w:szCs w:val="28"/>
          <w:u w:val="single" w:color="auto"/>
          <w:lang w:val="en-US" w:eastAsia="zh-CN"/>
        </w:rPr>
        <w:t>当事人授权委托人</w:t>
      </w:r>
      <w:bookmarkEnd w:id="4"/>
      <w:r>
        <w:rPr>
          <w:rFonts w:hint="eastAsia" w:ascii="仿宋" w:hAnsi="仿宋" w:eastAsia="仿宋" w:cs="仿宋"/>
          <w:spacing w:val="4"/>
          <w:sz w:val="28"/>
          <w:szCs w:val="28"/>
          <w:u w:val="single" w:color="auto"/>
          <w:lang w:val="en-US" w:eastAsia="zh-CN"/>
        </w:rPr>
        <w:t>调查询问笔录，陈述了违法经过，</w:t>
      </w:r>
      <w:r>
        <w:rPr>
          <w:rFonts w:hint="eastAsia" w:ascii="仿宋" w:hAnsi="仿宋" w:eastAsia="仿宋" w:cs="仿宋"/>
          <w:sz w:val="28"/>
          <w:szCs w:val="28"/>
          <w:u w:val="none"/>
          <w:lang w:val="en-US" w:eastAsia="zh-CN"/>
        </w:rPr>
        <w:t>证明：</w:t>
      </w:r>
      <w:r>
        <w:rPr>
          <w:rFonts w:hint="eastAsia" w:ascii="仿宋" w:hAnsi="仿宋" w:eastAsia="仿宋" w:cs="仿宋"/>
          <w:spacing w:val="4"/>
          <w:sz w:val="28"/>
          <w:szCs w:val="28"/>
          <w:u w:val="single" w:color="auto"/>
          <w:lang w:val="en-US" w:eastAsia="zh-CN"/>
        </w:rPr>
        <w:t xml:space="preserve">当事人违法经过和违法事实。 </w:t>
      </w:r>
    </w:p>
    <w:p w14:paraId="144D18AF">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rPr>
          <w:rFonts w:hint="eastAsia" w:ascii="仿宋" w:hAnsi="仿宋" w:eastAsia="仿宋" w:cs="仿宋"/>
          <w:spacing w:val="4"/>
          <w:sz w:val="28"/>
          <w:szCs w:val="28"/>
          <w:u w:val="single" w:color="auto"/>
          <w:lang w:val="en-US" w:eastAsia="zh-CN"/>
        </w:rPr>
      </w:pPr>
      <w:r>
        <w:rPr>
          <w:rFonts w:hint="eastAsia" w:ascii="仿宋" w:hAnsi="仿宋" w:eastAsia="仿宋" w:cs="仿宋"/>
          <w:spacing w:val="6"/>
          <w:sz w:val="28"/>
          <w:szCs w:val="28"/>
          <w:u w:val="none"/>
          <w:lang w:val="en-US" w:eastAsia="zh-CN"/>
        </w:rPr>
        <w:t>证据三：</w:t>
      </w:r>
      <w:r>
        <w:rPr>
          <w:rFonts w:hint="eastAsia" w:ascii="仿宋" w:hAnsi="仿宋" w:eastAsia="仿宋" w:cs="仿宋"/>
          <w:spacing w:val="4"/>
          <w:sz w:val="28"/>
          <w:szCs w:val="28"/>
          <w:u w:val="single" w:color="auto"/>
          <w:lang w:val="en-US" w:eastAsia="zh-CN"/>
        </w:rPr>
        <w:t>投标人授权委托人调查询问笔录</w:t>
      </w:r>
      <w:r>
        <w:rPr>
          <w:rFonts w:hint="eastAsia" w:ascii="仿宋" w:hAnsi="仿宋" w:eastAsia="仿宋" w:cs="仿宋"/>
          <w:sz w:val="28"/>
          <w:szCs w:val="28"/>
          <w:u w:val="single" w:color="auto"/>
          <w:lang w:val="en-US" w:eastAsia="zh-CN"/>
        </w:rPr>
        <w:t>，</w:t>
      </w:r>
      <w:r>
        <w:rPr>
          <w:rFonts w:hint="eastAsia" w:ascii="仿宋" w:hAnsi="仿宋" w:eastAsia="仿宋" w:cs="仿宋"/>
          <w:sz w:val="28"/>
          <w:szCs w:val="28"/>
          <w:u w:val="none" w:color="auto"/>
          <w:lang w:val="en-US" w:eastAsia="zh-CN"/>
        </w:rPr>
        <w:t>证明：</w:t>
      </w:r>
      <w:r>
        <w:rPr>
          <w:rFonts w:hint="eastAsia" w:ascii="仿宋" w:hAnsi="仿宋" w:eastAsia="仿宋" w:cs="仿宋"/>
          <w:spacing w:val="4"/>
          <w:sz w:val="28"/>
          <w:szCs w:val="28"/>
          <w:u w:val="single" w:color="auto"/>
          <w:lang w:val="en-US" w:eastAsia="zh-CN"/>
        </w:rPr>
        <w:t>当事人违法经过和违法事实。</w:t>
      </w:r>
    </w:p>
    <w:p w14:paraId="2942E44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pacing w:val="4"/>
          <w:sz w:val="28"/>
          <w:szCs w:val="28"/>
          <w:u w:val="none" w:color="auto"/>
          <w:lang w:val="en-US" w:eastAsia="zh-CN"/>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9</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3</w:t>
      </w:r>
      <w:r>
        <w:rPr>
          <w:rFonts w:hint="eastAsia" w:ascii="仿宋" w:hAnsi="仿宋" w:eastAsia="仿宋" w:cs="仿宋"/>
          <w:spacing w:val="-16"/>
          <w:sz w:val="28"/>
          <w:szCs w:val="28"/>
        </w:rPr>
        <w:t>日，</w:t>
      </w:r>
      <w:r>
        <w:rPr>
          <w:rFonts w:hint="eastAsia" w:ascii="仿宋" w:hAnsi="仿宋" w:eastAsia="仿宋" w:cs="仿宋"/>
          <w:spacing w:val="4"/>
          <w:sz w:val="28"/>
          <w:szCs w:val="28"/>
          <w:u w:val="none" w:color="auto"/>
          <w:lang w:val="en-US" w:eastAsia="zh-CN"/>
        </w:rPr>
        <w:t>本机关依法向你(单位)送达了《行政处罚事先告知书》(遂安综执罚先告字〔2024〕第Z013号),告知你(单位)拟作出行政处罚决定的事实、理由、依据及内容，并告知你(单位)依法享有的权利。你(单位)在规定期限内未提出陈述、申辩[以及听证]要求。</w:t>
      </w:r>
    </w:p>
    <w:p w14:paraId="59771111">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32" w:firstLineChars="200"/>
        <w:jc w:val="both"/>
        <w:rPr>
          <w:rFonts w:hint="default" w:ascii="仿宋" w:hAnsi="仿宋" w:eastAsia="仿宋" w:cs="仿宋"/>
          <w:spacing w:val="6"/>
          <w:sz w:val="28"/>
          <w:szCs w:val="28"/>
          <w:u w:val="single"/>
          <w:lang w:val="en-US" w:eastAsia="zh-CN"/>
        </w:rPr>
      </w:pPr>
      <w:r>
        <w:rPr>
          <w:rFonts w:hint="eastAsia" w:ascii="仿宋" w:hAnsi="仿宋" w:eastAsia="仿宋" w:cs="仿宋"/>
          <w:spacing w:val="-7"/>
          <w:sz w:val="28"/>
          <w:szCs w:val="28"/>
        </w:rPr>
        <w:t>本机关认为，你(单位)</w:t>
      </w:r>
      <w:r>
        <w:rPr>
          <w:rFonts w:hint="eastAsia" w:ascii="仿宋" w:hAnsi="仿宋" w:eastAsia="仿宋" w:cs="仿宋"/>
          <w:spacing w:val="6"/>
          <w:sz w:val="28"/>
          <w:szCs w:val="28"/>
          <w:u w:val="single"/>
          <w:lang w:val="en-US" w:eastAsia="zh-CN"/>
        </w:rPr>
        <w:t>在安居************项目过程中未按照招标文件和中标人投标文件与招标人订立书面合同</w:t>
      </w:r>
      <w:r>
        <w:rPr>
          <w:rFonts w:hint="eastAsia" w:ascii="仿宋" w:hAnsi="仿宋" w:eastAsia="仿宋" w:cs="仿宋"/>
          <w:spacing w:val="-7"/>
          <w:sz w:val="28"/>
          <w:szCs w:val="28"/>
        </w:rPr>
        <w:t>的行为，违反了</w:t>
      </w:r>
      <w:r>
        <w:rPr>
          <w:rFonts w:hint="eastAsia" w:ascii="仿宋" w:hAnsi="仿宋" w:eastAsia="仿宋" w:cs="仿宋"/>
          <w:spacing w:val="4"/>
          <w:sz w:val="28"/>
          <w:szCs w:val="28"/>
          <w:u w:val="single" w:color="auto"/>
          <w:lang w:val="en-US" w:eastAsia="zh-CN"/>
        </w:rPr>
        <w:t>《</w:t>
      </w:r>
      <w:r>
        <w:rPr>
          <w:rFonts w:hint="eastAsia" w:ascii="仿宋" w:hAnsi="仿宋" w:eastAsia="仿宋" w:cs="仿宋"/>
          <w:sz w:val="28"/>
          <w:szCs w:val="28"/>
          <w:u w:val="single" w:color="auto"/>
          <w:lang w:val="en-US" w:eastAsia="zh-CN"/>
        </w:rPr>
        <w:t>中华人民共和国招标投标法》第四十六条第一款</w:t>
      </w:r>
      <w:r>
        <w:rPr>
          <w:rFonts w:hint="eastAsia" w:ascii="仿宋" w:hAnsi="仿宋" w:eastAsia="仿宋" w:cs="仿宋"/>
          <w:spacing w:val="-7"/>
          <w:sz w:val="28"/>
          <w:szCs w:val="28"/>
        </w:rPr>
        <w:t>的</w:t>
      </w:r>
      <w:r>
        <w:rPr>
          <w:rFonts w:hint="eastAsia" w:ascii="仿宋" w:hAnsi="仿宋" w:eastAsia="仿宋" w:cs="仿宋"/>
          <w:spacing w:val="-22"/>
          <w:sz w:val="28"/>
          <w:szCs w:val="28"/>
        </w:rPr>
        <w:t>规定，根</w:t>
      </w:r>
      <w:r>
        <w:rPr>
          <w:rFonts w:hint="eastAsia" w:ascii="仿宋" w:hAnsi="仿宋" w:eastAsia="仿宋" w:cs="仿宋"/>
          <w:spacing w:val="6"/>
          <w:sz w:val="28"/>
          <w:szCs w:val="28"/>
          <w:u w:val="none"/>
          <w:lang w:val="en-US" w:eastAsia="zh-CN"/>
        </w:rPr>
        <w:t>据</w:t>
      </w:r>
      <w:r>
        <w:rPr>
          <w:rFonts w:hint="eastAsia" w:ascii="仿宋" w:hAnsi="仿宋" w:eastAsia="仿宋" w:cs="仿宋"/>
          <w:sz w:val="28"/>
          <w:szCs w:val="28"/>
          <w:u w:val="single" w:color="auto"/>
          <w:lang w:val="en-US" w:eastAsia="zh-CN"/>
        </w:rPr>
        <w:t>《中华人民共和国招标投标法》第五十九条</w:t>
      </w:r>
      <w:r>
        <w:rPr>
          <w:rFonts w:hint="eastAsia" w:ascii="仿宋" w:hAnsi="仿宋" w:eastAsia="仿宋" w:cs="仿宋"/>
          <w:spacing w:val="4"/>
          <w:sz w:val="28"/>
          <w:szCs w:val="28"/>
          <w:u w:val="single" w:color="auto"/>
          <w:lang w:val="en-US" w:eastAsia="zh-CN"/>
        </w:rPr>
        <w:t>，</w:t>
      </w:r>
      <w:r>
        <w:rPr>
          <w:rFonts w:hint="eastAsia" w:ascii="仿宋" w:hAnsi="仿宋" w:eastAsia="仿宋" w:cs="仿宋"/>
          <w:spacing w:val="6"/>
          <w:sz w:val="28"/>
          <w:szCs w:val="28"/>
          <w:u w:val="none"/>
          <w:lang w:val="en-US" w:eastAsia="zh-CN"/>
        </w:rPr>
        <w:t>应当：</w:t>
      </w:r>
      <w:r>
        <w:rPr>
          <w:rFonts w:hint="eastAsia" w:ascii="仿宋" w:hAnsi="仿宋" w:eastAsia="仿宋" w:cs="仿宋"/>
          <w:sz w:val="28"/>
          <w:szCs w:val="28"/>
          <w:u w:val="single" w:color="auto"/>
          <w:lang w:val="en-US" w:eastAsia="zh-CN"/>
        </w:rPr>
        <w:t>“招标人与中标人不按照招标文件和中标人的投标文件订立合同的，或者招标人、中标人订立背离合同实质性内容的协议的，责令改正；可以处中标项目金额千分之五以上千分之十以下的罚款。</w:t>
      </w:r>
      <w:bookmarkStart w:id="5" w:name="_GoBack"/>
      <w:bookmarkEnd w:id="5"/>
      <w:r>
        <w:rPr>
          <w:rFonts w:hint="eastAsia" w:ascii="仿宋" w:hAnsi="仿宋" w:eastAsia="仿宋" w:cs="仿宋"/>
          <w:sz w:val="28"/>
          <w:szCs w:val="28"/>
          <w:u w:val="single" w:color="auto"/>
          <w:lang w:val="en-US" w:eastAsia="zh-CN"/>
        </w:rPr>
        <w:t>”</w:t>
      </w:r>
    </w:p>
    <w:p w14:paraId="57B0BFFF">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spacing w:val="-113"/>
          <w:sz w:val="28"/>
          <w:szCs w:val="28"/>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积极配合调查，积极改正，主动承认问题，无拖延、拒绝配合情况,无故意转移证据或伪造证据，</w:t>
      </w:r>
      <w:r>
        <w:rPr>
          <w:rFonts w:hint="eastAsia" w:ascii="仿宋" w:hAnsi="仿宋" w:eastAsia="仿宋" w:cs="仿宋"/>
          <w:spacing w:val="-9"/>
          <w:position w:val="-2"/>
          <w:sz w:val="28"/>
          <w:szCs w:val="28"/>
        </w:rPr>
        <w:t>根据</w:t>
      </w:r>
      <w:r>
        <w:rPr>
          <w:rFonts w:hint="eastAsia" w:ascii="仿宋" w:hAnsi="仿宋" w:eastAsia="仿宋" w:cs="仿宋"/>
          <w:spacing w:val="4"/>
          <w:sz w:val="28"/>
          <w:szCs w:val="28"/>
          <w:u w:val="single" w:color="auto"/>
          <w:lang w:val="en-US" w:eastAsia="zh-CN"/>
        </w:rPr>
        <w:t>《四川省住房和城乡建设行政处罚计算基准》第12项、《四川省住房和城乡建设行政处罚裁量计算规则》</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14:paraId="630A34F7">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560" w:firstLineChars="200"/>
        <w:jc w:val="both"/>
        <w:rPr>
          <w:rFonts w:hint="eastAsia" w:ascii="宋体" w:hAnsi="宋体" w:eastAsia="宋体" w:cs="宋体"/>
          <w:spacing w:val="0"/>
          <w:sz w:val="30"/>
          <w:szCs w:val="30"/>
          <w:lang w:val="en-US" w:eastAsia="zh-CN"/>
        </w:rPr>
      </w:pPr>
      <w:r>
        <w:rPr>
          <w:rFonts w:hint="eastAsia" w:ascii="仿宋" w:hAnsi="仿宋" w:eastAsia="仿宋" w:cs="仿宋"/>
          <w:b w:val="0"/>
          <w:bCs/>
          <w:i w:val="0"/>
          <w:iCs w:val="0"/>
          <w:caps w:val="0"/>
          <w:color w:val="000000"/>
          <w:spacing w:val="0"/>
          <w:sz w:val="28"/>
          <w:szCs w:val="28"/>
          <w:u w:val="single" w:color="auto"/>
          <w:shd w:val="clear" w:fill="FFFFFF"/>
          <w:lang w:val="en-US" w:eastAsia="zh-CN"/>
        </w:rPr>
        <w:t>处罚款人民币1555.95元（大写：壹仟伍佰伍拾伍元玖角伍分）。</w:t>
      </w:r>
    </w:p>
    <w:p w14:paraId="07283C6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rPr>
          <w:rFonts w:hint="eastAsia" w:ascii="仿宋" w:hAnsi="仿宋" w:eastAsia="仿宋" w:cs="仿宋"/>
          <w:spacing w:val="4"/>
          <w:sz w:val="28"/>
          <w:szCs w:val="28"/>
          <w:u w:val="none" w:color="auto"/>
          <w:lang w:val="en-US" w:eastAsia="zh-CN"/>
        </w:rPr>
      </w:pPr>
      <w:r>
        <w:rPr>
          <w:rFonts w:hint="eastAsia" w:ascii="仿宋" w:hAnsi="仿宋" w:eastAsia="仿宋" w:cs="仿宋"/>
          <w:spacing w:val="-2"/>
          <w:sz w:val="28"/>
          <w:szCs w:val="28"/>
        </w:rPr>
        <w:t>上述罚款，你(单位)应当自收到本处罚决定书之日起15日内，持本决定</w:t>
      </w:r>
      <w:r>
        <w:rPr>
          <w:rFonts w:hint="eastAsia" w:ascii="仿宋" w:hAnsi="仿宋" w:eastAsia="仿宋" w:cs="仿宋"/>
          <w:spacing w:val="2"/>
          <w:sz w:val="28"/>
          <w:szCs w:val="28"/>
        </w:rPr>
        <w:t xml:space="preserve"> </w:t>
      </w:r>
      <w:r>
        <w:rPr>
          <w:rFonts w:hint="eastAsia" w:ascii="仿宋" w:hAnsi="仿宋" w:eastAsia="仿宋" w:cs="仿宋"/>
          <w:spacing w:val="-15"/>
          <w:sz w:val="28"/>
          <w:szCs w:val="28"/>
        </w:rPr>
        <w:t>书，到指定银行</w:t>
      </w:r>
      <w:r>
        <w:rPr>
          <w:rFonts w:hint="eastAsia" w:ascii="仿宋" w:hAnsi="仿宋" w:eastAsia="仿宋" w:cs="仿宋"/>
          <w:spacing w:val="-107"/>
          <w:sz w:val="28"/>
          <w:szCs w:val="28"/>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z w:val="28"/>
          <w:szCs w:val="28"/>
          <w:u w:val="single"/>
          <w:lang w:val="en-US" w:eastAsia="zh-CN"/>
        </w:rPr>
        <w:t>遂宁银行安居支行</w:t>
      </w:r>
      <w:r>
        <w:rPr>
          <w:rFonts w:hint="eastAsia" w:ascii="仿宋" w:hAnsi="仿宋" w:eastAsia="仿宋" w:cs="仿宋"/>
          <w:spacing w:val="3"/>
          <w:sz w:val="28"/>
          <w:szCs w:val="28"/>
          <w:u w:val="single" w:color="auto"/>
        </w:rPr>
        <w:t xml:space="preserve"> </w:t>
      </w:r>
      <w:r>
        <w:rPr>
          <w:rFonts w:hint="eastAsia" w:ascii="仿宋" w:hAnsi="仿宋" w:eastAsia="仿宋" w:cs="仿宋"/>
          <w:spacing w:val="-37"/>
          <w:sz w:val="28"/>
          <w:szCs w:val="28"/>
        </w:rPr>
        <w:t xml:space="preserve"> </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u w:val="single"/>
          <w:lang w:eastAsia="zh-CN"/>
        </w:rPr>
        <w:t>缴至</w:t>
      </w:r>
      <w:r>
        <w:rPr>
          <w:rFonts w:hint="eastAsia" w:ascii="仿宋" w:hAnsi="仿宋" w:eastAsia="仿宋" w:cs="仿宋"/>
          <w:spacing w:val="-31"/>
          <w:sz w:val="28"/>
          <w:szCs w:val="28"/>
          <w:u w:val="single"/>
        </w:rPr>
        <w:t xml:space="preserve"> </w:t>
      </w:r>
      <w:r>
        <w:rPr>
          <w:rFonts w:hint="eastAsia" w:ascii="仿宋" w:hAnsi="仿宋" w:eastAsia="仿宋" w:cs="仿宋"/>
          <w:sz w:val="28"/>
          <w:szCs w:val="28"/>
          <w:u w:val="single"/>
          <w:lang w:val="en-US" w:eastAsia="zh-CN"/>
        </w:rPr>
        <w:t>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安居区两中心五馆区人社局旁</w:t>
      </w:r>
      <w:r>
        <w:rPr>
          <w:rFonts w:hint="eastAsia" w:ascii="仿宋" w:hAnsi="仿宋" w:eastAsia="仿宋" w:cs="仿宋"/>
          <w:spacing w:val="-15"/>
          <w:sz w:val="28"/>
          <w:szCs w:val="28"/>
          <w:lang w:eastAsia="zh-CN"/>
        </w:rPr>
        <w:t>】</w:t>
      </w:r>
      <w:r>
        <w:rPr>
          <w:rFonts w:hint="eastAsia" w:ascii="仿宋" w:hAnsi="仿宋" w:eastAsia="仿宋" w:cs="仿宋"/>
          <w:spacing w:val="-66"/>
          <w:sz w:val="28"/>
          <w:szCs w:val="28"/>
        </w:rPr>
        <w:t xml:space="preserve"> </w:t>
      </w:r>
      <w:r>
        <w:rPr>
          <w:rFonts w:hint="eastAsia" w:ascii="仿宋" w:hAnsi="仿宋" w:eastAsia="仿宋" w:cs="仿宋"/>
          <w:spacing w:val="4"/>
          <w:sz w:val="28"/>
          <w:szCs w:val="28"/>
          <w:u w:val="none" w:color="auto"/>
          <w:lang w:val="en-US" w:eastAsia="zh-CN"/>
        </w:rPr>
        <w:t>缴纳。逾期不缴纳罚款的，本机关将依据《中华人民共和国行政处罚法》第七十二条的规定，每日按罚款数额的百分之三加处罚款。</w:t>
      </w:r>
    </w:p>
    <w:p w14:paraId="2DDE9978">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rPr>
          <w:rFonts w:hint="eastAsia" w:ascii="仿宋" w:hAnsi="仿宋" w:eastAsia="仿宋" w:cs="仿宋"/>
          <w:spacing w:val="4"/>
          <w:sz w:val="28"/>
          <w:szCs w:val="28"/>
          <w:u w:val="none" w:color="auto"/>
          <w:lang w:val="en-US" w:eastAsia="zh-CN"/>
        </w:rPr>
      </w:pPr>
      <w:r>
        <w:rPr>
          <w:rFonts w:hint="eastAsia" w:ascii="仿宋" w:hAnsi="仿宋" w:eastAsia="仿宋" w:cs="仿宋"/>
          <w:spacing w:val="4"/>
          <w:sz w:val="28"/>
          <w:szCs w:val="28"/>
          <w:u w:val="none" w:color="auto"/>
          <w:lang w:val="en-US" w:eastAsia="zh-CN"/>
        </w:rPr>
        <w:t xml:space="preserve">如不服本处罚决定，可以在收到本处罚决定书之日起60日内向 </w:t>
      </w:r>
      <w:r>
        <w:rPr>
          <w:rFonts w:hint="eastAsia" w:ascii="仿宋" w:hAnsi="仿宋" w:eastAsia="仿宋" w:cs="仿宋"/>
          <w:sz w:val="28"/>
          <w:szCs w:val="28"/>
          <w:u w:val="single"/>
          <w:lang w:eastAsia="zh-CN"/>
        </w:rPr>
        <w:t>安居区人民政府</w:t>
      </w:r>
      <w:r>
        <w:rPr>
          <w:rFonts w:hint="eastAsia" w:ascii="仿宋" w:hAnsi="仿宋" w:eastAsia="仿宋" w:cs="仿宋"/>
          <w:spacing w:val="4"/>
          <w:sz w:val="28"/>
          <w:szCs w:val="28"/>
          <w:u w:val="none" w:color="auto"/>
          <w:lang w:val="en-US" w:eastAsia="zh-CN"/>
        </w:rPr>
        <w:t>申请行政复议，也可以在收到本决定书之日起6个月内直接向</w:t>
      </w:r>
      <w:r>
        <w:rPr>
          <w:rFonts w:hint="eastAsia" w:ascii="仿宋" w:hAnsi="仿宋" w:eastAsia="仿宋" w:cs="仿宋"/>
          <w:spacing w:val="4"/>
          <w:sz w:val="28"/>
          <w:szCs w:val="28"/>
          <w:u w:val="single" w:color="auto"/>
          <w:lang w:val="en-US" w:eastAsia="zh-CN"/>
        </w:rPr>
        <w:t>射洪市</w:t>
      </w:r>
      <w:r>
        <w:rPr>
          <w:rFonts w:hint="eastAsia" w:ascii="仿宋" w:hAnsi="仿宋" w:eastAsia="仿宋" w:cs="仿宋"/>
          <w:spacing w:val="4"/>
          <w:sz w:val="28"/>
          <w:szCs w:val="28"/>
          <w:u w:val="none" w:color="auto"/>
          <w:lang w:val="en-US" w:eastAsia="zh-CN"/>
        </w:rPr>
        <w:t>人民法院起诉，但本决定不停止执行，法律另有规定的除外。逾期不申请行政复议、不提起行政诉讼，又不履行处罚决定的，本机关将依法申请人民法院强制执行或依照有关规定强制执行。</w:t>
      </w:r>
    </w:p>
    <w:p w14:paraId="11DBF14F">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right"/>
        <w:rPr>
          <w:rFonts w:hint="eastAsia" w:ascii="仿宋" w:hAnsi="仿宋" w:eastAsia="仿宋" w:cs="仿宋"/>
          <w:spacing w:val="4"/>
          <w:sz w:val="28"/>
          <w:szCs w:val="28"/>
          <w:u w:val="none" w:color="auto"/>
          <w:lang w:val="en-US" w:eastAsia="zh-CN"/>
        </w:rPr>
      </w:pPr>
      <w:r>
        <w:rPr>
          <w:rFonts w:hint="eastAsia" w:ascii="仿宋" w:hAnsi="仿宋" w:eastAsia="仿宋" w:cs="仿宋"/>
          <w:spacing w:val="4"/>
          <w:sz w:val="28"/>
          <w:szCs w:val="28"/>
          <w:u w:val="none" w:color="auto"/>
          <w:lang w:val="en-US" w:eastAsia="zh-CN"/>
        </w:rPr>
        <w:t>遂宁市安居区综合行政执法局</w:t>
      </w:r>
    </w:p>
    <w:p w14:paraId="7699E87C">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rPr>
          <w:rFonts w:hint="eastAsia" w:ascii="仿宋" w:hAnsi="仿宋" w:eastAsia="仿宋" w:cs="仿宋"/>
          <w:spacing w:val="4"/>
          <w:sz w:val="28"/>
          <w:szCs w:val="28"/>
          <w:u w:val="none" w:color="auto"/>
          <w:lang w:val="en-US" w:eastAsia="zh-CN"/>
        </w:rPr>
      </w:pPr>
      <w:r>
        <w:rPr>
          <w:rFonts w:hint="eastAsia" w:ascii="仿宋" w:hAnsi="仿宋" w:eastAsia="仿宋" w:cs="仿宋"/>
          <w:spacing w:val="4"/>
          <w:sz w:val="28"/>
          <w:szCs w:val="28"/>
          <w:u w:val="none" w:color="auto"/>
          <w:lang w:val="en-US" w:eastAsia="zh-CN"/>
        </w:rPr>
        <w:t xml:space="preserve">                                  2024年9月14日</w:t>
      </w:r>
    </w:p>
    <w:p w14:paraId="7CFB75E1">
      <w:pPr>
        <w:keepNext w:val="0"/>
        <w:keepLines w:val="0"/>
        <w:pageBreakBefore w:val="0"/>
        <w:widowControl/>
        <w:kinsoku w:val="0"/>
        <w:wordWrap/>
        <w:overflowPunct/>
        <w:topLinePunct w:val="0"/>
        <w:autoSpaceDE w:val="0"/>
        <w:autoSpaceDN w:val="0"/>
        <w:bidi w:val="0"/>
        <w:adjustRightInd w:val="0"/>
        <w:snapToGrid w:val="0"/>
        <w:spacing w:before="82" w:line="360" w:lineRule="auto"/>
        <w:jc w:val="left"/>
        <w:textAlignment w:val="baseline"/>
        <w:rPr>
          <w:rFonts w:hint="eastAsia" w:ascii="仿宋" w:hAnsi="仿宋" w:eastAsia="仿宋" w:cs="仿宋"/>
          <w:snapToGrid w:val="0"/>
          <w:color w:val="000000"/>
          <w:spacing w:val="-31"/>
          <w:kern w:val="0"/>
          <w:sz w:val="28"/>
          <w:szCs w:val="28"/>
        </w:rPr>
      </w:pPr>
    </w:p>
    <w:p w14:paraId="3F38145C">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任员辉</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14:paraId="2A1512FF">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14:paraId="504F6DCB">
      <w:pPr>
        <w:rPr>
          <w:rFonts w:hint="eastAsia"/>
        </w:rPr>
      </w:pPr>
    </w:p>
    <w:p w14:paraId="6B2456A3">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14:paraId="7A43CACB">
      <w:pPr>
        <w:rPr>
          <w:sz w:val="24"/>
          <w:szCs w:val="24"/>
        </w:rPr>
      </w:pPr>
    </w:p>
    <w:p w14:paraId="75FB34E8">
      <w:pPr>
        <w:bidi w:val="0"/>
        <w:rPr>
          <w:rFonts w:ascii="Arial" w:hAnsi="Arial" w:eastAsia="Arial" w:cs="Arial"/>
          <w:snapToGrid w:val="0"/>
          <w:color w:val="000000"/>
          <w:kern w:val="0"/>
          <w:sz w:val="21"/>
          <w:szCs w:val="21"/>
        </w:rPr>
      </w:pPr>
    </w:p>
    <w:p w14:paraId="42674814">
      <w:pPr>
        <w:bidi w:val="0"/>
      </w:pPr>
    </w:p>
    <w:p w14:paraId="6288BF4B">
      <w:pPr>
        <w:bidi w:val="0"/>
      </w:pPr>
    </w:p>
    <w:p w14:paraId="4F76A52B">
      <w:pPr>
        <w:bidi w:val="0"/>
      </w:pPr>
    </w:p>
    <w:p w14:paraId="2BCCA124">
      <w:pPr>
        <w:bidi w:val="0"/>
      </w:pPr>
    </w:p>
    <w:p w14:paraId="1357E704">
      <w:pPr>
        <w:bidi w:val="0"/>
      </w:pPr>
    </w:p>
    <w:p w14:paraId="42D993A5">
      <w:pPr>
        <w:bidi w:val="0"/>
      </w:pPr>
    </w:p>
    <w:p w14:paraId="7AFE7AC7">
      <w:pPr>
        <w:bidi w:val="0"/>
      </w:pPr>
    </w:p>
    <w:p w14:paraId="157C95C6">
      <w:pPr>
        <w:bidi w:val="0"/>
      </w:pPr>
    </w:p>
    <w:p w14:paraId="6BBC9966">
      <w:pPr>
        <w:bidi w:val="0"/>
      </w:pPr>
    </w:p>
    <w:p w14:paraId="51E29F9E">
      <w:pPr>
        <w:bidi w:val="0"/>
      </w:pPr>
    </w:p>
    <w:p w14:paraId="249F3B5B">
      <w:pPr>
        <w:bidi w:val="0"/>
      </w:pPr>
    </w:p>
    <w:p w14:paraId="454D6E0C">
      <w:pPr>
        <w:bidi w:val="0"/>
      </w:pPr>
    </w:p>
    <w:p w14:paraId="30C05D33">
      <w:pPr>
        <w:tabs>
          <w:tab w:val="left" w:pos="7023"/>
        </w:tabs>
        <w:bidi w:val="0"/>
        <w:jc w:val="left"/>
      </w:pPr>
      <w:r>
        <w:rPr>
          <w:rFonts w:hint="eastAsia" w:eastAsia="宋体"/>
          <w:lang w:eastAsia="zh-CN"/>
        </w:rPr>
        <w:tab/>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3E28">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AE88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AE88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0740708E"/>
    <w:rsid w:val="1A944DE3"/>
    <w:rsid w:val="22950CD9"/>
    <w:rsid w:val="253004C1"/>
    <w:rsid w:val="25C61AFA"/>
    <w:rsid w:val="28C45948"/>
    <w:rsid w:val="2D0C2B17"/>
    <w:rsid w:val="2E4001F4"/>
    <w:rsid w:val="300D193C"/>
    <w:rsid w:val="338B57AC"/>
    <w:rsid w:val="34F43B78"/>
    <w:rsid w:val="38CB78AC"/>
    <w:rsid w:val="3EAE49BE"/>
    <w:rsid w:val="41405245"/>
    <w:rsid w:val="45915755"/>
    <w:rsid w:val="47913F93"/>
    <w:rsid w:val="4E50041D"/>
    <w:rsid w:val="4E872306"/>
    <w:rsid w:val="52DC5C86"/>
    <w:rsid w:val="59071FB3"/>
    <w:rsid w:val="5DAA4337"/>
    <w:rsid w:val="60FE1806"/>
    <w:rsid w:val="65290376"/>
    <w:rsid w:val="66B45A48"/>
    <w:rsid w:val="6F8F581E"/>
    <w:rsid w:val="724853DA"/>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1327</Words>
  <Characters>1421</Characters>
  <Lines>0</Lines>
  <Paragraphs>0</Paragraphs>
  <TotalTime>4</TotalTime>
  <ScaleCrop>false</ScaleCrop>
  <LinksUpToDate>false</LinksUpToDate>
  <CharactersWithSpaces>1530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dcterms:modified xsi:type="dcterms:W3CDTF">2024-09-14T06:59:33Z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748CECCFD8944BCAA35FC77E6C7C9758_11</vt:lpwstr>
  </property>
</Properties>
</file>