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8BF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 w14:paraId="219969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 w14:paraId="56314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4" w:firstLineChars="200"/>
        <w:jc w:val="right"/>
        <w:textAlignment w:val="auto"/>
        <w:rPr>
          <w:rFonts w:hint="eastAsia" w:ascii="仿宋" w:hAnsi="仿宋" w:eastAsia="仿宋" w:cs="仿宋"/>
          <w:spacing w:val="6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24"/>
          <w:szCs w:val="24"/>
          <w:u w:val="single"/>
          <w:lang w:val="en-US" w:eastAsia="zh-CN"/>
        </w:rPr>
        <w:t>遂安综执</w:t>
      </w:r>
      <w:r>
        <w:rPr>
          <w:rFonts w:hint="eastAsia" w:ascii="仿宋" w:hAnsi="仿宋" w:eastAsia="仿宋" w:cs="仿宋"/>
          <w:spacing w:val="6"/>
          <w:sz w:val="24"/>
          <w:szCs w:val="24"/>
          <w:u w:val="none"/>
          <w:lang w:val="en-US" w:eastAsia="zh-CN"/>
        </w:rPr>
        <w:t>罚决字〔2024〕第Z012号</w:t>
      </w:r>
    </w:p>
    <w:p w14:paraId="6CE193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22"/>
          <w:sz w:val="28"/>
          <w:szCs w:val="28"/>
        </w:rPr>
        <w:t>当事人：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遂宁********有限公司</w:t>
      </w:r>
    </w:p>
    <w:p w14:paraId="31CE41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</w:p>
    <w:p w14:paraId="639BAC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3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2022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10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eastAsia="zh-CN"/>
        </w:rPr>
        <w:t>你单位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在建设遂</w:t>
      </w:r>
      <w:r>
        <w:rPr>
          <w:rFonts w:hint="eastAsia" w:ascii="仿宋" w:hAnsi="仿宋" w:eastAsia="仿宋" w:cs="仿宋"/>
          <w:spacing w:val="6"/>
          <w:sz w:val="28"/>
          <w:szCs w:val="28"/>
          <w:u w:val="single" w:color="auto"/>
          <w:lang w:val="en-US" w:eastAsia="zh-CN"/>
        </w:rPr>
        <w:t>宁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市安居区****************项目涉嫌消防设计未经审查擅自施工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的行为，涉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嫌</w:t>
      </w:r>
      <w:r>
        <w:rPr>
          <w:rFonts w:hint="eastAsia" w:ascii="仿宋" w:hAnsi="仿宋" w:eastAsia="仿宋" w:cs="仿宋"/>
          <w:spacing w:val="-101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违反了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中华人民共和国消防法》第十条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规定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11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13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 w14:paraId="330C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56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</w:t>
      </w:r>
      <w:r>
        <w:rPr>
          <w:rFonts w:hint="eastAsia" w:ascii="仿宋" w:hAnsi="仿宋" w:eastAsia="仿宋" w:cs="仿宋"/>
          <w:spacing w:val="24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在建设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遂宁市安居区****************项目过程中，根据《建设工程消防设计审查验收管理暂行规定》，项目属于特殊建设工程，消防设计需报区住建部门审查，但该项目消防设计未经区住建部门审查，工程已开工建设，目前已完成初验。</w:t>
      </w:r>
    </w:p>
    <w:p w14:paraId="7AD381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440" w:lineRule="exact"/>
        <w:ind w:left="49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5"/>
          <w:sz w:val="28"/>
          <w:szCs w:val="28"/>
        </w:rPr>
        <w:t>上述事实，由以下证据证实：</w:t>
      </w:r>
    </w:p>
    <w:p w14:paraId="74D23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440" w:lineRule="exact"/>
        <w:ind w:firstLine="44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《关于移交遂宁市安居区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****************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项目涉嫌违法线索的函》，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：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eastAsia="zh-CN"/>
        </w:rPr>
        <w:t>当事人</w:t>
      </w:r>
      <w:r>
        <w:rPr>
          <w:rFonts w:hint="eastAsia" w:ascii="仿宋" w:hAnsi="仿宋" w:eastAsia="仿宋" w:cs="仿宋"/>
          <w:spacing w:val="-18"/>
          <w:sz w:val="28"/>
          <w:szCs w:val="28"/>
          <w:u w:val="single"/>
          <w:lang w:val="en-US" w:eastAsia="zh-CN"/>
        </w:rPr>
        <w:t>涉嫌存在违反特殊建设工程消防设计需经区住建局审查行为。</w:t>
      </w:r>
    </w:p>
    <w:p w14:paraId="1DFAD2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52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eastAsia="zh-CN"/>
        </w:rPr>
        <w:t>当事人授权委托人调查询问笔录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val="en-US" w:eastAsia="zh-CN"/>
        </w:rPr>
        <w:t>及提供的开工令、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特殊建设工程消防设计审查意见书、竣工初验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eastAsia="zh-CN"/>
        </w:rPr>
        <w:t>等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val="en-US" w:eastAsia="zh-CN"/>
        </w:rPr>
        <w:t>资料</w:t>
      </w:r>
      <w:r>
        <w:rPr>
          <w:rFonts w:hint="eastAsia" w:ascii="仿宋" w:hAnsi="仿宋" w:eastAsia="仿宋" w:cs="仿宋"/>
          <w:spacing w:val="-27"/>
          <w:sz w:val="28"/>
          <w:szCs w:val="28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当事人先开工再办消防设计审查的事实。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 w14:paraId="144D18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区住建局出具的说明，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当事人先开工再办消防设计审查的事实。</w:t>
      </w:r>
    </w:p>
    <w:p w14:paraId="2942E4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9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12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13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日，本机关依法向你(单位)送达了《行政处罚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事先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告知书》(</w:t>
      </w:r>
      <w:r>
        <w:rPr>
          <w:rFonts w:hint="eastAsia" w:ascii="仿宋" w:hAnsi="仿宋" w:eastAsia="仿宋" w:cs="仿宋"/>
          <w:spacing w:val="-16"/>
          <w:sz w:val="28"/>
          <w:szCs w:val="28"/>
          <w:u w:val="single"/>
        </w:rPr>
        <w:t>遂</w:t>
      </w:r>
      <w:r>
        <w:rPr>
          <w:rFonts w:hint="eastAsia" w:ascii="仿宋" w:hAnsi="仿宋" w:eastAsia="仿宋" w:cs="仿宋"/>
          <w:spacing w:val="-16"/>
          <w:sz w:val="28"/>
          <w:szCs w:val="28"/>
          <w:u w:val="single"/>
          <w:lang w:eastAsia="zh-CN"/>
        </w:rPr>
        <w:t>安综执</w:t>
      </w:r>
      <w:r>
        <w:rPr>
          <w:rFonts w:hint="eastAsia" w:ascii="仿宋" w:hAnsi="仿宋" w:eastAsia="仿宋" w:cs="仿宋"/>
          <w:spacing w:val="-16"/>
          <w:sz w:val="28"/>
          <w:szCs w:val="28"/>
          <w:u w:val="single"/>
        </w:rPr>
        <w:t>罚</w:t>
      </w:r>
      <w:r>
        <w:rPr>
          <w:rFonts w:hint="eastAsia" w:ascii="仿宋" w:hAnsi="仿宋" w:eastAsia="仿宋" w:cs="仿宋"/>
          <w:spacing w:val="-16"/>
          <w:sz w:val="28"/>
          <w:szCs w:val="28"/>
          <w:u w:val="single"/>
          <w:lang w:val="en-US" w:eastAsia="zh-CN"/>
        </w:rPr>
        <w:t>先</w:t>
      </w:r>
      <w:r>
        <w:rPr>
          <w:rFonts w:hint="eastAsia" w:ascii="仿宋" w:hAnsi="仿宋" w:eastAsia="仿宋" w:cs="仿宋"/>
          <w:spacing w:val="-16"/>
          <w:sz w:val="28"/>
          <w:szCs w:val="28"/>
          <w:u w:val="single"/>
        </w:rPr>
        <w:t>告字〔202</w:t>
      </w:r>
      <w:r>
        <w:rPr>
          <w:rFonts w:hint="eastAsia" w:ascii="仿宋" w:hAnsi="仿宋" w:eastAsia="仿宋" w:cs="仿宋"/>
          <w:spacing w:val="-16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pacing w:val="-16"/>
          <w:sz w:val="28"/>
          <w:szCs w:val="28"/>
          <w:u w:val="single"/>
        </w:rPr>
        <w:t>〕第Z0</w:t>
      </w:r>
      <w:r>
        <w:rPr>
          <w:rFonts w:hint="eastAsia" w:ascii="仿宋" w:hAnsi="仿宋" w:eastAsia="仿宋" w:cs="仿宋"/>
          <w:spacing w:val="-16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pacing w:val="-16"/>
          <w:sz w:val="28"/>
          <w:szCs w:val="28"/>
          <w:u w:val="single"/>
        </w:rPr>
        <w:t>号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),告知你(单位)拟作出行政处罚决定的事实、理由、依据及内容，并告知你(单位)依法享有的权利。你(单位)在规定期限内未提出陈述、申辩[以及听证]要求。</w:t>
      </w:r>
    </w:p>
    <w:p w14:paraId="597711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440" w:lineRule="exact"/>
        <w:ind w:firstLine="532" w:firstLineChars="200"/>
        <w:jc w:val="both"/>
        <w:rPr>
          <w:rFonts w:hint="default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本机关认为，你(单位)</w:t>
      </w:r>
      <w:r>
        <w:rPr>
          <w:rFonts w:hint="eastAsia" w:ascii="仿宋" w:hAnsi="仿宋" w:eastAsia="仿宋" w:cs="仿宋"/>
          <w:spacing w:val="-7"/>
          <w:sz w:val="28"/>
          <w:szCs w:val="28"/>
          <w:u w:val="single"/>
          <w:lang w:val="en-US" w:eastAsia="zh-CN"/>
        </w:rPr>
        <w:t>建设的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遂</w:t>
      </w:r>
      <w:r>
        <w:rPr>
          <w:rFonts w:hint="eastAsia" w:ascii="仿宋" w:hAnsi="仿宋" w:eastAsia="仿宋" w:cs="仿宋"/>
          <w:spacing w:val="6"/>
          <w:sz w:val="28"/>
          <w:szCs w:val="28"/>
          <w:u w:val="single" w:color="auto"/>
          <w:lang w:val="en-US" w:eastAsia="zh-CN"/>
        </w:rPr>
        <w:t>宁</w:t>
      </w:r>
      <w:r>
        <w:rPr>
          <w:rFonts w:hint="eastAsia" w:ascii="仿宋" w:hAnsi="仿宋" w:eastAsia="仿宋" w:cs="仿宋"/>
          <w:spacing w:val="6"/>
          <w:sz w:val="28"/>
          <w:szCs w:val="28"/>
          <w:u w:val="single"/>
          <w:lang w:val="en-US" w:eastAsia="zh-CN"/>
        </w:rPr>
        <w:t>市安居区************项目消防设计未经审查擅自施工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中华人民共和国消防法》第十条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规定，根据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《中华人民共和国消防法》第五十八条，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应当：“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违反本法规定，有下列行为之一的，由住房和城乡建设主管部门、消防救援机构按照各自职权责令停止施工，停止使用或者停产停业，并处三万元以上三十万元以下罚款：（一）依法应当进行消防设计审查的建设工程，未经依法审查或者审查不合格，擅自施工的；”</w:t>
      </w:r>
    </w:p>
    <w:p w14:paraId="57B0BF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440" w:lineRule="exact"/>
        <w:ind w:left="9" w:firstLine="61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鉴于当事人</w:t>
      </w:r>
      <w:r>
        <w:rPr>
          <w:rFonts w:hint="eastAsia"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 w:fill="FFFFFF"/>
          <w:lang w:val="en-US" w:eastAsia="zh-CN"/>
        </w:rPr>
        <w:t>积极配合调查，执法介入后手续已补办完成，并主动承认问题，无拖延、拒绝配合情况,无故意转移证据或伪造证据，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《四川省住房和城乡建设行政处罚计算基准》第351项、《四川省住房和城乡建设行政处罚裁量计算规则》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 w14:paraId="733A8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处罚款人民币30000元（大写：叁万元整）。</w:t>
      </w:r>
    </w:p>
    <w:p w14:paraId="07283C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440" w:lineRule="exact"/>
        <w:ind w:right="50" w:firstLine="5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缴纳。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逾期不缴纳罚款的，本机关将依据《中华人民共和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国行政处罚法》第七十二条的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规定，每日按罚款数额的百分之三加处罚款。</w:t>
      </w:r>
    </w:p>
    <w:p w14:paraId="2DDE99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440" w:lineRule="exact"/>
        <w:ind w:right="98" w:firstLine="48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如不服本处罚决定，可以在收到本处罚决定书之日起60日内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向</w:t>
      </w:r>
      <w:r>
        <w:rPr>
          <w:rFonts w:hint="eastAsia" w:ascii="仿宋" w:hAnsi="仿宋" w:eastAsia="仿宋" w:cs="仿宋"/>
          <w:spacing w:val="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安居区人民政府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请行政复议，也可以在收到本决定书之日起6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个月内直接向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射洪市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人民法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院起诉，但本决定不停止执行，法律另有规定的除外。逾期不申请行政复议、不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提起行政诉讼，又不履行处罚决定的，本机关将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依法申请人民法院强制执行或依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照有关规定强制执行。</w:t>
      </w:r>
    </w:p>
    <w:p w14:paraId="11DBF1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440" w:lineRule="exact"/>
        <w:ind w:right="26" w:firstLine="429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遂宁市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安居区综合行政执法局</w:t>
      </w:r>
    </w:p>
    <w:p w14:paraId="7699E8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440" w:lineRule="exact"/>
        <w:ind w:right="26" w:firstLine="429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  2024 年12月 25日</w:t>
      </w:r>
    </w:p>
    <w:p w14:paraId="7CFB75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440" w:lineRule="exact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</w:p>
    <w:p w14:paraId="3F3814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440" w:lineRule="exact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任员辉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 w14:paraId="504F6D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4" w:line="440" w:lineRule="exact"/>
        <w:jc w:val="left"/>
        <w:textAlignment w:val="baseline"/>
        <w:rPr>
          <w:rFonts w:hint="eastAsia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 w14:paraId="706BA8F8">
      <w:pPr>
        <w:keepNext w:val="0"/>
        <w:keepLines w:val="0"/>
        <w:pageBreakBefore w:val="0"/>
        <w:wordWrap/>
        <w:overflowPunct/>
        <w:topLinePunct w:val="0"/>
        <w:bidi w:val="0"/>
        <w:spacing w:line="4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</w:p>
    <w:p w14:paraId="30C05D33">
      <w:pPr>
        <w:tabs>
          <w:tab w:val="left" w:pos="7498"/>
        </w:tabs>
        <w:bidi w:val="0"/>
      </w:pPr>
      <w:r>
        <w:rPr>
          <w:rFonts w:hint="eastAsia" w:eastAsia="宋体"/>
          <w:lang w:eastAsia="zh-CN"/>
        </w:rPr>
        <w:tab/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A3E28">
    <w:pPr>
      <w:spacing w:line="183" w:lineRule="auto"/>
      <w:rPr>
        <w:rFonts w:ascii="宋体" w:hAnsi="宋体" w:eastAsia="宋体" w:cs="宋体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9ABF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MTJmNDFjMWViMjM2OWRhYmU3MmY4M2YyYTBhY2IifQ=="/>
  </w:docVars>
  <w:rsids>
    <w:rsidRoot w:val="52DC5C86"/>
    <w:rsid w:val="03E0589C"/>
    <w:rsid w:val="0740708E"/>
    <w:rsid w:val="222C405B"/>
    <w:rsid w:val="22950CD9"/>
    <w:rsid w:val="2D0C2B17"/>
    <w:rsid w:val="300D193C"/>
    <w:rsid w:val="338B57AC"/>
    <w:rsid w:val="342D69DA"/>
    <w:rsid w:val="35EE09B9"/>
    <w:rsid w:val="3EAE49BE"/>
    <w:rsid w:val="41405245"/>
    <w:rsid w:val="41766CF7"/>
    <w:rsid w:val="45915755"/>
    <w:rsid w:val="47913F93"/>
    <w:rsid w:val="4E50041D"/>
    <w:rsid w:val="52DC5C86"/>
    <w:rsid w:val="552D5361"/>
    <w:rsid w:val="55DA4515"/>
    <w:rsid w:val="60FE1806"/>
    <w:rsid w:val="65290376"/>
    <w:rsid w:val="669E4217"/>
    <w:rsid w:val="66B45A48"/>
    <w:rsid w:val="6F8F581E"/>
    <w:rsid w:val="724853DA"/>
    <w:rsid w:val="73D7751D"/>
    <w:rsid w:val="774840FB"/>
    <w:rsid w:val="7E2721E5"/>
    <w:rsid w:val="7F03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1279</Words>
  <Characters>1414</Characters>
  <Lines>0</Lines>
  <Paragraphs>0</Paragraphs>
  <TotalTime>4</TotalTime>
  <ScaleCrop>false</ScaleCrop>
  <LinksUpToDate>false</LinksUpToDate>
  <CharactersWithSpaces>1533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谭忠</cp:lastModifiedBy>
  <dcterms:modified xsi:type="dcterms:W3CDTF">2025-01-08T08:09:09Z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748CECCFD8944BCAA35FC77E6C7C9758_11</vt:lpwstr>
  </property>
  <property fmtid="{D5CDD505-2E9C-101B-9397-08002B2CF9AE}" pid="4" name="KSOTemplateDocerSaveRecord">
    <vt:lpwstr>eyJoZGlkIjoiMmNjOWQyMTNjMWUwYTYyYjM1NGY1NTk2Y2Q2ZDUzMTgiLCJ1c2VySWQiOiIxMTUxMTUxMTY5In0=</vt:lpwstr>
  </property>
</Properties>
</file>