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3" w:lineRule="auto"/>
        <w:ind w:left="0" w:leftChars="0" w:firstLine="0" w:firstLineChars="0"/>
        <w:rPr>
          <w:rFonts w:hint="default" w:eastAsia="FangSong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附件：85</w:t>
      </w:r>
    </w:p>
    <w:p>
      <w:pPr>
        <w:spacing w:line="413" w:lineRule="auto"/>
        <w:ind w:left="0" w:leftChars="0" w:firstLine="0" w:firstLineChars="0"/>
      </w:pPr>
    </w:p>
    <w:p>
      <w:pPr>
        <w:spacing w:line="413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安居区本级对下转移支付</w:t>
      </w:r>
    </w:p>
    <w:p>
      <w:pPr>
        <w:spacing w:line="413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2024年执行及2025年预算情况的说明</w:t>
      </w:r>
    </w:p>
    <w:p>
      <w:pPr>
        <w:spacing w:line="413" w:lineRule="auto"/>
        <w:ind w:left="320" w:leftChars="100" w:firstLine="627" w:firstLineChars="196"/>
      </w:pPr>
    </w:p>
    <w:p>
      <w:pPr>
        <w:spacing w:line="413" w:lineRule="auto"/>
        <w:ind w:left="320" w:leftChars="100" w:firstLine="627" w:firstLineChars="196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因为我区对下级（乡镇、街道）实行的“乡财县管”</w:t>
      </w:r>
      <w:bookmarkEnd w:id="0"/>
      <w:r>
        <w:rPr>
          <w:rFonts w:hint="eastAsia" w:ascii="仿宋" w:hAnsi="仿宋" w:eastAsia="仿宋" w:cs="仿宋"/>
          <w:sz w:val="32"/>
          <w:szCs w:val="32"/>
        </w:rPr>
        <w:t>体制，将乡镇和街道作为预算单位进行管理，对下级（乡镇、街道）没有转移支付相关数据。故：附件表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：“202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年安居区对下税收返还和转移支付补助执行表”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：“202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年安居区转移支付分地区执行数”；表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：“202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年安居区对下政府性基金转移支付补助执行表”；表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</w:rPr>
        <w:t>：“202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年安居区对下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国有资本经营预算</w:t>
      </w:r>
      <w:r>
        <w:rPr>
          <w:rFonts w:hint="eastAsia" w:ascii="仿宋" w:hAnsi="仿宋" w:eastAsia="仿宋" w:cs="仿宋"/>
          <w:sz w:val="32"/>
          <w:szCs w:val="32"/>
        </w:rPr>
        <w:t>转移支付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分地区</w:t>
      </w:r>
      <w:r>
        <w:rPr>
          <w:rFonts w:hint="eastAsia" w:ascii="仿宋" w:hAnsi="仿宋" w:eastAsia="仿宋" w:cs="仿宋"/>
          <w:sz w:val="32"/>
          <w:szCs w:val="32"/>
        </w:rPr>
        <w:t>执行表”；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：“202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年安居区对下税收返还和转移支付补助预算表”；表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：“202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年安居区转移支付分地区预算数”；表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：“202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年安居区对下政府性基金转移支付补助预算表”；表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：“202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年安居区对下政府性基金转移支付补助分地区预算表”；表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：“202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年安居区对下国有资本经营预算转移支付分地区预算表”均无数据。 </w:t>
      </w:r>
    </w:p>
    <w:p>
      <w:pPr>
        <w:ind w:left="320" w:leftChars="100" w:firstLine="627" w:firstLineChars="196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特此说明。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2Q4MGZhMjU1M2ExMGZiOWMyMTkzMjgyYWI0NjAifQ=="/>
  </w:docVars>
  <w:rsids>
    <w:rsidRoot w:val="00000000"/>
    <w:rsid w:val="006B7115"/>
    <w:rsid w:val="03001C1E"/>
    <w:rsid w:val="0E1618DA"/>
    <w:rsid w:val="17CE695C"/>
    <w:rsid w:val="2101637B"/>
    <w:rsid w:val="2769113A"/>
    <w:rsid w:val="278018E9"/>
    <w:rsid w:val="30C75C1F"/>
    <w:rsid w:val="31724AD1"/>
    <w:rsid w:val="34AC160E"/>
    <w:rsid w:val="4B443106"/>
    <w:rsid w:val="4CB87FA3"/>
    <w:rsid w:val="6B463FE2"/>
    <w:rsid w:val="6C1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59" w:lineRule="auto"/>
      <w:ind w:left="10" w:hanging="10"/>
      <w:jc w:val="both"/>
    </w:pPr>
    <w:rPr>
      <w:rFonts w:ascii="FangSong_GB2312" w:hAnsi="FangSong_GB2312" w:eastAsia="FangSong_GB2312" w:cs="FangSong_GB2312"/>
      <w:color w:val="00000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386</Characters>
  <Lines>0</Lines>
  <Paragraphs>0</Paragraphs>
  <TotalTime>12</TotalTime>
  <ScaleCrop>false</ScaleCrop>
  <LinksUpToDate>false</LinksUpToDate>
  <CharactersWithSpaces>388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2025-04-16T06:29:45Z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5B8C25AB1B51412396C35D8FC85D3D88</vt:lpwstr>
  </property>
</Properties>
</file>