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ADDE5">
      <w:pPr>
        <w:spacing w:line="600" w:lineRule="exact"/>
        <w:rPr>
          <w:rFonts w:hint="eastAsia" w:ascii="黑体" w:hAnsi="黑体" w:eastAsia="黑体"/>
          <w:szCs w:val="32"/>
          <w:lang w:eastAsia="zh-CN"/>
        </w:rPr>
      </w:pPr>
      <w:r>
        <w:rPr>
          <w:rFonts w:hint="eastAsia" w:ascii="黑体" w:hAnsi="黑体" w:eastAsia="黑体"/>
          <w:szCs w:val="32"/>
        </w:rPr>
        <w:t>附件</w:t>
      </w:r>
      <w:r>
        <w:rPr>
          <w:rFonts w:hint="eastAsia" w:ascii="黑体" w:hAnsi="黑体" w:eastAsia="黑体"/>
          <w:szCs w:val="32"/>
          <w:lang w:val="en-US" w:eastAsia="zh-CN"/>
        </w:rPr>
        <w:t>2</w:t>
      </w:r>
    </w:p>
    <w:p w14:paraId="04631074">
      <w:pPr>
        <w:spacing w:line="600" w:lineRule="exact"/>
        <w:jc w:val="center"/>
        <w:rPr>
          <w:rFonts w:ascii="方正小标宋简体" w:eastAsia="方正小标宋简体"/>
          <w:sz w:val="44"/>
          <w:szCs w:val="44"/>
        </w:rPr>
      </w:pPr>
    </w:p>
    <w:p w14:paraId="36FD12DA">
      <w:pPr>
        <w:spacing w:line="600" w:lineRule="exact"/>
        <w:jc w:val="center"/>
        <w:rPr>
          <w:rFonts w:ascii="方正小标宋简体" w:eastAsia="方正小标宋简体"/>
          <w:sz w:val="44"/>
          <w:szCs w:val="44"/>
        </w:rPr>
      </w:pPr>
    </w:p>
    <w:p w14:paraId="3EBDEB0E">
      <w:pPr>
        <w:spacing w:line="600" w:lineRule="exact"/>
        <w:jc w:val="center"/>
        <w:rPr>
          <w:rFonts w:ascii="方正小标宋简体" w:eastAsia="方正小标宋简体"/>
          <w:sz w:val="44"/>
          <w:szCs w:val="44"/>
        </w:rPr>
      </w:pPr>
    </w:p>
    <w:p w14:paraId="1E1050FF">
      <w:pPr>
        <w:jc w:val="center"/>
        <w:rPr>
          <w:rFonts w:hint="default" w:ascii="方正小标宋简体" w:eastAsia="方正小标宋简体"/>
          <w:color w:val="FF0000"/>
          <w:sz w:val="52"/>
          <w:szCs w:val="52"/>
          <w:lang w:val="en-US" w:eastAsia="zh-CN"/>
        </w:rPr>
      </w:pPr>
      <w:r>
        <w:rPr>
          <w:rFonts w:hint="eastAsia" w:ascii="方正小标宋简体" w:eastAsia="方正小标宋简体"/>
          <w:color w:val="auto"/>
          <w:sz w:val="52"/>
          <w:szCs w:val="52"/>
          <w:highlight w:val="none"/>
          <w:lang w:val="en-US" w:eastAsia="zh-CN"/>
        </w:rPr>
        <w:t>遂宁市安居区白马镇人民政府</w:t>
      </w:r>
    </w:p>
    <w:p w14:paraId="35945167">
      <w:pPr>
        <w:jc w:val="center"/>
        <w:rPr>
          <w:rFonts w:ascii="方正小标宋简体" w:eastAsia="方正小标宋简体"/>
          <w:sz w:val="52"/>
          <w:szCs w:val="52"/>
        </w:rPr>
      </w:pPr>
      <w:r>
        <w:rPr>
          <w:rFonts w:hint="eastAsia" w:ascii="方正小标宋简体" w:eastAsia="方正小标宋简体"/>
          <w:sz w:val="52"/>
          <w:szCs w:val="52"/>
          <w:lang w:eastAsia="zh-CN"/>
        </w:rPr>
        <w:t>2025</w:t>
      </w:r>
      <w:r>
        <w:rPr>
          <w:rFonts w:hint="eastAsia" w:ascii="方正小标宋简体" w:eastAsia="方正小标宋简体"/>
          <w:sz w:val="52"/>
          <w:szCs w:val="52"/>
        </w:rPr>
        <w:t>年部门预算</w:t>
      </w:r>
    </w:p>
    <w:p w14:paraId="4B6C48EC">
      <w:pPr>
        <w:spacing w:line="600" w:lineRule="exact"/>
        <w:jc w:val="center"/>
        <w:rPr>
          <w:rFonts w:ascii="仿宋_GB2312"/>
          <w:szCs w:val="44"/>
        </w:rPr>
      </w:pPr>
    </w:p>
    <w:p w14:paraId="2650E29C">
      <w:pPr>
        <w:spacing w:line="600" w:lineRule="exact"/>
        <w:jc w:val="center"/>
        <w:rPr>
          <w:rFonts w:ascii="仿宋_GB2312"/>
          <w:szCs w:val="44"/>
        </w:rPr>
      </w:pPr>
    </w:p>
    <w:p w14:paraId="4603A720">
      <w:pPr>
        <w:spacing w:line="600" w:lineRule="exact"/>
        <w:jc w:val="center"/>
        <w:rPr>
          <w:rFonts w:hint="eastAsia" w:ascii="仿宋_GB2312"/>
          <w:szCs w:val="44"/>
        </w:rPr>
      </w:pPr>
    </w:p>
    <w:p w14:paraId="5B77E595">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14:paraId="072C5175">
      <w:pPr>
        <w:spacing w:line="600" w:lineRule="exact"/>
        <w:jc w:val="center"/>
        <w:rPr>
          <w:rFonts w:ascii="仿宋_GB2312"/>
          <w:szCs w:val="44"/>
        </w:rPr>
      </w:pPr>
    </w:p>
    <w:p w14:paraId="2239912F">
      <w:pPr>
        <w:spacing w:line="600" w:lineRule="exact"/>
        <w:rPr>
          <w:rFonts w:ascii="黑体" w:hAnsi="黑体" w:eastAsia="黑体"/>
          <w:szCs w:val="44"/>
        </w:rPr>
      </w:pPr>
      <w:r>
        <w:rPr>
          <w:rFonts w:hint="eastAsia" w:ascii="黑体" w:hAnsi="黑体" w:eastAsia="黑体"/>
          <w:szCs w:val="44"/>
        </w:rPr>
        <w:t xml:space="preserve">第一部分  </w:t>
      </w:r>
      <w:r>
        <w:rPr>
          <w:rFonts w:hint="eastAsia" w:ascii="黑体" w:hAnsi="黑体" w:eastAsia="黑体"/>
          <w:szCs w:val="44"/>
          <w:lang w:eastAsia="zh-CN"/>
        </w:rPr>
        <w:t>2025</w:t>
      </w:r>
      <w:r>
        <w:rPr>
          <w:rFonts w:hint="eastAsia" w:ascii="黑体" w:hAnsi="黑体" w:eastAsia="黑体"/>
          <w:szCs w:val="44"/>
        </w:rPr>
        <w:t>年部门</w:t>
      </w:r>
      <w:r>
        <w:rPr>
          <w:rFonts w:ascii="黑体" w:hAnsi="黑体" w:eastAsia="黑体"/>
          <w:szCs w:val="44"/>
        </w:rPr>
        <w:t>预算编制说明</w:t>
      </w:r>
    </w:p>
    <w:p w14:paraId="1B5E5A56">
      <w:pPr>
        <w:spacing w:line="600" w:lineRule="exact"/>
        <w:ind w:firstLine="640" w:firstLineChars="200"/>
        <w:rPr>
          <w:rFonts w:ascii="仿宋_GB2312"/>
          <w:szCs w:val="44"/>
        </w:rPr>
      </w:pPr>
      <w:r>
        <w:rPr>
          <w:rFonts w:hint="eastAsia" w:ascii="仿宋_GB2312"/>
          <w:szCs w:val="44"/>
        </w:rPr>
        <w:t>一、基本职能及主要工作</w:t>
      </w:r>
    </w:p>
    <w:p w14:paraId="0BB2C2EE">
      <w:pPr>
        <w:spacing w:line="600" w:lineRule="exact"/>
        <w:ind w:firstLine="640" w:firstLineChars="200"/>
        <w:rPr>
          <w:rFonts w:ascii="仿宋_GB2312"/>
          <w:szCs w:val="44"/>
        </w:rPr>
      </w:pPr>
      <w:r>
        <w:rPr>
          <w:rFonts w:hint="eastAsia" w:ascii="仿宋_GB2312"/>
          <w:szCs w:val="44"/>
        </w:rPr>
        <w:t>二、部门预算单位构成</w:t>
      </w:r>
    </w:p>
    <w:p w14:paraId="6A9AD56D">
      <w:pPr>
        <w:spacing w:line="600" w:lineRule="exact"/>
        <w:ind w:firstLine="640" w:firstLineChars="200"/>
        <w:rPr>
          <w:rFonts w:ascii="仿宋_GB2312"/>
          <w:szCs w:val="44"/>
        </w:rPr>
      </w:pPr>
      <w:r>
        <w:rPr>
          <w:rFonts w:hint="eastAsia" w:ascii="仿宋_GB2312"/>
          <w:szCs w:val="44"/>
        </w:rPr>
        <w:t>三、收支预算情况说明</w:t>
      </w:r>
    </w:p>
    <w:p w14:paraId="7E7C65C9">
      <w:pPr>
        <w:spacing w:line="600" w:lineRule="exact"/>
        <w:ind w:firstLine="640" w:firstLineChars="200"/>
        <w:rPr>
          <w:rFonts w:ascii="仿宋_GB2312"/>
          <w:szCs w:val="44"/>
        </w:rPr>
      </w:pPr>
      <w:r>
        <w:rPr>
          <w:rFonts w:hint="eastAsia" w:ascii="仿宋_GB2312"/>
          <w:szCs w:val="44"/>
        </w:rPr>
        <w:t>四、财政拨款收支预算情况说明</w:t>
      </w:r>
    </w:p>
    <w:p w14:paraId="48DDD091">
      <w:pPr>
        <w:spacing w:line="600" w:lineRule="exact"/>
        <w:ind w:firstLine="640" w:firstLineChars="200"/>
        <w:rPr>
          <w:rFonts w:ascii="仿宋_GB2312"/>
          <w:szCs w:val="44"/>
        </w:rPr>
      </w:pPr>
      <w:r>
        <w:rPr>
          <w:rFonts w:hint="eastAsia" w:ascii="仿宋_GB2312"/>
          <w:szCs w:val="44"/>
        </w:rPr>
        <w:t>五、一般公共预算当年拨款情况说明</w:t>
      </w:r>
    </w:p>
    <w:p w14:paraId="43BBE9D1">
      <w:pPr>
        <w:spacing w:line="600" w:lineRule="exact"/>
        <w:ind w:firstLine="640" w:firstLineChars="200"/>
        <w:rPr>
          <w:rFonts w:hint="eastAsia" w:ascii="仿宋_GB2312"/>
          <w:szCs w:val="44"/>
        </w:rPr>
      </w:pPr>
      <w:r>
        <w:rPr>
          <w:rFonts w:hint="eastAsia" w:ascii="仿宋_GB2312"/>
          <w:szCs w:val="44"/>
        </w:rPr>
        <w:t>六、一般公共预算基本支出情况说明</w:t>
      </w:r>
    </w:p>
    <w:p w14:paraId="64FBDDE3">
      <w:pPr>
        <w:spacing w:line="600" w:lineRule="exact"/>
        <w:ind w:firstLine="640" w:firstLineChars="200"/>
        <w:rPr>
          <w:rFonts w:ascii="仿宋_GB2312"/>
          <w:szCs w:val="44"/>
        </w:rPr>
      </w:pPr>
      <w:r>
        <w:rPr>
          <w:rFonts w:hint="eastAsia" w:ascii="仿宋_GB2312"/>
          <w:szCs w:val="44"/>
        </w:rPr>
        <w:t>七、“三公”经费财政拨款预算安排情况说明</w:t>
      </w:r>
    </w:p>
    <w:p w14:paraId="40EB4475">
      <w:pPr>
        <w:spacing w:line="600" w:lineRule="exact"/>
        <w:ind w:left="1280" w:leftChars="200" w:hanging="640" w:hangingChars="200"/>
        <w:rPr>
          <w:rFonts w:ascii="仿宋_GB2312"/>
          <w:szCs w:val="44"/>
        </w:rPr>
      </w:pPr>
      <w:r>
        <w:rPr>
          <w:rFonts w:hint="eastAsia" w:ascii="仿宋_GB2312"/>
          <w:szCs w:val="44"/>
        </w:rPr>
        <w:t>八、“会议费”、“培训费”、“差旅费”财政拨款预算安排情况说明</w:t>
      </w:r>
    </w:p>
    <w:p w14:paraId="1CA1B448">
      <w:pPr>
        <w:spacing w:line="600" w:lineRule="exact"/>
        <w:ind w:firstLine="640" w:firstLineChars="200"/>
        <w:rPr>
          <w:rFonts w:ascii="仿宋_GB2312"/>
          <w:szCs w:val="44"/>
        </w:rPr>
      </w:pPr>
      <w:r>
        <w:rPr>
          <w:rFonts w:hint="eastAsia" w:ascii="仿宋_GB2312"/>
          <w:szCs w:val="44"/>
        </w:rPr>
        <w:t>九、政府性基金预算支出情况说明</w:t>
      </w:r>
    </w:p>
    <w:p w14:paraId="00248B69">
      <w:pPr>
        <w:spacing w:line="600" w:lineRule="exact"/>
        <w:ind w:firstLine="640" w:firstLineChars="200"/>
        <w:rPr>
          <w:rFonts w:ascii="仿宋_GB2312"/>
          <w:szCs w:val="44"/>
        </w:rPr>
      </w:pPr>
      <w:r>
        <w:rPr>
          <w:rFonts w:hint="eastAsia" w:ascii="仿宋_GB2312"/>
          <w:szCs w:val="44"/>
        </w:rPr>
        <w:t>十、国有资本经营预算支出情况说明</w:t>
      </w:r>
    </w:p>
    <w:p w14:paraId="766D6475">
      <w:pPr>
        <w:spacing w:line="600" w:lineRule="exact"/>
        <w:ind w:firstLine="640" w:firstLineChars="200"/>
        <w:rPr>
          <w:rFonts w:ascii="仿宋_GB2312"/>
          <w:szCs w:val="44"/>
        </w:rPr>
      </w:pPr>
      <w:r>
        <w:rPr>
          <w:rFonts w:hint="eastAsia" w:ascii="仿宋_GB2312"/>
          <w:szCs w:val="44"/>
        </w:rPr>
        <w:t>十一、其他重要事项的情况说明</w:t>
      </w:r>
    </w:p>
    <w:p w14:paraId="702F3580">
      <w:pPr>
        <w:spacing w:line="600" w:lineRule="exact"/>
        <w:ind w:firstLine="640" w:firstLineChars="200"/>
        <w:rPr>
          <w:rFonts w:hint="eastAsia" w:ascii="仿宋_GB2312"/>
          <w:szCs w:val="44"/>
        </w:rPr>
      </w:pPr>
      <w:r>
        <w:rPr>
          <w:rFonts w:hint="eastAsia" w:ascii="仿宋_GB2312"/>
          <w:szCs w:val="44"/>
        </w:rPr>
        <w:t>十二</w:t>
      </w:r>
      <w:r>
        <w:rPr>
          <w:rFonts w:ascii="仿宋_GB2312"/>
          <w:szCs w:val="44"/>
        </w:rPr>
        <w:t>、名词解释</w:t>
      </w:r>
    </w:p>
    <w:p w14:paraId="1875D861">
      <w:pPr>
        <w:spacing w:line="600" w:lineRule="exact"/>
        <w:rPr>
          <w:rFonts w:ascii="黑体" w:hAnsi="黑体" w:eastAsia="黑体"/>
          <w:szCs w:val="44"/>
        </w:rPr>
      </w:pPr>
      <w:r>
        <w:rPr>
          <w:rFonts w:hint="eastAsia" w:ascii="黑体" w:hAnsi="黑体" w:eastAsia="黑体"/>
          <w:szCs w:val="44"/>
        </w:rPr>
        <w:t xml:space="preserve">第二部分  </w:t>
      </w:r>
      <w:r>
        <w:rPr>
          <w:rFonts w:hint="eastAsia" w:ascii="黑体" w:hAnsi="黑体" w:eastAsia="黑体"/>
          <w:szCs w:val="44"/>
          <w:lang w:eastAsia="zh-CN"/>
        </w:rPr>
        <w:t>2025</w:t>
      </w:r>
      <w:r>
        <w:rPr>
          <w:rFonts w:hint="eastAsia" w:ascii="黑体" w:hAnsi="黑体" w:eastAsia="黑体"/>
          <w:szCs w:val="44"/>
        </w:rPr>
        <w:t>年</w:t>
      </w:r>
      <w:r>
        <w:rPr>
          <w:rFonts w:ascii="黑体" w:hAnsi="黑体" w:eastAsia="黑体"/>
          <w:szCs w:val="44"/>
        </w:rPr>
        <w:t>部门预算报表</w:t>
      </w:r>
    </w:p>
    <w:p w14:paraId="50D7E94C">
      <w:pPr>
        <w:spacing w:line="600" w:lineRule="exact"/>
        <w:ind w:firstLine="640" w:firstLineChars="200"/>
        <w:rPr>
          <w:rFonts w:hint="eastAsia" w:ascii="仿宋_GB2312"/>
          <w:szCs w:val="44"/>
        </w:rPr>
      </w:pPr>
      <w:r>
        <w:rPr>
          <w:rFonts w:hint="eastAsia" w:ascii="仿宋_GB2312"/>
          <w:szCs w:val="44"/>
        </w:rPr>
        <w:t>表1. 部门收支总表</w:t>
      </w:r>
    </w:p>
    <w:p w14:paraId="5215985A">
      <w:pPr>
        <w:spacing w:line="600" w:lineRule="exact"/>
        <w:ind w:firstLine="640" w:firstLineChars="200"/>
        <w:rPr>
          <w:rFonts w:hint="eastAsia" w:ascii="仿宋_GB2312"/>
          <w:szCs w:val="44"/>
        </w:rPr>
      </w:pPr>
      <w:r>
        <w:rPr>
          <w:rFonts w:hint="eastAsia" w:ascii="仿宋_GB2312"/>
          <w:szCs w:val="44"/>
        </w:rPr>
        <w:t>表1-1. 部门收入总表</w:t>
      </w:r>
    </w:p>
    <w:p w14:paraId="1042F56B">
      <w:pPr>
        <w:spacing w:line="600" w:lineRule="exact"/>
        <w:ind w:firstLine="640" w:firstLineChars="200"/>
        <w:rPr>
          <w:rFonts w:hint="eastAsia" w:ascii="仿宋_GB2312"/>
          <w:szCs w:val="44"/>
        </w:rPr>
      </w:pPr>
      <w:r>
        <w:rPr>
          <w:rFonts w:hint="eastAsia" w:ascii="仿宋_GB2312"/>
          <w:szCs w:val="44"/>
        </w:rPr>
        <w:t>表1-2. 部门支出总表</w:t>
      </w:r>
    </w:p>
    <w:p w14:paraId="04126030">
      <w:pPr>
        <w:spacing w:line="600" w:lineRule="exact"/>
        <w:ind w:firstLine="640" w:firstLineChars="200"/>
        <w:rPr>
          <w:rFonts w:hint="eastAsia" w:ascii="仿宋_GB2312"/>
          <w:szCs w:val="44"/>
        </w:rPr>
      </w:pPr>
      <w:r>
        <w:rPr>
          <w:rFonts w:hint="eastAsia" w:ascii="仿宋_GB2312"/>
          <w:szCs w:val="44"/>
        </w:rPr>
        <w:t>表2. 财政拨款收支预算总表</w:t>
      </w:r>
    </w:p>
    <w:p w14:paraId="098D1C88">
      <w:pPr>
        <w:spacing w:line="600" w:lineRule="exact"/>
        <w:ind w:firstLine="640" w:firstLineChars="200"/>
        <w:rPr>
          <w:rFonts w:hint="eastAsia" w:ascii="仿宋_GB2312"/>
          <w:szCs w:val="44"/>
        </w:rPr>
      </w:pPr>
      <w:r>
        <w:rPr>
          <w:rFonts w:hint="eastAsia" w:ascii="仿宋_GB2312"/>
          <w:szCs w:val="44"/>
        </w:rPr>
        <w:t>表2-1. 财政拨款支出预算表（政府经济分类科目）</w:t>
      </w:r>
    </w:p>
    <w:p w14:paraId="1163E88F">
      <w:pPr>
        <w:spacing w:line="600" w:lineRule="exact"/>
        <w:ind w:firstLine="640" w:firstLineChars="200"/>
        <w:rPr>
          <w:rFonts w:hint="eastAsia" w:ascii="仿宋_GB2312"/>
          <w:szCs w:val="44"/>
        </w:rPr>
      </w:pPr>
      <w:r>
        <w:rPr>
          <w:rFonts w:hint="eastAsia" w:ascii="仿宋_GB2312"/>
          <w:szCs w:val="44"/>
        </w:rPr>
        <w:t>表3. 一般公共预算支出预算表</w:t>
      </w:r>
    </w:p>
    <w:p w14:paraId="1DF215D0">
      <w:pPr>
        <w:spacing w:line="600" w:lineRule="exact"/>
        <w:ind w:firstLine="640" w:firstLineChars="200"/>
        <w:rPr>
          <w:rFonts w:hint="eastAsia" w:ascii="仿宋_GB2312"/>
          <w:szCs w:val="44"/>
        </w:rPr>
      </w:pPr>
      <w:r>
        <w:rPr>
          <w:rFonts w:hint="eastAsia" w:ascii="仿宋_GB2312"/>
          <w:szCs w:val="44"/>
        </w:rPr>
        <w:t>表3-1. 一般公共预算基本支出预算表</w:t>
      </w:r>
    </w:p>
    <w:p w14:paraId="2CCEA194">
      <w:pPr>
        <w:spacing w:line="600" w:lineRule="exact"/>
        <w:ind w:firstLine="640" w:firstLineChars="200"/>
        <w:rPr>
          <w:rFonts w:hint="eastAsia" w:ascii="仿宋_GB2312"/>
          <w:szCs w:val="44"/>
        </w:rPr>
      </w:pPr>
      <w:r>
        <w:rPr>
          <w:rFonts w:hint="eastAsia" w:ascii="仿宋_GB2312"/>
          <w:szCs w:val="44"/>
        </w:rPr>
        <w:t>表3-2. 一般公共预算项目支出预算表</w:t>
      </w:r>
    </w:p>
    <w:p w14:paraId="2FEA9378">
      <w:pPr>
        <w:spacing w:line="600" w:lineRule="exact"/>
        <w:ind w:firstLine="640" w:firstLineChars="200"/>
        <w:rPr>
          <w:rFonts w:hint="eastAsia" w:ascii="仿宋_GB2312"/>
          <w:szCs w:val="44"/>
        </w:rPr>
      </w:pPr>
      <w:r>
        <w:rPr>
          <w:rFonts w:hint="eastAsia" w:ascii="仿宋_GB2312"/>
          <w:szCs w:val="44"/>
        </w:rPr>
        <w:t>表3-3. 一般公共预算“三公”经费支出预算表</w:t>
      </w:r>
    </w:p>
    <w:p w14:paraId="1B6A948A">
      <w:pPr>
        <w:spacing w:line="600" w:lineRule="exact"/>
        <w:ind w:firstLine="640" w:firstLineChars="200"/>
        <w:rPr>
          <w:rFonts w:hint="eastAsia" w:ascii="仿宋_GB2312"/>
          <w:szCs w:val="44"/>
        </w:rPr>
      </w:pPr>
      <w:r>
        <w:rPr>
          <w:rFonts w:hint="eastAsia" w:ascii="仿宋_GB2312"/>
          <w:szCs w:val="44"/>
        </w:rPr>
        <w:t>表4. 政府性基金支出预算表</w:t>
      </w:r>
    </w:p>
    <w:p w14:paraId="36505068">
      <w:pPr>
        <w:spacing w:line="600" w:lineRule="exact"/>
        <w:ind w:firstLine="640" w:firstLineChars="200"/>
        <w:rPr>
          <w:rFonts w:hint="eastAsia" w:ascii="仿宋_GB2312"/>
          <w:szCs w:val="44"/>
        </w:rPr>
      </w:pPr>
      <w:r>
        <w:rPr>
          <w:rFonts w:hint="eastAsia" w:ascii="仿宋_GB2312"/>
          <w:szCs w:val="44"/>
        </w:rPr>
        <w:t>表4-1. 政府性基金预算“三公”经费支出预算表</w:t>
      </w:r>
    </w:p>
    <w:p w14:paraId="21F75FE7">
      <w:pPr>
        <w:spacing w:line="600" w:lineRule="exact"/>
        <w:ind w:firstLine="640" w:firstLineChars="200"/>
        <w:rPr>
          <w:rFonts w:ascii="仿宋_GB2312"/>
          <w:szCs w:val="44"/>
        </w:rPr>
      </w:pPr>
      <w:r>
        <w:rPr>
          <w:rFonts w:hint="eastAsia" w:ascii="仿宋_GB2312"/>
          <w:szCs w:val="44"/>
        </w:rPr>
        <w:t>表5. 国有资本经营预算支出预算表</w:t>
      </w:r>
    </w:p>
    <w:p w14:paraId="5AAC5C25">
      <w:pPr>
        <w:spacing w:line="600" w:lineRule="exact"/>
        <w:rPr>
          <w:rFonts w:ascii="黑体" w:hAnsi="黑体" w:eastAsia="黑体"/>
          <w:szCs w:val="44"/>
        </w:rPr>
      </w:pPr>
      <w:r>
        <w:rPr>
          <w:rFonts w:hint="eastAsia" w:ascii="黑体" w:hAnsi="黑体" w:eastAsia="黑体"/>
          <w:szCs w:val="44"/>
        </w:rPr>
        <w:t xml:space="preserve">第三部分  </w:t>
      </w:r>
      <w:r>
        <w:rPr>
          <w:rFonts w:hint="eastAsia" w:ascii="黑体" w:hAnsi="黑体" w:eastAsia="黑体"/>
          <w:szCs w:val="44"/>
          <w:lang w:eastAsia="zh-CN"/>
        </w:rPr>
        <w:t>2025</w:t>
      </w:r>
      <w:r>
        <w:rPr>
          <w:rFonts w:hint="eastAsia" w:ascii="黑体" w:hAnsi="黑体" w:eastAsia="黑体"/>
          <w:szCs w:val="44"/>
        </w:rPr>
        <w:t>年部门预算项目绩效目标表</w:t>
      </w:r>
    </w:p>
    <w:p w14:paraId="0FB930F2">
      <w:pPr>
        <w:spacing w:line="600" w:lineRule="exact"/>
        <w:ind w:firstLine="640" w:firstLineChars="200"/>
        <w:rPr>
          <w:rFonts w:hint="eastAsia" w:ascii="仿宋_GB2312"/>
          <w:szCs w:val="44"/>
        </w:rPr>
      </w:pPr>
      <w:r>
        <w:rPr>
          <w:rFonts w:hint="eastAsia" w:ascii="仿宋_GB2312"/>
          <w:szCs w:val="44"/>
        </w:rPr>
        <w:t>表1.</w:t>
      </w:r>
      <w:r>
        <w:rPr>
          <w:rFonts w:ascii="仿宋_GB2312"/>
          <w:szCs w:val="44"/>
        </w:rPr>
        <w:t xml:space="preserve"> </w:t>
      </w:r>
      <w:r>
        <w:rPr>
          <w:rFonts w:hint="eastAsia" w:ascii="仿宋_GB2312"/>
          <w:szCs w:val="44"/>
        </w:rPr>
        <w:t>部门预算项目支出绩效目标表</w:t>
      </w:r>
    </w:p>
    <w:p w14:paraId="7E7530DD"/>
    <w:p w14:paraId="1E27D553"/>
    <w:p w14:paraId="06BB5BCF"/>
    <w:p w14:paraId="4C37C90A"/>
    <w:p w14:paraId="7B0B812B"/>
    <w:p w14:paraId="0CCC9470"/>
    <w:p w14:paraId="111682CC"/>
    <w:p w14:paraId="781CC69C"/>
    <w:p w14:paraId="4B749762"/>
    <w:p w14:paraId="4D241B9B"/>
    <w:p w14:paraId="40A2E9FB"/>
    <w:p w14:paraId="341086F4"/>
    <w:p w14:paraId="63351F6B"/>
    <w:p w14:paraId="4A05E7FA"/>
    <w:p w14:paraId="7E2CB0F9">
      <w:pPr>
        <w:pStyle w:val="3"/>
        <w:bidi w:val="0"/>
        <w:jc w:val="center"/>
        <w:rPr>
          <w:rFonts w:hint="eastAsia"/>
        </w:rPr>
      </w:pPr>
      <w:r>
        <w:rPr>
          <w:rFonts w:hint="eastAsia"/>
        </w:rPr>
        <w:t>遂宁市安居区白马镇人民政府</w:t>
      </w:r>
    </w:p>
    <w:p w14:paraId="121A65B2">
      <w:pPr>
        <w:spacing w:line="600" w:lineRule="exact"/>
        <w:jc w:val="center"/>
        <w:rPr>
          <w:rFonts w:eastAsia="仿宋_GB2312"/>
          <w:sz w:val="32"/>
        </w:rPr>
      </w:pPr>
      <w:r>
        <w:rPr>
          <w:rFonts w:hint="eastAsia" w:ascii="方正小标宋简体" w:eastAsia="方正小标宋简体"/>
          <w:sz w:val="44"/>
          <w:lang w:eastAsia="zh-CN"/>
        </w:rPr>
        <w:t>2025年</w:t>
      </w:r>
      <w:r>
        <w:rPr>
          <w:rFonts w:hint="eastAsia" w:ascii="方正小标宋简体" w:eastAsia="方正小标宋简体"/>
          <w:sz w:val="44"/>
        </w:rPr>
        <w:t>部门预算编制说明</w:t>
      </w:r>
    </w:p>
    <w:p w14:paraId="6FCC713A">
      <w:pPr>
        <w:rPr>
          <w:rFonts w:hint="eastAsia" w:ascii="宋体" w:hAnsi="宋体"/>
          <w:sz w:val="32"/>
          <w:szCs w:val="32"/>
        </w:rPr>
      </w:pPr>
    </w:p>
    <w:p w14:paraId="2C6AB7C2">
      <w:pPr>
        <w:ind w:firstLine="627" w:firstLineChars="196"/>
        <w:rPr>
          <w:rFonts w:hint="eastAsia" w:ascii="仿宋_GB2312" w:hAnsi="宋体" w:eastAsia="仿宋_GB2312"/>
          <w:sz w:val="32"/>
          <w:szCs w:val="32"/>
        </w:rPr>
      </w:pPr>
      <w:r>
        <w:rPr>
          <w:rFonts w:hint="eastAsia" w:ascii="仿宋_GB2312" w:hAnsi="宋体" w:eastAsia="仿宋_GB2312"/>
          <w:sz w:val="32"/>
          <w:szCs w:val="32"/>
        </w:rPr>
        <w:t>按照预算管理有关规定，目前部门预算的编制实行综合预算制度，即全部收入和支出都反映在预算中。</w:t>
      </w:r>
    </w:p>
    <w:p w14:paraId="7942B276">
      <w:pPr>
        <w:ind w:left="640"/>
        <w:rPr>
          <w:rFonts w:hint="eastAsia" w:ascii="黑体" w:hAnsi="黑体" w:eastAsia="黑体"/>
          <w:b/>
          <w:bCs/>
          <w:sz w:val="32"/>
          <w:szCs w:val="32"/>
        </w:rPr>
      </w:pPr>
      <w:r>
        <w:rPr>
          <w:rFonts w:hint="eastAsia" w:ascii="黑体" w:hAnsi="黑体" w:eastAsia="黑体"/>
          <w:b/>
          <w:bCs/>
          <w:sz w:val="32"/>
          <w:szCs w:val="32"/>
        </w:rPr>
        <w:t>（一）基本职能及主要工作</w:t>
      </w:r>
    </w:p>
    <w:p w14:paraId="135EF3D5">
      <w:pPr>
        <w:spacing w:line="600" w:lineRule="exact"/>
        <w:ind w:firstLine="632"/>
        <w:rPr>
          <w:rFonts w:hint="eastAsia" w:ascii="仿宋_GB2312" w:eastAsia="仿宋_GB2312"/>
          <w:sz w:val="32"/>
        </w:rPr>
      </w:pPr>
      <w:r>
        <w:rPr>
          <w:rFonts w:hint="eastAsia" w:ascii="仿宋_GB2312" w:eastAsia="仿宋_GB2312"/>
          <w:sz w:val="32"/>
        </w:rPr>
        <w:t>1、落实政策。宣传、落实好党的路线、方针、政策和国家的法律法规，稳定农村基本经济制度，坚持依法行政，推进政务公开，加强对村民委员会的指导，提高、培育村民委员会自治能力。</w:t>
      </w:r>
    </w:p>
    <w:p w14:paraId="5DDFA600">
      <w:pPr>
        <w:spacing w:line="600" w:lineRule="exact"/>
        <w:ind w:firstLine="632"/>
        <w:rPr>
          <w:rFonts w:hint="eastAsia" w:ascii="仿宋_GB2312" w:eastAsia="仿宋_GB2312"/>
          <w:sz w:val="32"/>
        </w:rPr>
      </w:pPr>
      <w:r>
        <w:rPr>
          <w:rFonts w:hint="eastAsia" w:ascii="仿宋_GB2312" w:eastAsia="仿宋_GB2312"/>
          <w:sz w:val="32"/>
        </w:rPr>
        <w:t>2、促进发展。科学制定乡镇发展规划，营造农村经济发展环境，加强农村市场监督，培育、提升市场功能，搞活市场流通，推广农业技术，完善农业社会化服务体系，引导本乡镇农民发展现代农业，调整产业结构，加强农村劳动力技能培训，引导农村劳动力转移和就业，不断提高社会主义新农村建设水平。</w:t>
      </w:r>
    </w:p>
    <w:p w14:paraId="2BFDC8D8">
      <w:pPr>
        <w:spacing w:line="600" w:lineRule="exact"/>
        <w:ind w:firstLine="632"/>
        <w:rPr>
          <w:rFonts w:hint="eastAsia" w:ascii="仿宋_GB2312" w:eastAsia="仿宋_GB2312"/>
          <w:sz w:val="32"/>
        </w:rPr>
      </w:pPr>
      <w:r>
        <w:rPr>
          <w:rFonts w:hint="eastAsia" w:ascii="仿宋_GB2312" w:eastAsia="仿宋_GB2312"/>
          <w:sz w:val="32"/>
        </w:rPr>
        <w:t>3、维护稳定。坚持“立党为公、执政为民”，紧紧围绕实现和维护群众利益开展工作，突出解决人民群众最关心、最直接、最现实的利益问题。加强和巩固农村基层政权建设和民主法制建设，加强社会治安综合管理，加强对突发事件的预警和管理，建立、健全各种应急机制，加强民事纠纷调解，化解农村社会矛盾，开展农村扶贫和社会救助，切实保障农民的合法权益，维护农村社会稳定。</w:t>
      </w:r>
    </w:p>
    <w:p w14:paraId="389BE543">
      <w:pPr>
        <w:spacing w:line="600" w:lineRule="exact"/>
        <w:ind w:firstLine="632"/>
        <w:rPr>
          <w:rFonts w:hint="eastAsia" w:ascii="仿宋_GB2312" w:eastAsia="仿宋_GB2312"/>
          <w:sz w:val="32"/>
        </w:rPr>
      </w:pPr>
      <w:r>
        <w:rPr>
          <w:rFonts w:hint="eastAsia" w:ascii="仿宋_GB2312" w:eastAsia="仿宋_GB2312"/>
          <w:sz w:val="32"/>
        </w:rPr>
        <w:t>4、加强管理。加强民政、教育、科技、文化、卫生、计划生育、安全生产、集镇管理、劳动保障和乡村规划等社会管理，加强社会主义精神文明建设，做好防灾减灾工作，加强环境保护，努力改善农村人居环境，不断提高乡镇农村人口素质和农民生活质量。</w:t>
      </w:r>
    </w:p>
    <w:p w14:paraId="553210E7">
      <w:pPr>
        <w:ind w:firstLine="640" w:firstLineChars="200"/>
        <w:rPr>
          <w:rFonts w:hint="eastAsia" w:ascii="仿宋_GB2312" w:eastAsia="仿宋_GB2312"/>
          <w:sz w:val="32"/>
        </w:rPr>
      </w:pPr>
      <w:r>
        <w:rPr>
          <w:rFonts w:hint="eastAsia" w:ascii="仿宋_GB2312" w:eastAsia="仿宋_GB2312"/>
          <w:sz w:val="32"/>
        </w:rPr>
        <w:t>5、提供服务。进一步发展和完善乡镇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w:t>
      </w:r>
      <w:r>
        <w:rPr>
          <w:rFonts w:hint="eastAsia" w:ascii="仿宋_GB2312"/>
          <w:sz w:val="32"/>
          <w:lang w:eastAsia="zh-CN"/>
        </w:rPr>
        <w:t>人民群众</w:t>
      </w:r>
      <w:r>
        <w:rPr>
          <w:rFonts w:hint="eastAsia" w:ascii="仿宋_GB2312" w:eastAsia="仿宋_GB2312"/>
          <w:sz w:val="32"/>
        </w:rPr>
        <w:t>的关系。</w:t>
      </w:r>
    </w:p>
    <w:p w14:paraId="28C2E98F">
      <w:pPr>
        <w:spacing w:line="600" w:lineRule="exact"/>
        <w:ind w:firstLine="632"/>
        <w:rPr>
          <w:rFonts w:hint="eastAsia" w:ascii="楷体_GB2312" w:eastAsia="楷体_GB2312"/>
          <w:b/>
          <w:sz w:val="32"/>
        </w:rPr>
      </w:pPr>
      <w:r>
        <w:rPr>
          <w:rFonts w:hint="eastAsia" w:ascii="仿宋_GB2312" w:eastAsia="仿宋_GB2312"/>
          <w:sz w:val="32"/>
        </w:rPr>
        <w:t xml:space="preserve"> </w:t>
      </w:r>
      <w:r>
        <w:rPr>
          <w:rFonts w:hint="eastAsia" w:ascii="楷体_GB2312" w:eastAsia="楷体_GB2312"/>
          <w:b/>
          <w:sz w:val="32"/>
        </w:rPr>
        <w:t>（二）白马镇人民政府</w:t>
      </w:r>
      <w:r>
        <w:rPr>
          <w:rFonts w:hint="eastAsia" w:ascii="楷体_GB2312" w:eastAsia="楷体_GB2312"/>
          <w:b/>
          <w:sz w:val="32"/>
          <w:lang w:eastAsia="zh-CN"/>
        </w:rPr>
        <w:t>2025年</w:t>
      </w:r>
      <w:r>
        <w:rPr>
          <w:rFonts w:hint="eastAsia" w:ascii="楷体_GB2312" w:eastAsia="楷体_GB2312"/>
          <w:b/>
          <w:sz w:val="32"/>
        </w:rPr>
        <w:t>重点工作</w:t>
      </w:r>
    </w:p>
    <w:p w14:paraId="2226CC31">
      <w:pPr>
        <w:spacing w:line="600" w:lineRule="exact"/>
        <w:ind w:firstLine="632"/>
        <w:rPr>
          <w:rFonts w:hint="eastAsia" w:ascii="仿宋_GB2312" w:eastAsia="仿宋_GB2312"/>
          <w:sz w:val="32"/>
          <w:lang w:val="en-US" w:eastAsia="zh-CN"/>
        </w:rPr>
      </w:pPr>
      <w:r>
        <w:rPr>
          <w:rFonts w:hint="eastAsia" w:ascii="仿宋_GB2312" w:eastAsia="仿宋_GB2312"/>
          <w:sz w:val="32"/>
        </w:rPr>
        <w:t>在区委</w:t>
      </w:r>
      <w:r>
        <w:rPr>
          <w:rFonts w:hint="eastAsia" w:cs="Times New Roman"/>
          <w:sz w:val="32"/>
          <w:szCs w:val="32"/>
          <w:lang w:val="en-US" w:eastAsia="zh-CN"/>
        </w:rPr>
        <w:t>坚持以习近平新时代中国特色社会主义思想为指导</w:t>
      </w:r>
      <w:r>
        <w:rPr>
          <w:rFonts w:hint="eastAsia" w:ascii="Times New Roman" w:hAnsi="Times New Roman" w:eastAsia="仿宋_GB2312" w:cs="Times New Roman"/>
          <w:sz w:val="32"/>
          <w:szCs w:val="32"/>
          <w:lang w:val="en-US" w:eastAsia="zh-CN"/>
        </w:rPr>
        <w:t>，坚定贯彻上级党委、政府的决策部署，坚决落实区委“1336”发展战略，以永不懈怠的精神状态和一往无前的奋斗姿态，真抓实干、埋头苦干、创新巧干，</w:t>
      </w:r>
      <w:r>
        <w:rPr>
          <w:rFonts w:hint="eastAsia" w:ascii="Times New Roman" w:hAnsi="Times New Roman" w:eastAsia="仿宋" w:cs="Times New Roman"/>
          <w:sz w:val="32"/>
          <w:szCs w:val="32"/>
          <w:lang w:val="en-US" w:eastAsia="zh-CN"/>
        </w:rPr>
        <w:t>在区委、区政府的坚强领导下，在镇党委的正确带领下，统筹疫情防控和经济社会发展，统筹发展和安全，重点做好以下四个方面工作。</w:t>
      </w:r>
    </w:p>
    <w:p w14:paraId="773F8CCE">
      <w:pPr>
        <w:keepNext w:val="0"/>
        <w:keepLines w:val="0"/>
        <w:pageBreakBefore w:val="0"/>
        <w:kinsoku/>
        <w:wordWrap/>
        <w:overflowPunct/>
        <w:topLinePunct w:val="0"/>
        <w:autoSpaceDE w:val="0"/>
        <w:autoSpaceDN/>
        <w:bidi w:val="0"/>
        <w:adjustRightInd/>
        <w:snapToGrid/>
        <w:spacing w:line="580" w:lineRule="exact"/>
        <w:ind w:firstLine="641"/>
        <w:textAlignment w:val="auto"/>
        <w:rPr>
          <w:rFonts w:hint="default" w:ascii="Times New Roman" w:hAnsi="Times New Roman" w:eastAsia="仿宋" w:cs="Times New Roman"/>
          <w:sz w:val="32"/>
          <w:szCs w:val="32"/>
          <w:lang w:eastAsia="zh-CN"/>
        </w:rPr>
      </w:pPr>
      <w:r>
        <w:rPr>
          <w:rFonts w:hint="default" w:ascii="Times New Roman" w:hAnsi="Times New Roman" w:eastAsia="黑体" w:cs="Times New Roman"/>
          <w:b/>
          <w:bCs/>
          <w:sz w:val="32"/>
          <w:szCs w:val="32"/>
        </w:rPr>
        <w:t>一是</w:t>
      </w:r>
      <w:r>
        <w:rPr>
          <w:rFonts w:hint="default" w:ascii="Times New Roman" w:hAnsi="Times New Roman" w:eastAsia="黑体" w:cs="Times New Roman"/>
          <w:b/>
          <w:bCs/>
          <w:sz w:val="32"/>
          <w:szCs w:val="32"/>
          <w:lang w:eastAsia="zh-CN"/>
        </w:rPr>
        <w:t>抓实对标竞进行动</w:t>
      </w:r>
      <w:r>
        <w:rPr>
          <w:rFonts w:hint="default" w:ascii="Times New Roman" w:hAnsi="Times New Roman" w:eastAsia="仿宋" w:cs="Times New Roman"/>
          <w:sz w:val="32"/>
          <w:szCs w:val="32"/>
          <w:lang w:eastAsia="zh-CN"/>
        </w:rPr>
        <w:t>。坚持“跳出白马看白马、</w:t>
      </w:r>
      <w:r>
        <w:rPr>
          <w:rFonts w:hint="eastAsia" w:ascii="Times New Roman" w:hAnsi="Times New Roman" w:eastAsia="仿宋" w:cs="Times New Roman"/>
          <w:sz w:val="32"/>
          <w:szCs w:val="32"/>
          <w:lang w:val="en-US" w:eastAsia="zh-CN"/>
        </w:rPr>
        <w:t>走</w:t>
      </w:r>
      <w:r>
        <w:rPr>
          <w:rFonts w:hint="default" w:ascii="Times New Roman" w:hAnsi="Times New Roman" w:eastAsia="仿宋" w:cs="Times New Roman"/>
          <w:sz w:val="32"/>
          <w:szCs w:val="32"/>
          <w:lang w:eastAsia="zh-CN"/>
        </w:rPr>
        <w:t>向全国找标杆”，坚决破除固步自封的守旧思维、按部就班的惯性思维，</w:t>
      </w:r>
      <w:r>
        <w:rPr>
          <w:rFonts w:hint="eastAsia" w:ascii="Times New Roman" w:hAnsi="Times New Roman" w:eastAsia="仿宋" w:cs="Times New Roman"/>
          <w:sz w:val="32"/>
          <w:szCs w:val="32"/>
          <w:lang w:eastAsia="zh-CN"/>
        </w:rPr>
        <w:t>全方位</w:t>
      </w:r>
      <w:r>
        <w:rPr>
          <w:rFonts w:hint="default" w:ascii="Times New Roman" w:hAnsi="Times New Roman" w:eastAsia="仿宋" w:cs="Times New Roman"/>
          <w:sz w:val="32"/>
          <w:szCs w:val="32"/>
          <w:lang w:eastAsia="zh-CN"/>
        </w:rPr>
        <w:t>向浙江安吉天荒坪镇、河北邱县邱城镇学习</w:t>
      </w:r>
      <w:r>
        <w:rPr>
          <w:rFonts w:hint="eastAsia" w:ascii="Times New Roman" w:hAnsi="Times New Roman" w:eastAsia="仿宋" w:cs="Times New Roman"/>
          <w:sz w:val="32"/>
          <w:szCs w:val="32"/>
          <w:lang w:eastAsia="zh-CN"/>
        </w:rPr>
        <w:t>竞进</w:t>
      </w:r>
      <w:r>
        <w:rPr>
          <w:rFonts w:hint="default" w:ascii="Times New Roman" w:hAnsi="Times New Roman" w:eastAsia="仿宋" w:cs="Times New Roman"/>
          <w:sz w:val="32"/>
          <w:szCs w:val="32"/>
          <w:lang w:eastAsia="zh-CN"/>
        </w:rPr>
        <w:t>。确立“薯乡果海·灵秀白马”发展目标，着力打造</w:t>
      </w:r>
      <w:r>
        <w:rPr>
          <w:rFonts w:hint="default" w:ascii="Times New Roman" w:hAnsi="Times New Roman" w:eastAsia="仿宋" w:cs="Times New Roman"/>
          <w:sz w:val="32"/>
          <w:szCs w:val="32"/>
          <w:lang w:val="en-US" w:eastAsia="zh-CN"/>
        </w:rPr>
        <w:t>3万亩红薯基地、2万亩水果基地，</w:t>
      </w:r>
      <w:r>
        <w:rPr>
          <w:rFonts w:hint="eastAsia" w:ascii="Times New Roman" w:hAnsi="Times New Roman" w:eastAsia="仿宋" w:cs="Times New Roman"/>
          <w:sz w:val="32"/>
          <w:szCs w:val="32"/>
          <w:lang w:val="en-US" w:eastAsia="zh-CN"/>
        </w:rPr>
        <w:t>推动</w:t>
      </w:r>
      <w:r>
        <w:rPr>
          <w:rFonts w:hint="default" w:ascii="Times New Roman" w:hAnsi="Times New Roman" w:eastAsia="仿宋" w:cs="Times New Roman"/>
          <w:sz w:val="32"/>
          <w:szCs w:val="32"/>
          <w:lang w:eastAsia="zh-CN"/>
        </w:rPr>
        <w:t>白马成为全国闻名的红薯小镇、全省知名的农旅融合示范镇，奋力向国家级农业产业强镇迈进。</w:t>
      </w:r>
    </w:p>
    <w:p w14:paraId="5C977B0D">
      <w:pPr>
        <w:keepNext w:val="0"/>
        <w:keepLines w:val="0"/>
        <w:pageBreakBefore w:val="0"/>
        <w:kinsoku/>
        <w:wordWrap/>
        <w:overflowPunct/>
        <w:topLinePunct w:val="0"/>
        <w:autoSpaceDE w:val="0"/>
        <w:autoSpaceDN/>
        <w:bidi w:val="0"/>
        <w:adjustRightInd/>
        <w:snapToGrid/>
        <w:spacing w:line="580" w:lineRule="exact"/>
        <w:ind w:firstLine="641"/>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b/>
          <w:bCs/>
          <w:sz w:val="32"/>
          <w:szCs w:val="32"/>
          <w:lang w:eastAsia="zh-CN"/>
        </w:rPr>
        <w:t>二是抓好片区经济调整</w:t>
      </w:r>
      <w:r>
        <w:rPr>
          <w:rFonts w:hint="default" w:ascii="Times New Roman" w:hAnsi="Times New Roman" w:eastAsia="仿宋" w:cs="Times New Roman"/>
          <w:sz w:val="32"/>
          <w:szCs w:val="32"/>
          <w:lang w:eastAsia="zh-CN"/>
        </w:rPr>
        <w:t>。坚持深化两项改革成果，构建“</w:t>
      </w:r>
      <w:r>
        <w:rPr>
          <w:rFonts w:hint="default" w:ascii="Times New Roman" w:hAnsi="Times New Roman" w:eastAsia="仿宋" w:cs="Times New Roman"/>
          <w:sz w:val="32"/>
          <w:szCs w:val="32"/>
          <w:lang w:val="en-US" w:eastAsia="zh-CN"/>
        </w:rPr>
        <w:t>1+1+6</w:t>
      </w:r>
      <w:r>
        <w:rPr>
          <w:rFonts w:hint="default" w:ascii="Times New Roman" w:hAnsi="Times New Roman" w:eastAsia="仿宋" w:cs="Times New Roman"/>
          <w:sz w:val="32"/>
          <w:szCs w:val="32"/>
          <w:lang w:eastAsia="zh-CN"/>
        </w:rPr>
        <w:t>”的镇村发展体系，毫不动摇支持白马场镇发展壮大成为全镇政治经济文化中心，毫不动摇支持步云场镇、平宁场镇成为全镇经济副中心</w:t>
      </w:r>
      <w:r>
        <w:rPr>
          <w:rFonts w:eastAsia="仿宋_GB2312"/>
          <w:sz w:val="32"/>
          <w:szCs w:val="32"/>
        </w:rPr>
        <w:t>紧盯目标任务，加大招商引资力度和项目建设进度，全力以赴拼经济、搞建设</w:t>
      </w:r>
      <w:r>
        <w:rPr>
          <w:rFonts w:hint="eastAsia" w:eastAsia="仿宋_GB2312"/>
          <w:sz w:val="32"/>
          <w:szCs w:val="32"/>
        </w:rPr>
        <w:t>，争第一、创唯一，</w:t>
      </w:r>
      <w:r>
        <w:rPr>
          <w:rFonts w:eastAsia="仿宋_GB2312"/>
          <w:sz w:val="32"/>
          <w:szCs w:val="32"/>
        </w:rPr>
        <w:t>扎实做好项目策划、包装、入库工作，加快实施10个村土地增减挂钩项目，加快</w:t>
      </w:r>
      <w:r>
        <w:rPr>
          <w:rFonts w:hint="eastAsia" w:eastAsia="仿宋_GB2312"/>
          <w:sz w:val="32"/>
          <w:szCs w:val="32"/>
        </w:rPr>
        <w:t>推进</w:t>
      </w:r>
      <w:r>
        <w:rPr>
          <w:rFonts w:eastAsia="仿宋_GB2312"/>
          <w:sz w:val="32"/>
          <w:szCs w:val="32"/>
        </w:rPr>
        <w:t>白马卫生院、白马农贸市场、干部周转房</w:t>
      </w:r>
      <w:r>
        <w:rPr>
          <w:rFonts w:hint="eastAsia" w:eastAsia="仿宋_GB2312"/>
          <w:sz w:val="32"/>
          <w:szCs w:val="32"/>
        </w:rPr>
        <w:t>、110千伏变电站、</w:t>
      </w:r>
      <w:r>
        <w:rPr>
          <w:rFonts w:eastAsia="仿宋_GB2312"/>
          <w:sz w:val="32"/>
          <w:szCs w:val="32"/>
        </w:rPr>
        <w:t>成达万高铁拆迁等</w:t>
      </w:r>
      <w:r>
        <w:rPr>
          <w:rFonts w:hint="eastAsia" w:eastAsia="仿宋_GB2312"/>
          <w:sz w:val="32"/>
          <w:szCs w:val="32"/>
        </w:rPr>
        <w:t>重点</w:t>
      </w:r>
      <w:r>
        <w:rPr>
          <w:rFonts w:eastAsia="仿宋_GB2312"/>
          <w:sz w:val="32"/>
          <w:szCs w:val="32"/>
        </w:rPr>
        <w:t>项目前期工作，确保项目能够快速落地开工</w:t>
      </w:r>
      <w:r>
        <w:rPr>
          <w:rFonts w:hint="eastAsia"/>
          <w:sz w:val="32"/>
          <w:szCs w:val="32"/>
          <w:lang w:eastAsia="zh-CN"/>
        </w:rPr>
        <w:t>，</w:t>
      </w:r>
      <w:r>
        <w:rPr>
          <w:rFonts w:hint="default" w:ascii="Times New Roman" w:hAnsi="Times New Roman" w:eastAsia="仿宋" w:cs="Times New Roman"/>
          <w:sz w:val="32"/>
          <w:szCs w:val="32"/>
          <w:lang w:val="en-US" w:eastAsia="zh-CN"/>
        </w:rPr>
        <w:t>构建以优质粮油、生态果蔬、乡村旅游三个</w:t>
      </w:r>
      <w:r>
        <w:rPr>
          <w:rFonts w:hint="eastAsia" w:ascii="Times New Roman" w:hAnsi="Times New Roman" w:eastAsia="仿宋" w:cs="Times New Roman"/>
          <w:sz w:val="32"/>
          <w:szCs w:val="32"/>
          <w:lang w:val="en-US" w:eastAsia="zh-CN"/>
        </w:rPr>
        <w:t>特色</w:t>
      </w:r>
      <w:r>
        <w:rPr>
          <w:rFonts w:hint="default" w:ascii="Times New Roman" w:hAnsi="Times New Roman" w:eastAsia="仿宋" w:cs="Times New Roman"/>
          <w:sz w:val="32"/>
          <w:szCs w:val="32"/>
          <w:lang w:val="en-US" w:eastAsia="zh-CN"/>
        </w:rPr>
        <w:t>产业为主，各具特色、优势互补的镇域经济发展体系。</w:t>
      </w:r>
    </w:p>
    <w:p w14:paraId="0DD8D912">
      <w:pPr>
        <w:keepNext w:val="0"/>
        <w:keepLines w:val="0"/>
        <w:pageBreakBefore w:val="0"/>
        <w:kinsoku/>
        <w:wordWrap/>
        <w:overflowPunct/>
        <w:topLinePunct w:val="0"/>
        <w:autoSpaceDE w:val="0"/>
        <w:autoSpaceDN/>
        <w:bidi w:val="0"/>
        <w:adjustRightInd/>
        <w:snapToGrid/>
        <w:spacing w:line="580" w:lineRule="exact"/>
        <w:ind w:firstLine="641"/>
        <w:textAlignment w:val="auto"/>
        <w:rPr>
          <w:rFonts w:hint="default" w:ascii="Times New Roman" w:hAnsi="Times New Roman" w:eastAsia="仿宋" w:cs="Times New Roman"/>
          <w:sz w:val="32"/>
          <w:szCs w:val="32"/>
        </w:rPr>
      </w:pPr>
      <w:r>
        <w:rPr>
          <w:rFonts w:hint="default" w:ascii="Times New Roman" w:hAnsi="Times New Roman" w:eastAsia="黑体" w:cs="Times New Roman"/>
          <w:b/>
          <w:bCs/>
          <w:sz w:val="32"/>
          <w:szCs w:val="32"/>
          <w:lang w:eastAsia="zh-CN"/>
        </w:rPr>
        <w:t>三是抓紧产业提能升级</w:t>
      </w:r>
      <w:r>
        <w:rPr>
          <w:rFonts w:hint="default" w:ascii="Times New Roman" w:hAnsi="Times New Roman" w:eastAsia="仿宋" w:cs="Times New Roman"/>
          <w:sz w:val="32"/>
          <w:szCs w:val="32"/>
          <w:lang w:eastAsia="zh-CN"/>
        </w:rPr>
        <w:t>。主动肩负起</w:t>
      </w:r>
      <w:r>
        <w:rPr>
          <w:rFonts w:hint="default" w:ascii="Times New Roman" w:hAnsi="Times New Roman" w:eastAsia="仿宋" w:cs="Times New Roman"/>
          <w:sz w:val="32"/>
          <w:szCs w:val="32"/>
        </w:rPr>
        <w:t>市委、区委赋予的建设遂宁红薯现代农业园区重大使命</w:t>
      </w:r>
      <w:r>
        <w:rPr>
          <w:rFonts w:hint="default" w:ascii="Times New Roman" w:hAnsi="Times New Roman" w:eastAsia="仿宋" w:cs="Times New Roman"/>
          <w:sz w:val="32"/>
          <w:szCs w:val="32"/>
          <w:lang w:eastAsia="zh-CN"/>
        </w:rPr>
        <w:t>，对标广东陆丰红薯现代农业园区，</w:t>
      </w:r>
      <w:r>
        <w:rPr>
          <w:rFonts w:hint="default" w:ascii="Times New Roman" w:hAnsi="Times New Roman" w:eastAsia="仿宋" w:cs="Times New Roman"/>
          <w:sz w:val="32"/>
          <w:szCs w:val="32"/>
        </w:rPr>
        <w:t>围绕</w:t>
      </w:r>
      <w:r>
        <w:rPr>
          <w:rFonts w:eastAsia="仿宋_GB2312"/>
          <w:sz w:val="32"/>
          <w:szCs w:val="32"/>
        </w:rPr>
        <w:t>围绕高质量建设“薯乡果海·灵秀白马”的</w:t>
      </w:r>
      <w:r>
        <w:rPr>
          <w:rFonts w:hint="eastAsia" w:eastAsia="仿宋_GB2312"/>
          <w:sz w:val="32"/>
          <w:szCs w:val="32"/>
        </w:rPr>
        <w:t>发展</w:t>
      </w:r>
      <w:r>
        <w:rPr>
          <w:rFonts w:eastAsia="仿宋_GB2312"/>
          <w:sz w:val="32"/>
          <w:szCs w:val="32"/>
        </w:rPr>
        <w:t>目标，做大做强特色产业。聚焦“薯乡白马”</w:t>
      </w:r>
      <w:r>
        <w:rPr>
          <w:rFonts w:hint="eastAsia" w:eastAsia="仿宋_GB2312"/>
          <w:sz w:val="32"/>
          <w:szCs w:val="32"/>
        </w:rPr>
        <w:t>，</w:t>
      </w:r>
      <w:r>
        <w:rPr>
          <w:rFonts w:eastAsia="仿宋_GB2312"/>
          <w:sz w:val="32"/>
          <w:szCs w:val="32"/>
        </w:rPr>
        <w:t>打造3万亩红薯产业基地，加快建设园区综合服务中心、农事服务中心、产品加工中心，推动遂宁红薯现代农业园区提档升级，争创市级五星级现代农业园区、力争纳入省级培育园区</w:t>
      </w:r>
      <w:r>
        <w:rPr>
          <w:rFonts w:hint="eastAsia" w:eastAsia="仿宋_GB2312"/>
          <w:sz w:val="32"/>
          <w:szCs w:val="32"/>
        </w:rPr>
        <w:t>；</w:t>
      </w:r>
      <w:r>
        <w:rPr>
          <w:rFonts w:eastAsia="仿宋_GB2312"/>
          <w:sz w:val="32"/>
          <w:szCs w:val="32"/>
        </w:rPr>
        <w:t>聚焦“果海白马”</w:t>
      </w:r>
      <w:r>
        <w:rPr>
          <w:rFonts w:hint="eastAsia" w:eastAsia="仿宋_GB2312"/>
          <w:sz w:val="32"/>
          <w:szCs w:val="32"/>
        </w:rPr>
        <w:t>，</w:t>
      </w:r>
      <w:r>
        <w:rPr>
          <w:rFonts w:eastAsia="仿宋_GB2312"/>
          <w:sz w:val="32"/>
          <w:szCs w:val="32"/>
        </w:rPr>
        <w:t>全力提升凤凰李、大雅柑、砂糖橘等</w:t>
      </w:r>
      <w:r>
        <w:rPr>
          <w:rFonts w:hint="eastAsia" w:eastAsia="仿宋_GB2312"/>
          <w:sz w:val="32"/>
          <w:szCs w:val="32"/>
        </w:rPr>
        <w:t>经济</w:t>
      </w:r>
      <w:r>
        <w:rPr>
          <w:rFonts w:eastAsia="仿宋_GB2312"/>
          <w:sz w:val="32"/>
          <w:szCs w:val="32"/>
        </w:rPr>
        <w:t>果林的品种品质品牌，做优万亩四季果园</w:t>
      </w:r>
      <w:r>
        <w:rPr>
          <w:rFonts w:hint="eastAsia" w:eastAsia="仿宋_GB2312"/>
          <w:sz w:val="32"/>
          <w:szCs w:val="32"/>
        </w:rPr>
        <w:t>；</w:t>
      </w:r>
      <w:r>
        <w:rPr>
          <w:rFonts w:eastAsia="仿宋_GB2312"/>
          <w:sz w:val="32"/>
          <w:szCs w:val="32"/>
        </w:rPr>
        <w:t>聚焦“灵秀白马”</w:t>
      </w:r>
      <w:r>
        <w:rPr>
          <w:rFonts w:hint="eastAsia" w:eastAsia="仿宋_GB2312"/>
          <w:sz w:val="32"/>
          <w:szCs w:val="32"/>
        </w:rPr>
        <w:t>，</w:t>
      </w:r>
      <w:r>
        <w:rPr>
          <w:rFonts w:eastAsia="仿宋_GB2312"/>
          <w:sz w:val="32"/>
          <w:szCs w:val="32"/>
        </w:rPr>
        <w:t>用好用活千年毗卢寺、亲水莲花湖、秀美国有林、英雄谭东故里等独特文化IP，打造精品乡村旅游环线</w:t>
      </w:r>
      <w:r>
        <w:rPr>
          <w:rFonts w:hint="eastAsia" w:eastAsia="仿宋_GB2312"/>
          <w:sz w:val="32"/>
          <w:szCs w:val="32"/>
        </w:rPr>
        <w:t>，推动</w:t>
      </w:r>
      <w:r>
        <w:rPr>
          <w:rFonts w:eastAsia="仿宋_GB2312"/>
          <w:sz w:val="32"/>
          <w:szCs w:val="32"/>
        </w:rPr>
        <w:t>农文旅融合发展</w:t>
      </w:r>
      <w:r>
        <w:rPr>
          <w:rFonts w:hint="default" w:ascii="Times New Roman" w:hAnsi="Times New Roman" w:eastAsia="仿宋" w:cs="Times New Roman"/>
          <w:sz w:val="32"/>
          <w:szCs w:val="32"/>
        </w:rPr>
        <w:t>。</w:t>
      </w:r>
    </w:p>
    <w:p w14:paraId="7F8F040F">
      <w:pPr>
        <w:autoSpaceDE w:val="0"/>
        <w:spacing w:line="560" w:lineRule="exact"/>
        <w:ind w:firstLine="643" w:firstLineChars="200"/>
        <w:rPr>
          <w:rFonts w:hint="eastAsia" w:ascii="Times New Roman" w:hAnsi="Times New Roman" w:eastAsia="仿宋_GB2312" w:cs="Times New Roman"/>
          <w:sz w:val="32"/>
          <w:szCs w:val="32"/>
          <w:lang w:eastAsia="zh-CN"/>
        </w:rPr>
      </w:pPr>
      <w:r>
        <w:rPr>
          <w:rFonts w:hint="default" w:ascii="Times New Roman" w:hAnsi="Times New Roman" w:eastAsia="黑体" w:cs="Times New Roman"/>
          <w:b/>
          <w:bCs/>
          <w:sz w:val="32"/>
          <w:szCs w:val="32"/>
          <w:lang w:eastAsia="zh-CN"/>
        </w:rPr>
        <w:t>四是抓牢乡村基层治理</w:t>
      </w:r>
      <w:r>
        <w:rPr>
          <w:rFonts w:hint="default" w:ascii="Times New Roman" w:hAnsi="Times New Roman" w:eastAsia="仿宋" w:cs="Times New Roman"/>
          <w:sz w:val="32"/>
          <w:szCs w:val="32"/>
          <w:lang w:eastAsia="zh-CN"/>
        </w:rPr>
        <w:t>。瞄准共同富裕目标，扎实推进</w:t>
      </w:r>
      <w:r>
        <w:rPr>
          <w:rFonts w:hint="eastAsia" w:eastAsia="仿宋" w:cs="Times New Roman"/>
          <w:sz w:val="32"/>
          <w:szCs w:val="32"/>
          <w:lang w:eastAsia="zh-CN"/>
        </w:rPr>
        <w:t>巩固拓展脱贫攻坚成果同乡村振兴有效衔接</w:t>
      </w:r>
      <w:r>
        <w:rPr>
          <w:rFonts w:hint="default" w:ascii="Times New Roman" w:hAnsi="Times New Roman" w:eastAsia="仿宋_GB2312" w:cs="Times New Roman"/>
          <w:sz w:val="32"/>
          <w:szCs w:val="32"/>
        </w:rPr>
        <w:t>，全力巩固提升脱贫质量和成效</w:t>
      </w:r>
      <w:r>
        <w:rPr>
          <w:rFonts w:hint="default" w:ascii="Times New Roman" w:hAnsi="Times New Roman" w:eastAsia="仿宋_GB2312" w:cs="Times New Roman"/>
          <w:sz w:val="32"/>
          <w:szCs w:val="32"/>
          <w:lang w:eastAsia="zh-CN"/>
        </w:rPr>
        <w:t>，顺势而为加速乡村振兴进程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切实</w:t>
      </w:r>
      <w:r>
        <w:rPr>
          <w:rFonts w:hint="default" w:ascii="Times New Roman" w:hAnsi="Times New Roman" w:eastAsia="仿宋_GB2312" w:cs="Times New Roman"/>
          <w:sz w:val="32"/>
          <w:szCs w:val="32"/>
        </w:rPr>
        <w:t>改善农村人居环境，</w:t>
      </w:r>
      <w:r>
        <w:rPr>
          <w:rFonts w:hint="default" w:ascii="Times New Roman" w:hAnsi="Times New Roman" w:eastAsia="仿宋_GB2312" w:cs="Times New Roman"/>
          <w:sz w:val="32"/>
          <w:szCs w:val="32"/>
          <w:lang w:eastAsia="zh-CN"/>
        </w:rPr>
        <w:t>打好垃圾、污水、厕所三大革命</w:t>
      </w:r>
      <w:r>
        <w:rPr>
          <w:rFonts w:hint="default" w:ascii="Times New Roman" w:hAnsi="Times New Roman" w:eastAsia="仿宋_GB2312" w:cs="Times New Roman"/>
          <w:sz w:val="32"/>
          <w:szCs w:val="32"/>
        </w:rPr>
        <w:t>。</w:t>
      </w:r>
      <w:r>
        <w:rPr>
          <w:rFonts w:eastAsia="仿宋_GB2312"/>
          <w:sz w:val="32"/>
          <w:szCs w:val="32"/>
        </w:rPr>
        <w:t>落实疫情常态化防控举措，确保摸排到位、服务到位、管控到位，</w:t>
      </w:r>
      <w:r>
        <w:rPr>
          <w:rFonts w:hint="eastAsia" w:eastAsia="仿宋_GB2312"/>
          <w:sz w:val="32"/>
          <w:szCs w:val="32"/>
        </w:rPr>
        <w:t>全力以赴</w:t>
      </w:r>
      <w:r>
        <w:rPr>
          <w:rFonts w:eastAsia="仿宋_GB2312"/>
          <w:sz w:val="32"/>
          <w:szCs w:val="32"/>
        </w:rPr>
        <w:t>打好疫情防控阻击战</w:t>
      </w:r>
      <w:r>
        <w:rPr>
          <w:rFonts w:hint="eastAsia" w:eastAsia="仿宋_GB2312"/>
          <w:sz w:val="32"/>
          <w:szCs w:val="32"/>
        </w:rPr>
        <w:t>，</w:t>
      </w:r>
      <w:r>
        <w:rPr>
          <w:rFonts w:eastAsia="仿宋_GB2312"/>
          <w:sz w:val="32"/>
          <w:szCs w:val="32"/>
        </w:rPr>
        <w:t>牢牢守住白马这片净土。坚定推行“345”禁毒工作法，做实“四大专项行动”，管好“五类高危人员”，</w:t>
      </w:r>
      <w:r>
        <w:rPr>
          <w:rFonts w:hint="eastAsia" w:eastAsia="仿宋_GB2312"/>
          <w:sz w:val="32"/>
          <w:szCs w:val="32"/>
        </w:rPr>
        <w:t>持续高压禁毒，</w:t>
      </w:r>
      <w:r>
        <w:rPr>
          <w:rFonts w:eastAsia="仿宋_GB2312"/>
          <w:sz w:val="32"/>
          <w:szCs w:val="32"/>
        </w:rPr>
        <w:t>打好禁毒人民攻坚战。坚定贯彻</w:t>
      </w:r>
      <w:r>
        <w:rPr>
          <w:rFonts w:hint="eastAsia" w:eastAsia="仿宋_GB2312"/>
          <w:sz w:val="32"/>
          <w:szCs w:val="32"/>
        </w:rPr>
        <w:t>《信访工作条例》和</w:t>
      </w:r>
      <w:r>
        <w:rPr>
          <w:rFonts w:eastAsia="仿宋_GB2312"/>
          <w:sz w:val="32"/>
          <w:szCs w:val="32"/>
        </w:rPr>
        <w:t>安全生产15条措施，加大安全隐患排查整治力度，及时化解矛盾纠纷，守好底板底线，确保白马和谐稳定</w:t>
      </w:r>
      <w:r>
        <w:rPr>
          <w:rFonts w:hint="eastAsia" w:eastAsia="仿宋_GB2312"/>
          <w:sz w:val="32"/>
          <w:szCs w:val="32"/>
        </w:rPr>
        <w:t>。</w:t>
      </w:r>
      <w:r>
        <w:rPr>
          <w:rFonts w:hint="default" w:ascii="Times New Roman" w:hAnsi="Times New Roman" w:eastAsia="仿宋_GB2312" w:cs="Times New Roman"/>
          <w:sz w:val="32"/>
          <w:szCs w:val="32"/>
          <w:lang w:eastAsia="zh-CN"/>
        </w:rPr>
        <w:t>切实提升村级集体经济发展质效，探索组建镇级或经济片区级股份经济联合社，盘活用好土地、人才、闲置资产等重要资源，建立土地流转、劳务服务等专合社，推动集体经济跨越式发展，走在全市前列。</w:t>
      </w:r>
      <w:r>
        <w:rPr>
          <w:rFonts w:hint="eastAsia" w:ascii="Times New Roman" w:hAnsi="Times New Roman" w:eastAsia="仿宋_GB2312" w:cs="Times New Roman"/>
          <w:sz w:val="32"/>
          <w:szCs w:val="32"/>
          <w:lang w:eastAsia="zh-CN"/>
        </w:rPr>
        <w:t>一体化建设白马农贸市场、公共停车场、夜间经济区，彻底扭转依街为市的历史。</w:t>
      </w:r>
    </w:p>
    <w:p w14:paraId="32EACC69">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黑体" w:hAnsi="黑体" w:eastAsia="黑体"/>
          <w:b/>
          <w:bCs w:val="0"/>
          <w:sz w:val="32"/>
          <w:szCs w:val="32"/>
        </w:rPr>
      </w:pPr>
      <w:r>
        <w:rPr>
          <w:rFonts w:hint="eastAsia" w:ascii="黑体" w:hAnsi="黑体" w:eastAsia="黑体"/>
          <w:b/>
          <w:bCs w:val="0"/>
          <w:sz w:val="32"/>
          <w:szCs w:val="32"/>
        </w:rPr>
        <w:t>二、部门概况</w:t>
      </w:r>
      <w:bookmarkStart w:id="2" w:name="_GoBack"/>
      <w:bookmarkEnd w:id="2"/>
    </w:p>
    <w:p w14:paraId="656E85B2">
      <w:pPr>
        <w:ind w:firstLine="640" w:firstLineChars="200"/>
        <w:rPr>
          <w:rFonts w:hint="eastAsia" w:ascii="仿宋_GB2312" w:hAnsi="宋体" w:eastAsia="仿宋_GB2312"/>
          <w:sz w:val="32"/>
          <w:szCs w:val="32"/>
        </w:rPr>
      </w:pPr>
      <w:r>
        <w:rPr>
          <w:rFonts w:hint="eastAsia" w:ascii="仿宋_GB2312" w:hAnsi="宋体" w:eastAsia="仿宋_GB2312"/>
          <w:sz w:val="32"/>
          <w:szCs w:val="32"/>
        </w:rPr>
        <w:t>遂宁市安居区白马镇总编制</w:t>
      </w:r>
      <w:r>
        <w:rPr>
          <w:rFonts w:hint="eastAsia" w:ascii="仿宋_GB2312" w:hAnsi="宋体" w:eastAsia="仿宋_GB2312"/>
          <w:sz w:val="32"/>
          <w:szCs w:val="32"/>
          <w:lang w:val="en-US" w:eastAsia="zh-CN"/>
        </w:rPr>
        <w:t>55</w:t>
      </w:r>
      <w:r>
        <w:rPr>
          <w:rFonts w:hint="eastAsia" w:ascii="仿宋_GB2312" w:hAnsi="宋体" w:eastAsia="仿宋_GB2312"/>
          <w:sz w:val="32"/>
          <w:szCs w:val="32"/>
        </w:rPr>
        <w:t>名，其中：行政编制</w:t>
      </w:r>
      <w:r>
        <w:rPr>
          <w:rFonts w:hint="eastAsia" w:ascii="仿宋_GB2312" w:hAnsi="宋体" w:eastAsia="仿宋_GB2312"/>
          <w:sz w:val="32"/>
          <w:szCs w:val="32"/>
          <w:lang w:val="en-US" w:eastAsia="zh-CN"/>
        </w:rPr>
        <w:t>3</w:t>
      </w:r>
      <w:r>
        <w:rPr>
          <w:rFonts w:hint="eastAsia" w:ascii="仿宋_GB2312" w:hAnsi="宋体"/>
          <w:sz w:val="32"/>
          <w:szCs w:val="32"/>
          <w:lang w:val="en-US" w:eastAsia="zh-CN"/>
        </w:rPr>
        <w:t>2</w:t>
      </w:r>
      <w:r>
        <w:rPr>
          <w:rFonts w:hint="eastAsia" w:ascii="仿宋_GB2312" w:hAnsi="宋体" w:eastAsia="仿宋_GB2312"/>
          <w:sz w:val="32"/>
          <w:szCs w:val="32"/>
        </w:rPr>
        <w:t>名,全额事业编</w:t>
      </w:r>
      <w:r>
        <w:rPr>
          <w:rFonts w:hint="eastAsia" w:ascii="仿宋_GB2312" w:hAnsi="宋体" w:eastAsia="仿宋_GB2312"/>
          <w:sz w:val="32"/>
          <w:szCs w:val="32"/>
          <w:lang w:val="en-US" w:eastAsia="zh-CN"/>
        </w:rPr>
        <w:t>1</w:t>
      </w:r>
      <w:r>
        <w:rPr>
          <w:rFonts w:hint="eastAsia" w:ascii="仿宋_GB2312" w:hAnsi="宋体"/>
          <w:sz w:val="32"/>
          <w:szCs w:val="32"/>
          <w:lang w:val="en-US" w:eastAsia="zh-CN"/>
        </w:rPr>
        <w:t>7</w:t>
      </w:r>
      <w:r>
        <w:rPr>
          <w:rFonts w:hint="eastAsia" w:ascii="仿宋_GB2312" w:hAnsi="宋体" w:eastAsia="仿宋_GB2312"/>
          <w:sz w:val="32"/>
          <w:szCs w:val="32"/>
        </w:rPr>
        <w:t>名，工勤</w:t>
      </w:r>
      <w:r>
        <w:rPr>
          <w:rFonts w:hint="eastAsia" w:ascii="仿宋_GB2312" w:hAnsi="宋体" w:eastAsia="仿宋_GB2312"/>
          <w:sz w:val="32"/>
          <w:szCs w:val="32"/>
          <w:lang w:val="en-US" w:eastAsia="zh-CN"/>
        </w:rPr>
        <w:t>6</w:t>
      </w:r>
      <w:r>
        <w:rPr>
          <w:rFonts w:hint="eastAsia" w:ascii="仿宋_GB2312" w:hAnsi="宋体" w:eastAsia="仿宋_GB2312"/>
          <w:sz w:val="32"/>
          <w:szCs w:val="32"/>
        </w:rPr>
        <w:t>名。实有财政供养人员总数</w:t>
      </w:r>
      <w:r>
        <w:rPr>
          <w:rFonts w:hint="eastAsia" w:ascii="仿宋_GB2312" w:hAnsi="宋体" w:eastAsia="仿宋_GB2312"/>
          <w:sz w:val="32"/>
          <w:szCs w:val="32"/>
          <w:lang w:val="en-US" w:eastAsia="zh-CN"/>
        </w:rPr>
        <w:t>5</w:t>
      </w:r>
      <w:r>
        <w:rPr>
          <w:rFonts w:hint="eastAsia" w:ascii="仿宋_GB2312" w:hAnsi="宋体"/>
          <w:sz w:val="32"/>
          <w:szCs w:val="32"/>
          <w:lang w:val="en-US" w:eastAsia="zh-CN"/>
        </w:rPr>
        <w:t>1</w:t>
      </w:r>
      <w:r>
        <w:rPr>
          <w:rFonts w:hint="eastAsia" w:ascii="仿宋_GB2312" w:hAnsi="宋体" w:eastAsia="仿宋_GB2312"/>
          <w:sz w:val="32"/>
          <w:szCs w:val="32"/>
        </w:rPr>
        <w:t>人，其中：在职人员</w:t>
      </w:r>
      <w:r>
        <w:rPr>
          <w:rFonts w:hint="eastAsia" w:ascii="仿宋_GB2312" w:hAnsi="宋体" w:eastAsia="仿宋_GB2312"/>
          <w:sz w:val="32"/>
          <w:szCs w:val="32"/>
          <w:lang w:val="en-US" w:eastAsia="zh-CN"/>
        </w:rPr>
        <w:t>5</w:t>
      </w:r>
      <w:r>
        <w:rPr>
          <w:rFonts w:hint="eastAsia" w:ascii="仿宋_GB2312" w:hAnsi="宋体"/>
          <w:sz w:val="32"/>
          <w:szCs w:val="32"/>
          <w:lang w:val="en-US" w:eastAsia="zh-CN"/>
        </w:rPr>
        <w:t>1</w:t>
      </w:r>
      <w:r>
        <w:rPr>
          <w:rFonts w:hint="eastAsia" w:ascii="仿宋_GB2312" w:hAnsi="宋体" w:eastAsia="仿宋_GB2312"/>
          <w:sz w:val="32"/>
          <w:szCs w:val="32"/>
        </w:rPr>
        <w:t xml:space="preserve">人。属全额预算单位。 </w:t>
      </w:r>
    </w:p>
    <w:p w14:paraId="24176D0D">
      <w:pPr>
        <w:ind w:firstLine="640" w:firstLineChars="200"/>
        <w:rPr>
          <w:rFonts w:hint="eastAsia" w:ascii="仿宋_GB2312" w:hAnsi="宋体" w:eastAsia="仿宋_GB2312"/>
          <w:sz w:val="32"/>
          <w:szCs w:val="32"/>
        </w:rPr>
      </w:pPr>
      <w:r>
        <w:rPr>
          <w:rFonts w:hint="eastAsia" w:ascii="仿宋_GB2312" w:hAnsi="宋体" w:eastAsia="仿宋_GB2312"/>
          <w:sz w:val="32"/>
          <w:szCs w:val="32"/>
        </w:rPr>
        <w:t>车辆数量 0辆。</w:t>
      </w:r>
    </w:p>
    <w:p w14:paraId="5A429C22">
      <w:pPr>
        <w:spacing w:line="600" w:lineRule="exact"/>
        <w:ind w:firstLine="632"/>
        <w:rPr>
          <w:rFonts w:hint="eastAsia" w:ascii="黑体" w:hAnsi="黑体" w:eastAsia="黑体"/>
          <w:b/>
          <w:bCs/>
          <w:sz w:val="32"/>
          <w:szCs w:val="32"/>
        </w:rPr>
      </w:pPr>
      <w:r>
        <w:rPr>
          <w:rFonts w:hint="eastAsia" w:ascii="黑体" w:hAnsi="黑体" w:eastAsia="黑体"/>
          <w:b/>
          <w:bCs/>
          <w:sz w:val="32"/>
          <w:szCs w:val="32"/>
        </w:rPr>
        <w:t>三、收支预算情况说明</w:t>
      </w:r>
    </w:p>
    <w:p w14:paraId="7DFDCF88">
      <w:pPr>
        <w:spacing w:line="600" w:lineRule="exact"/>
        <w:ind w:firstLine="632"/>
        <w:rPr>
          <w:rFonts w:hint="eastAsia" w:ascii="仿宋_GB2312" w:hAnsi="宋体" w:eastAsia="仿宋_GB2312"/>
          <w:sz w:val="32"/>
          <w:szCs w:val="32"/>
        </w:rPr>
      </w:pPr>
      <w:r>
        <w:rPr>
          <w:rFonts w:hint="eastAsia" w:ascii="仿宋" w:hAnsi="仿宋" w:eastAsia="仿宋"/>
          <w:sz w:val="32"/>
        </w:rPr>
        <w:t>按照综合预算的原则，</w:t>
      </w:r>
      <w:r>
        <w:rPr>
          <w:rFonts w:hint="eastAsia" w:ascii="仿宋" w:hAnsi="仿宋" w:eastAsia="仿宋"/>
          <w:sz w:val="32"/>
          <w:lang w:eastAsia="zh-CN"/>
        </w:rPr>
        <w:t>白马</w:t>
      </w:r>
      <w:r>
        <w:rPr>
          <w:rFonts w:hint="eastAsia" w:ascii="仿宋" w:hAnsi="仿宋" w:eastAsia="仿宋"/>
          <w:sz w:val="32"/>
        </w:rPr>
        <w:t>镇人民政府所有收入和支出均纳入部门预算管理。收入包括：一般公共预算拨款收入；支出包括：一般公共服务支出、文化体育及传媒支出、社会保障和就业支出、医疗卫生及计划生育支出、节能环保支出、城乡社区支出、农林水支出、住房保障支出。</w:t>
      </w:r>
      <w:r>
        <w:rPr>
          <w:rFonts w:hint="eastAsia" w:ascii="仿宋" w:hAnsi="仿宋" w:eastAsia="仿宋"/>
          <w:sz w:val="32"/>
          <w:lang w:eastAsia="zh-CN"/>
        </w:rPr>
        <w:t>白马</w:t>
      </w:r>
      <w:r>
        <w:rPr>
          <w:rFonts w:hint="eastAsia" w:ascii="仿宋" w:hAnsi="仿宋" w:eastAsia="仿宋"/>
          <w:sz w:val="32"/>
        </w:rPr>
        <w:t>镇人民政府</w:t>
      </w:r>
      <w:r>
        <w:rPr>
          <w:rFonts w:hint="eastAsia" w:ascii="仿宋" w:hAnsi="仿宋" w:eastAsia="仿宋"/>
          <w:sz w:val="32"/>
          <w:lang w:eastAsia="zh-CN"/>
        </w:rPr>
        <w:t>2025年</w:t>
      </w:r>
      <w:r>
        <w:rPr>
          <w:rFonts w:hint="eastAsia" w:ascii="仿宋" w:hAnsi="仿宋" w:eastAsia="仿宋"/>
          <w:sz w:val="32"/>
        </w:rPr>
        <w:t>收支总预算</w:t>
      </w:r>
      <w:r>
        <w:rPr>
          <w:rFonts w:hint="eastAsia" w:ascii="仿宋_GB2312" w:hAnsi="宋体"/>
          <w:sz w:val="32"/>
          <w:szCs w:val="32"/>
          <w:lang w:val="en-US" w:eastAsia="zh-CN"/>
        </w:rPr>
        <w:t>1622.34</w:t>
      </w:r>
      <w:r>
        <w:rPr>
          <w:rFonts w:hint="eastAsia" w:ascii="仿宋_GB2312" w:hAnsi="宋体" w:eastAsia="仿宋_GB2312"/>
          <w:sz w:val="32"/>
          <w:szCs w:val="32"/>
        </w:rPr>
        <w:t>万元，较</w:t>
      </w:r>
      <w:r>
        <w:rPr>
          <w:rFonts w:hint="eastAsia" w:ascii="仿宋_GB2312" w:hAnsi="宋体"/>
          <w:sz w:val="32"/>
          <w:szCs w:val="32"/>
          <w:lang w:eastAsia="zh-CN"/>
        </w:rPr>
        <w:t>2024</w:t>
      </w:r>
      <w:r>
        <w:rPr>
          <w:rFonts w:hint="eastAsia" w:ascii="仿宋_GB2312" w:hAnsi="宋体" w:eastAsia="仿宋_GB2312"/>
          <w:sz w:val="32"/>
          <w:szCs w:val="32"/>
        </w:rPr>
        <w:t>年预算</w:t>
      </w:r>
      <w:r>
        <w:rPr>
          <w:rFonts w:hint="eastAsia" w:ascii="仿宋_GB2312" w:hAnsi="宋体"/>
          <w:sz w:val="32"/>
          <w:szCs w:val="32"/>
          <w:lang w:val="en-US" w:eastAsia="zh-CN"/>
        </w:rPr>
        <w:t>减少121.64</w:t>
      </w:r>
      <w:r>
        <w:rPr>
          <w:rFonts w:hint="eastAsia" w:ascii="仿宋_GB2312" w:hAnsi="宋体" w:eastAsia="仿宋_GB2312"/>
          <w:sz w:val="32"/>
          <w:szCs w:val="32"/>
        </w:rPr>
        <w:t>万元，主要原因为人员增减变动。</w:t>
      </w:r>
    </w:p>
    <w:p w14:paraId="6DA33ED5">
      <w:pPr>
        <w:spacing w:line="600" w:lineRule="exact"/>
        <w:ind w:firstLine="632"/>
        <w:rPr>
          <w:rFonts w:hint="eastAsia" w:ascii="楷体_GB2312" w:hAnsi="Times New Roman" w:eastAsia="楷体_GB2312"/>
          <w:b/>
          <w:sz w:val="32"/>
        </w:rPr>
      </w:pPr>
      <w:r>
        <w:rPr>
          <w:rFonts w:hint="eastAsia" w:ascii="楷体_GB2312" w:hAnsi="Times New Roman" w:eastAsia="楷体_GB2312"/>
          <w:b/>
          <w:sz w:val="32"/>
        </w:rPr>
        <w:t>（一）收入预算情况</w:t>
      </w:r>
    </w:p>
    <w:p w14:paraId="178A969D">
      <w:pPr>
        <w:spacing w:line="600" w:lineRule="exact"/>
        <w:ind w:firstLine="632"/>
        <w:rPr>
          <w:rFonts w:hint="eastAsia" w:ascii="仿宋" w:hAnsi="仿宋" w:eastAsia="仿宋"/>
          <w:sz w:val="32"/>
        </w:rPr>
      </w:pPr>
      <w:r>
        <w:rPr>
          <w:rFonts w:hint="eastAsia" w:ascii="仿宋" w:hAnsi="仿宋" w:eastAsia="仿宋"/>
          <w:sz w:val="32"/>
          <w:lang w:val="en-US" w:eastAsia="zh-CN"/>
        </w:rPr>
        <w:t>白马</w:t>
      </w:r>
      <w:r>
        <w:rPr>
          <w:rFonts w:hint="eastAsia" w:ascii="仿宋" w:hAnsi="仿宋" w:eastAsia="仿宋"/>
          <w:sz w:val="32"/>
        </w:rPr>
        <w:t>镇人民政府</w:t>
      </w:r>
      <w:r>
        <w:rPr>
          <w:rFonts w:hint="eastAsia" w:ascii="仿宋" w:hAnsi="仿宋" w:eastAsia="仿宋"/>
          <w:sz w:val="32"/>
          <w:lang w:eastAsia="zh-CN"/>
        </w:rPr>
        <w:t>2025年</w:t>
      </w:r>
      <w:r>
        <w:rPr>
          <w:rFonts w:hint="eastAsia" w:ascii="仿宋" w:hAnsi="仿宋" w:eastAsia="仿宋"/>
          <w:sz w:val="32"/>
        </w:rPr>
        <w:t>收入预算</w:t>
      </w:r>
      <w:r>
        <w:rPr>
          <w:rFonts w:hint="eastAsia" w:ascii="仿宋_GB2312" w:hAnsi="宋体"/>
          <w:sz w:val="32"/>
          <w:szCs w:val="32"/>
          <w:lang w:val="en-US" w:eastAsia="zh-CN"/>
        </w:rPr>
        <w:t>1622.36</w:t>
      </w:r>
      <w:r>
        <w:rPr>
          <w:rFonts w:hint="eastAsia" w:ascii="仿宋_GB2312" w:hAnsi="宋体" w:eastAsia="仿宋_GB2312"/>
          <w:sz w:val="32"/>
          <w:szCs w:val="32"/>
        </w:rPr>
        <w:t>万</w:t>
      </w:r>
      <w:r>
        <w:rPr>
          <w:rFonts w:hint="eastAsia" w:ascii="仿宋" w:hAnsi="仿宋" w:eastAsia="仿宋"/>
          <w:sz w:val="32"/>
        </w:rPr>
        <w:t>元，其中：</w:t>
      </w:r>
      <w:bookmarkStart w:id="0" w:name="OLE_LINK2"/>
      <w:r>
        <w:rPr>
          <w:rFonts w:hint="eastAsia" w:ascii="仿宋" w:hAnsi="仿宋" w:eastAsia="仿宋"/>
          <w:sz w:val="32"/>
        </w:rPr>
        <w:t>一般公共预算拨款收入</w:t>
      </w:r>
      <w:bookmarkEnd w:id="0"/>
      <w:r>
        <w:rPr>
          <w:rFonts w:hint="eastAsia" w:ascii="仿宋" w:hAnsi="仿宋" w:eastAsia="仿宋"/>
          <w:sz w:val="32"/>
          <w:lang w:val="en-US" w:eastAsia="zh-CN"/>
        </w:rPr>
        <w:t>1556.56</w:t>
      </w:r>
      <w:r>
        <w:rPr>
          <w:rFonts w:hint="eastAsia" w:ascii="仿宋_GB2312" w:hAnsi="宋体" w:eastAsia="仿宋_GB2312"/>
          <w:sz w:val="32"/>
          <w:szCs w:val="32"/>
        </w:rPr>
        <w:t>万</w:t>
      </w:r>
      <w:r>
        <w:rPr>
          <w:rFonts w:hint="eastAsia" w:ascii="仿宋" w:hAnsi="仿宋" w:eastAsia="仿宋"/>
          <w:sz w:val="32"/>
        </w:rPr>
        <w:t>元，占</w:t>
      </w:r>
      <w:r>
        <w:rPr>
          <w:rFonts w:hint="eastAsia" w:ascii="仿宋" w:hAnsi="仿宋" w:eastAsia="仿宋"/>
          <w:sz w:val="32"/>
          <w:lang w:val="en-US" w:eastAsia="zh-CN"/>
        </w:rPr>
        <w:t>95.94</w:t>
      </w:r>
      <w:r>
        <w:rPr>
          <w:rFonts w:hint="eastAsia" w:ascii="仿宋" w:hAnsi="仿宋" w:eastAsia="仿宋"/>
          <w:sz w:val="32"/>
        </w:rPr>
        <w:t>%</w:t>
      </w:r>
      <w:r>
        <w:rPr>
          <w:rFonts w:hint="eastAsia" w:ascii="仿宋" w:hAnsi="仿宋" w:eastAsia="仿宋"/>
          <w:sz w:val="32"/>
          <w:lang w:val="en-US" w:eastAsia="zh-CN"/>
        </w:rPr>
        <w:t>；</w:t>
      </w:r>
      <w:bookmarkStart w:id="1" w:name="OLE_LINK1"/>
      <w:r>
        <w:rPr>
          <w:rFonts w:hint="eastAsia" w:ascii="仿宋" w:hAnsi="仿宋" w:eastAsia="仿宋"/>
          <w:sz w:val="32"/>
          <w:lang w:val="en-US" w:eastAsia="zh-CN"/>
        </w:rPr>
        <w:t>政府性基金预算收入</w:t>
      </w:r>
      <w:bookmarkEnd w:id="1"/>
      <w:r>
        <w:rPr>
          <w:rFonts w:hint="eastAsia" w:ascii="仿宋" w:hAnsi="仿宋" w:eastAsia="仿宋"/>
          <w:sz w:val="32"/>
          <w:lang w:val="en-US" w:eastAsia="zh-CN"/>
        </w:rPr>
        <w:t>65.8万，占4.06%</w:t>
      </w:r>
      <w:r>
        <w:rPr>
          <w:rFonts w:hint="eastAsia" w:ascii="仿宋" w:hAnsi="仿宋" w:eastAsia="仿宋"/>
          <w:sz w:val="32"/>
        </w:rPr>
        <w:t>。</w:t>
      </w:r>
    </w:p>
    <w:p w14:paraId="38E945C8">
      <w:pPr>
        <w:spacing w:line="600" w:lineRule="exact"/>
        <w:ind w:firstLine="632"/>
        <w:rPr>
          <w:rFonts w:hint="eastAsia" w:ascii="楷体_GB2312" w:hAnsi="Times New Roman" w:eastAsia="楷体_GB2312"/>
          <w:b/>
          <w:sz w:val="32"/>
        </w:rPr>
      </w:pPr>
      <w:r>
        <w:rPr>
          <w:rFonts w:hint="eastAsia" w:ascii="楷体_GB2312" w:hAnsi="Times New Roman" w:eastAsia="楷体_GB2312"/>
          <w:b/>
          <w:sz w:val="32"/>
        </w:rPr>
        <w:t>（二）支出预算情况</w:t>
      </w:r>
    </w:p>
    <w:p w14:paraId="2CA13703">
      <w:pPr>
        <w:pStyle w:val="2"/>
        <w:ind w:firstLine="640" w:firstLineChars="200"/>
        <w:jc w:val="both"/>
        <w:rPr>
          <w:rFonts w:hint="eastAsia" w:ascii="仿宋" w:hAnsi="仿宋" w:eastAsia="仿宋"/>
          <w:sz w:val="32"/>
        </w:rPr>
      </w:pPr>
      <w:r>
        <w:rPr>
          <w:rFonts w:hint="eastAsia" w:ascii="仿宋" w:hAnsi="仿宋" w:eastAsia="仿宋"/>
          <w:sz w:val="32"/>
          <w:lang w:eastAsia="zh-CN"/>
        </w:rPr>
        <w:t>白马</w:t>
      </w:r>
      <w:r>
        <w:rPr>
          <w:rFonts w:hint="eastAsia" w:ascii="仿宋" w:hAnsi="仿宋" w:eastAsia="仿宋"/>
          <w:sz w:val="32"/>
        </w:rPr>
        <w:t>镇人民政府</w:t>
      </w:r>
      <w:r>
        <w:rPr>
          <w:rFonts w:hint="eastAsia" w:ascii="仿宋" w:hAnsi="仿宋" w:eastAsia="仿宋"/>
          <w:sz w:val="32"/>
          <w:lang w:eastAsia="zh-CN"/>
        </w:rPr>
        <w:t>2025年</w:t>
      </w:r>
      <w:r>
        <w:rPr>
          <w:rFonts w:hint="eastAsia" w:ascii="仿宋" w:hAnsi="仿宋" w:eastAsia="仿宋"/>
          <w:sz w:val="32"/>
        </w:rPr>
        <w:t>支出预算</w:t>
      </w:r>
      <w:r>
        <w:rPr>
          <w:rFonts w:hint="eastAsia" w:ascii="仿宋_GB2312" w:hAnsi="宋体" w:eastAsia="仿宋_GB2312"/>
          <w:sz w:val="32"/>
          <w:szCs w:val="32"/>
          <w:lang w:val="en-US" w:eastAsia="zh-CN"/>
        </w:rPr>
        <w:t>1622.36</w:t>
      </w:r>
      <w:r>
        <w:rPr>
          <w:rFonts w:hint="eastAsia" w:ascii="仿宋_GB2312" w:hAnsi="宋体" w:eastAsia="仿宋_GB2312"/>
          <w:sz w:val="32"/>
          <w:szCs w:val="32"/>
        </w:rPr>
        <w:t>万</w:t>
      </w:r>
      <w:r>
        <w:rPr>
          <w:rFonts w:hint="eastAsia" w:ascii="仿宋" w:hAnsi="仿宋" w:eastAsia="仿宋"/>
          <w:sz w:val="32"/>
        </w:rPr>
        <w:t>元，其中：基本支出</w:t>
      </w:r>
      <w:r>
        <w:rPr>
          <w:rFonts w:hint="eastAsia" w:ascii="仿宋" w:hAnsi="仿宋" w:eastAsia="仿宋"/>
          <w:sz w:val="32"/>
          <w:lang w:val="en-US" w:eastAsia="zh-CN"/>
        </w:rPr>
        <w:t>1518.36万元，占93.59%</w:t>
      </w:r>
      <w:r>
        <w:rPr>
          <w:rFonts w:hint="eastAsia" w:ascii="仿宋" w:hAnsi="仿宋" w:eastAsia="仿宋"/>
          <w:sz w:val="32"/>
        </w:rPr>
        <w:t>；项目支出</w:t>
      </w:r>
      <w:r>
        <w:rPr>
          <w:rFonts w:hint="eastAsia" w:ascii="仿宋" w:hAnsi="仿宋" w:eastAsia="仿宋"/>
          <w:sz w:val="32"/>
          <w:lang w:val="en-US" w:eastAsia="zh-CN"/>
        </w:rPr>
        <w:t>104万，占6.41%</w:t>
      </w:r>
      <w:r>
        <w:rPr>
          <w:rFonts w:hint="eastAsia" w:ascii="仿宋" w:hAnsi="仿宋" w:eastAsia="仿宋"/>
          <w:sz w:val="32"/>
        </w:rPr>
        <w:t>。</w:t>
      </w:r>
    </w:p>
    <w:p w14:paraId="61C99140">
      <w:pPr>
        <w:ind w:firstLine="643" w:firstLineChars="200"/>
        <w:rPr>
          <w:rFonts w:hint="eastAsia" w:ascii="黑体" w:hAnsi="黑体" w:eastAsia="黑体"/>
          <w:b/>
          <w:bCs/>
          <w:sz w:val="32"/>
          <w:szCs w:val="32"/>
        </w:rPr>
      </w:pPr>
      <w:r>
        <w:rPr>
          <w:rFonts w:hint="eastAsia" w:ascii="黑体" w:hAnsi="黑体" w:eastAsia="黑体"/>
          <w:b/>
          <w:bCs/>
          <w:sz w:val="32"/>
          <w:szCs w:val="32"/>
        </w:rPr>
        <w:t>四、财政拨款收支预算情况说明</w:t>
      </w:r>
    </w:p>
    <w:p w14:paraId="7A35C6AF">
      <w:pPr>
        <w:ind w:firstLine="640" w:firstLineChars="200"/>
        <w:rPr>
          <w:rFonts w:hint="eastAsia" w:ascii="仿宋_GB2312" w:hAnsi="宋体" w:eastAsia="仿宋_GB2312"/>
          <w:sz w:val="32"/>
          <w:szCs w:val="32"/>
        </w:rPr>
      </w:pPr>
      <w:r>
        <w:rPr>
          <w:rFonts w:hint="eastAsia" w:ascii="仿宋_GB2312" w:hAnsi="宋体"/>
          <w:sz w:val="32"/>
          <w:szCs w:val="32"/>
          <w:lang w:eastAsia="zh-CN"/>
        </w:rPr>
        <w:t>2025</w:t>
      </w:r>
      <w:r>
        <w:rPr>
          <w:rFonts w:hint="eastAsia" w:ascii="仿宋_GB2312" w:hAnsi="宋体" w:eastAsia="仿宋_GB2312"/>
          <w:sz w:val="32"/>
          <w:szCs w:val="32"/>
          <w:lang w:eastAsia="zh-CN"/>
        </w:rPr>
        <w:t>年</w:t>
      </w:r>
      <w:r>
        <w:rPr>
          <w:rFonts w:hint="eastAsia" w:ascii="仿宋_GB2312" w:hAnsi="宋体" w:eastAsia="仿宋_GB2312"/>
          <w:sz w:val="32"/>
          <w:szCs w:val="32"/>
        </w:rPr>
        <w:t>部门财政综合预算</w:t>
      </w:r>
      <w:r>
        <w:rPr>
          <w:rFonts w:hint="eastAsia" w:ascii="仿宋_GB2312" w:hAnsi="宋体" w:eastAsia="仿宋_GB2312"/>
          <w:sz w:val="32"/>
          <w:szCs w:val="32"/>
          <w:lang w:eastAsia="zh-CN"/>
        </w:rPr>
        <w:t>收入</w:t>
      </w:r>
      <w:r>
        <w:rPr>
          <w:rFonts w:hint="eastAsia" w:ascii="仿宋_GB2312" w:hAnsi="宋体"/>
          <w:sz w:val="32"/>
          <w:szCs w:val="32"/>
          <w:lang w:val="en-US" w:eastAsia="zh-CN"/>
        </w:rPr>
        <w:t>1622.36</w:t>
      </w:r>
      <w:r>
        <w:rPr>
          <w:rFonts w:hint="eastAsia" w:ascii="仿宋_GB2312" w:hAnsi="宋体" w:eastAsia="仿宋_GB2312"/>
          <w:sz w:val="32"/>
          <w:szCs w:val="32"/>
          <w:lang w:val="en-US" w:eastAsia="zh-CN"/>
        </w:rPr>
        <w:t>万元</w:t>
      </w:r>
      <w:r>
        <w:rPr>
          <w:rFonts w:hint="eastAsia" w:ascii="仿宋_GB2312" w:hAnsi="宋体" w:eastAsia="仿宋_GB2312"/>
          <w:sz w:val="32"/>
          <w:szCs w:val="32"/>
          <w:lang w:eastAsia="zh-CN"/>
        </w:rPr>
        <w:t>，</w:t>
      </w:r>
      <w:r>
        <w:rPr>
          <w:rFonts w:hint="eastAsia" w:ascii="仿宋_GB2312" w:hAnsi="宋体" w:eastAsia="仿宋_GB2312"/>
          <w:sz w:val="32"/>
          <w:szCs w:val="32"/>
        </w:rPr>
        <w:t>包括：本年一般公共预算拨款收入</w:t>
      </w:r>
      <w:r>
        <w:rPr>
          <w:rFonts w:hint="eastAsia" w:ascii="仿宋_GB2312" w:hAnsi="宋体"/>
          <w:sz w:val="32"/>
          <w:szCs w:val="32"/>
          <w:lang w:val="en-US" w:eastAsia="zh-CN"/>
        </w:rPr>
        <w:t>1622.36</w:t>
      </w:r>
      <w:r>
        <w:rPr>
          <w:rFonts w:hint="eastAsia" w:ascii="仿宋_GB2312" w:hAnsi="宋体" w:eastAsia="仿宋_GB2312"/>
          <w:sz w:val="32"/>
          <w:szCs w:val="32"/>
          <w:lang w:val="en-US" w:eastAsia="zh-CN"/>
        </w:rPr>
        <w:t>万元</w:t>
      </w:r>
      <w:r>
        <w:rPr>
          <w:rFonts w:hint="eastAsia" w:ascii="仿宋_GB2312" w:hAnsi="宋体" w:eastAsia="仿宋_GB2312"/>
          <w:sz w:val="32"/>
          <w:szCs w:val="32"/>
        </w:rPr>
        <w:t>、上年结转一般公共预算拨款收入</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万元；相应安排支出预算</w:t>
      </w:r>
      <w:r>
        <w:rPr>
          <w:rFonts w:hint="eastAsia" w:ascii="仿宋_GB2312" w:hAnsi="宋体"/>
          <w:sz w:val="32"/>
          <w:szCs w:val="32"/>
          <w:lang w:val="en-US" w:eastAsia="zh-CN"/>
        </w:rPr>
        <w:t>1622.36</w:t>
      </w:r>
      <w:r>
        <w:rPr>
          <w:rFonts w:hint="eastAsia" w:ascii="仿宋_GB2312" w:hAnsi="宋体" w:eastAsia="仿宋_GB2312"/>
          <w:sz w:val="32"/>
          <w:szCs w:val="32"/>
        </w:rPr>
        <w:t>万元</w:t>
      </w:r>
      <w:r>
        <w:rPr>
          <w:rFonts w:hint="eastAsia" w:ascii="仿宋_GB2312" w:hAnsi="宋体" w:eastAsia="仿宋_GB2312"/>
          <w:sz w:val="32"/>
          <w:szCs w:val="32"/>
          <w:lang w:eastAsia="zh-CN"/>
        </w:rPr>
        <w:t>，其中</w:t>
      </w:r>
      <w:r>
        <w:rPr>
          <w:rFonts w:hint="eastAsia" w:ascii="仿宋_GB2312" w:hAnsi="宋体" w:eastAsia="仿宋_GB2312"/>
          <w:sz w:val="32"/>
          <w:szCs w:val="32"/>
        </w:rPr>
        <w:t>：一般公共服务支出</w:t>
      </w:r>
      <w:r>
        <w:rPr>
          <w:rFonts w:hint="eastAsia" w:ascii="仿宋_GB2312" w:hAnsi="宋体"/>
          <w:sz w:val="32"/>
          <w:szCs w:val="32"/>
          <w:lang w:val="en-US" w:eastAsia="zh-CN"/>
        </w:rPr>
        <w:t>627.92</w:t>
      </w:r>
      <w:r>
        <w:rPr>
          <w:rFonts w:hint="eastAsia" w:ascii="仿宋_GB2312" w:hAnsi="宋体" w:eastAsia="仿宋_GB2312"/>
          <w:sz w:val="32"/>
          <w:szCs w:val="32"/>
        </w:rPr>
        <w:t>万元、文化旅游体育与传媒支出</w:t>
      </w:r>
      <w:r>
        <w:rPr>
          <w:rFonts w:hint="eastAsia" w:ascii="仿宋_GB2312" w:hAnsi="宋体"/>
          <w:sz w:val="32"/>
          <w:szCs w:val="32"/>
          <w:lang w:val="en-US" w:eastAsia="zh-CN"/>
        </w:rPr>
        <w:t>6.45</w:t>
      </w:r>
      <w:r>
        <w:rPr>
          <w:rFonts w:hint="eastAsia" w:ascii="仿宋_GB2312" w:hAnsi="宋体" w:eastAsia="仿宋_GB2312"/>
          <w:sz w:val="32"/>
          <w:szCs w:val="32"/>
        </w:rPr>
        <w:t>万元、社会保障和就业支出</w:t>
      </w:r>
      <w:r>
        <w:rPr>
          <w:rFonts w:hint="eastAsia" w:ascii="仿宋_GB2312" w:hAnsi="宋体"/>
          <w:sz w:val="32"/>
          <w:szCs w:val="32"/>
          <w:lang w:val="en-US" w:eastAsia="zh-CN"/>
        </w:rPr>
        <w:t>214.37</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万元、卫生健康支出</w:t>
      </w:r>
      <w:r>
        <w:rPr>
          <w:rFonts w:hint="eastAsia" w:ascii="仿宋_GB2312" w:hAnsi="宋体"/>
          <w:sz w:val="32"/>
          <w:szCs w:val="32"/>
          <w:lang w:val="en-US" w:eastAsia="zh-CN"/>
        </w:rPr>
        <w:t>63.41</w:t>
      </w:r>
      <w:r>
        <w:rPr>
          <w:rFonts w:hint="eastAsia" w:ascii="仿宋_GB2312" w:hAnsi="宋体" w:eastAsia="仿宋_GB2312"/>
          <w:sz w:val="32"/>
          <w:szCs w:val="32"/>
        </w:rPr>
        <w:t>万元、</w:t>
      </w:r>
      <w:r>
        <w:rPr>
          <w:rFonts w:hint="eastAsia" w:ascii="仿宋_GB2312" w:hAnsi="宋体" w:eastAsia="仿宋_GB2312"/>
          <w:sz w:val="32"/>
          <w:szCs w:val="32"/>
          <w:lang w:eastAsia="zh-CN"/>
        </w:rPr>
        <w:t>城乡社区支出</w:t>
      </w:r>
      <w:r>
        <w:rPr>
          <w:rFonts w:hint="eastAsia" w:ascii="仿宋_GB2312" w:hAnsi="宋体"/>
          <w:sz w:val="32"/>
          <w:szCs w:val="32"/>
          <w:lang w:val="en-US" w:eastAsia="zh-CN"/>
        </w:rPr>
        <w:t>65.8</w:t>
      </w:r>
      <w:r>
        <w:rPr>
          <w:rFonts w:hint="eastAsia" w:ascii="仿宋_GB2312" w:hAnsi="宋体" w:eastAsia="仿宋_GB2312"/>
          <w:sz w:val="32"/>
          <w:szCs w:val="32"/>
          <w:lang w:val="en-US" w:eastAsia="zh-CN"/>
        </w:rPr>
        <w:t>万元、农林水支出</w:t>
      </w:r>
      <w:r>
        <w:rPr>
          <w:rFonts w:hint="eastAsia" w:ascii="仿宋_GB2312" w:hAnsi="宋体"/>
          <w:sz w:val="32"/>
          <w:szCs w:val="32"/>
          <w:lang w:val="en-US" w:eastAsia="zh-CN"/>
        </w:rPr>
        <w:t>564.49</w:t>
      </w:r>
      <w:r>
        <w:rPr>
          <w:rFonts w:hint="eastAsia" w:ascii="仿宋_GB2312" w:hAnsi="宋体" w:eastAsia="仿宋_GB2312"/>
          <w:sz w:val="32"/>
          <w:szCs w:val="32"/>
          <w:lang w:val="en-US" w:eastAsia="zh-CN"/>
        </w:rPr>
        <w:t>万元、</w:t>
      </w:r>
      <w:r>
        <w:rPr>
          <w:rFonts w:hint="eastAsia" w:ascii="仿宋_GB2312" w:hAnsi="宋体" w:eastAsia="仿宋_GB2312"/>
          <w:sz w:val="32"/>
          <w:szCs w:val="32"/>
        </w:rPr>
        <w:t>住房保障支出</w:t>
      </w:r>
      <w:r>
        <w:rPr>
          <w:rFonts w:hint="eastAsia" w:ascii="仿宋_GB2312" w:hAnsi="宋体"/>
          <w:sz w:val="32"/>
          <w:szCs w:val="32"/>
          <w:lang w:val="en-US" w:eastAsia="zh-CN"/>
        </w:rPr>
        <w:t>69.91</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万元</w:t>
      </w:r>
      <w:r>
        <w:rPr>
          <w:rFonts w:hint="eastAsia" w:ascii="仿宋_GB2312" w:hAnsi="宋体"/>
          <w:sz w:val="32"/>
          <w:szCs w:val="32"/>
          <w:lang w:eastAsia="zh-CN"/>
        </w:rPr>
        <w:t>、灾害防治及应急管理支出</w:t>
      </w:r>
      <w:r>
        <w:rPr>
          <w:rFonts w:hint="eastAsia" w:ascii="仿宋_GB2312" w:hAnsi="宋体"/>
          <w:sz w:val="32"/>
          <w:szCs w:val="32"/>
          <w:lang w:val="en-US" w:eastAsia="zh-CN"/>
        </w:rPr>
        <w:t>10万元</w:t>
      </w:r>
      <w:r>
        <w:rPr>
          <w:rFonts w:hint="eastAsia" w:ascii="仿宋_GB2312" w:hAnsi="宋体" w:eastAsia="仿宋_GB2312"/>
          <w:sz w:val="32"/>
          <w:szCs w:val="32"/>
        </w:rPr>
        <w:t>。</w:t>
      </w:r>
    </w:p>
    <w:p w14:paraId="7B9F7104">
      <w:pPr>
        <w:ind w:firstLine="640" w:firstLineChars="200"/>
        <w:rPr>
          <w:rFonts w:hint="eastAsia" w:ascii="黑体" w:hAnsi="黑体" w:eastAsia="黑体"/>
          <w:b/>
          <w:bCs/>
          <w:sz w:val="32"/>
          <w:szCs w:val="32"/>
        </w:rPr>
      </w:pPr>
      <w:r>
        <w:rPr>
          <w:rFonts w:hint="eastAsia" w:ascii="仿宋_GB2312" w:hAnsi="宋体" w:eastAsia="仿宋_GB2312"/>
          <w:sz w:val="32"/>
          <w:szCs w:val="32"/>
          <w:lang w:val="en-US" w:eastAsia="zh-CN"/>
        </w:rPr>
        <w:t xml:space="preserve"> </w:t>
      </w:r>
      <w:r>
        <w:rPr>
          <w:rFonts w:hint="eastAsia" w:ascii="黑体" w:hAnsi="黑体" w:eastAsia="黑体"/>
          <w:b/>
          <w:bCs/>
          <w:sz w:val="32"/>
          <w:szCs w:val="32"/>
        </w:rPr>
        <w:t>五、一般公共预算当年拨款情况说明</w:t>
      </w:r>
    </w:p>
    <w:p w14:paraId="7CE54809">
      <w:pPr>
        <w:ind w:firstLine="640" w:firstLineChars="200"/>
        <w:rPr>
          <w:rFonts w:hint="eastAsia" w:ascii="仿宋" w:hAnsi="仿宋" w:eastAsia="仿宋" w:cs="仿宋"/>
          <w:sz w:val="32"/>
          <w:szCs w:val="32"/>
        </w:rPr>
      </w:pPr>
      <w:r>
        <w:rPr>
          <w:rFonts w:hint="eastAsia" w:ascii="仿宋" w:hAnsi="仿宋" w:eastAsia="仿宋" w:cs="仿宋"/>
          <w:sz w:val="32"/>
          <w:szCs w:val="32"/>
        </w:rPr>
        <w:t>（一）一般公共预算当年拨款规模变化情况</w:t>
      </w:r>
    </w:p>
    <w:p w14:paraId="3BF926FE">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白马镇2025年</w:t>
      </w:r>
      <w:r>
        <w:rPr>
          <w:rFonts w:hint="eastAsia" w:ascii="仿宋" w:hAnsi="仿宋" w:eastAsia="仿宋" w:cs="仿宋"/>
          <w:sz w:val="32"/>
          <w:szCs w:val="32"/>
        </w:rPr>
        <w:t>一般公共预算当年拨款</w:t>
      </w:r>
      <w:r>
        <w:rPr>
          <w:rFonts w:hint="eastAsia" w:ascii="仿宋_GB2312" w:hAnsi="宋体"/>
          <w:sz w:val="32"/>
          <w:szCs w:val="32"/>
          <w:lang w:val="en-US" w:eastAsia="zh-CN"/>
        </w:rPr>
        <w:t>1622.36</w:t>
      </w:r>
      <w:r>
        <w:rPr>
          <w:rFonts w:hint="eastAsia" w:ascii="仿宋" w:hAnsi="仿宋" w:eastAsia="仿宋" w:cs="仿宋"/>
          <w:sz w:val="32"/>
          <w:szCs w:val="32"/>
        </w:rPr>
        <w:t>万元，比</w:t>
      </w:r>
      <w:r>
        <w:rPr>
          <w:rFonts w:hint="eastAsia" w:ascii="仿宋_GB2312" w:hAnsi="宋体" w:eastAsia="仿宋_GB2312"/>
          <w:sz w:val="32"/>
          <w:szCs w:val="32"/>
        </w:rPr>
        <w:t>较</w:t>
      </w:r>
      <w:r>
        <w:rPr>
          <w:rFonts w:hint="eastAsia" w:ascii="仿宋_GB2312" w:hAnsi="宋体"/>
          <w:sz w:val="32"/>
          <w:szCs w:val="32"/>
          <w:lang w:eastAsia="zh-CN"/>
        </w:rPr>
        <w:t>2024</w:t>
      </w:r>
      <w:r>
        <w:rPr>
          <w:rFonts w:hint="eastAsia" w:ascii="仿宋_GB2312" w:hAnsi="宋体" w:eastAsia="仿宋_GB2312"/>
          <w:sz w:val="32"/>
          <w:szCs w:val="32"/>
        </w:rPr>
        <w:t>年预算</w:t>
      </w:r>
      <w:r>
        <w:rPr>
          <w:rFonts w:hint="eastAsia" w:ascii="仿宋_GB2312" w:hAnsi="宋体"/>
          <w:sz w:val="32"/>
          <w:szCs w:val="32"/>
          <w:lang w:val="en-US" w:eastAsia="zh-CN"/>
        </w:rPr>
        <w:t>减少121.64</w:t>
      </w:r>
      <w:r>
        <w:rPr>
          <w:rFonts w:hint="eastAsia" w:ascii="仿宋_GB2312" w:hAnsi="宋体" w:eastAsia="仿宋_GB2312"/>
          <w:sz w:val="32"/>
          <w:szCs w:val="32"/>
        </w:rPr>
        <w:t>万元</w:t>
      </w:r>
      <w:r>
        <w:rPr>
          <w:rFonts w:hint="eastAsia" w:ascii="仿宋" w:hAnsi="仿宋" w:eastAsia="仿宋" w:cs="仿宋"/>
          <w:sz w:val="32"/>
          <w:szCs w:val="32"/>
        </w:rPr>
        <w:t>。主要是</w:t>
      </w:r>
      <w:r>
        <w:rPr>
          <w:rFonts w:hint="eastAsia" w:ascii="仿宋" w:hAnsi="仿宋" w:eastAsia="仿宋" w:cs="仿宋"/>
          <w:sz w:val="32"/>
          <w:szCs w:val="32"/>
          <w:lang w:val="en-US" w:eastAsia="zh-CN"/>
        </w:rPr>
        <w:t>2024年乡镇在职人员</w:t>
      </w:r>
      <w:r>
        <w:rPr>
          <w:rFonts w:hint="eastAsia" w:ascii="仿宋_GB2312" w:hAnsi="宋体"/>
          <w:sz w:val="32"/>
          <w:szCs w:val="32"/>
          <w:lang w:val="en-US" w:eastAsia="zh-CN"/>
        </w:rPr>
        <w:t>减少</w:t>
      </w:r>
      <w:r>
        <w:rPr>
          <w:rFonts w:hint="eastAsia" w:ascii="仿宋" w:hAnsi="仿宋" w:eastAsia="仿宋" w:cs="仿宋"/>
          <w:sz w:val="32"/>
          <w:szCs w:val="32"/>
        </w:rPr>
        <w:t>。</w:t>
      </w:r>
    </w:p>
    <w:p w14:paraId="0C3D91E8">
      <w:pPr>
        <w:ind w:firstLine="640" w:firstLineChars="200"/>
        <w:rPr>
          <w:rFonts w:hint="eastAsia" w:ascii="仿宋" w:hAnsi="仿宋" w:eastAsia="仿宋" w:cs="仿宋"/>
          <w:sz w:val="32"/>
          <w:szCs w:val="32"/>
        </w:rPr>
      </w:pPr>
      <w:r>
        <w:rPr>
          <w:rFonts w:hint="eastAsia" w:ascii="仿宋" w:hAnsi="仿宋" w:eastAsia="仿宋" w:cs="仿宋"/>
          <w:sz w:val="32"/>
          <w:szCs w:val="32"/>
        </w:rPr>
        <w:t>（二）一般公共预算当年拨款结构情况（根据实际支出科目填列）</w:t>
      </w:r>
    </w:p>
    <w:p w14:paraId="0D24936A">
      <w:pPr>
        <w:pStyle w:val="2"/>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一般公共服务支出</w:t>
      </w:r>
      <w:r>
        <w:rPr>
          <w:rFonts w:hint="eastAsia" w:ascii="仿宋_GB2312" w:hAnsi="宋体"/>
          <w:sz w:val="32"/>
          <w:szCs w:val="32"/>
          <w:lang w:val="en-US" w:eastAsia="zh-CN"/>
        </w:rPr>
        <w:t>627.92</w:t>
      </w:r>
      <w:r>
        <w:rPr>
          <w:rFonts w:hint="eastAsia" w:ascii="仿宋" w:hAnsi="仿宋" w:eastAsia="仿宋" w:cs="仿宋"/>
          <w:sz w:val="32"/>
          <w:szCs w:val="32"/>
        </w:rPr>
        <w:t>万元，占</w:t>
      </w:r>
      <w:r>
        <w:rPr>
          <w:rFonts w:hint="eastAsia" w:ascii="仿宋" w:hAnsi="仿宋" w:eastAsia="仿宋" w:cs="仿宋"/>
          <w:sz w:val="32"/>
          <w:szCs w:val="32"/>
          <w:lang w:val="en-US" w:eastAsia="zh-CN"/>
        </w:rPr>
        <w:t>38.7%</w:t>
      </w:r>
      <w:r>
        <w:rPr>
          <w:rFonts w:hint="eastAsia" w:ascii="仿宋" w:hAnsi="仿宋" w:eastAsia="仿宋" w:cs="仿宋"/>
          <w:sz w:val="32"/>
          <w:szCs w:val="32"/>
        </w:rPr>
        <w:t>；文化旅游体育与传媒支出</w:t>
      </w:r>
      <w:r>
        <w:rPr>
          <w:rFonts w:hint="eastAsia" w:ascii="仿宋_GB2312" w:hAnsi="宋体"/>
          <w:sz w:val="32"/>
          <w:szCs w:val="32"/>
          <w:lang w:val="en-US" w:eastAsia="zh-CN"/>
        </w:rPr>
        <w:t>6.45</w:t>
      </w:r>
      <w:r>
        <w:rPr>
          <w:rFonts w:hint="eastAsia" w:ascii="仿宋_GB2312" w:hAnsi="宋体" w:eastAsia="仿宋_GB2312"/>
          <w:sz w:val="32"/>
          <w:szCs w:val="32"/>
          <w:lang w:val="en-US" w:eastAsia="zh-CN"/>
        </w:rPr>
        <w:t xml:space="preserve"> </w:t>
      </w:r>
      <w:r>
        <w:rPr>
          <w:rFonts w:hint="eastAsia" w:ascii="仿宋" w:hAnsi="仿宋" w:eastAsia="仿宋" w:cs="仿宋"/>
          <w:sz w:val="32"/>
          <w:szCs w:val="32"/>
        </w:rPr>
        <w:t>万元，占</w:t>
      </w:r>
      <w:r>
        <w:rPr>
          <w:rFonts w:hint="eastAsia" w:ascii="仿宋" w:hAnsi="仿宋" w:eastAsia="仿宋" w:cs="仿宋"/>
          <w:sz w:val="32"/>
          <w:szCs w:val="32"/>
          <w:lang w:val="en-US" w:eastAsia="zh-CN"/>
        </w:rPr>
        <w:t>0.4%</w:t>
      </w:r>
      <w:r>
        <w:rPr>
          <w:rFonts w:hint="eastAsia" w:ascii="仿宋" w:hAnsi="仿宋" w:eastAsia="仿宋" w:cs="仿宋"/>
          <w:sz w:val="32"/>
          <w:szCs w:val="32"/>
        </w:rPr>
        <w:t>；社会保障和就业支出</w:t>
      </w:r>
      <w:r>
        <w:rPr>
          <w:rFonts w:hint="eastAsia" w:ascii="仿宋_GB2312" w:hAnsi="宋体"/>
          <w:sz w:val="32"/>
          <w:szCs w:val="32"/>
          <w:lang w:val="en-US" w:eastAsia="zh-CN"/>
        </w:rPr>
        <w:t>214.37</w:t>
      </w:r>
      <w:r>
        <w:rPr>
          <w:rFonts w:hint="eastAsia" w:ascii="仿宋" w:hAnsi="仿宋" w:eastAsia="仿宋" w:cs="仿宋"/>
          <w:sz w:val="32"/>
          <w:szCs w:val="32"/>
        </w:rPr>
        <w:t>万元，占</w:t>
      </w:r>
      <w:r>
        <w:rPr>
          <w:rFonts w:hint="eastAsia" w:ascii="仿宋" w:hAnsi="仿宋" w:eastAsia="仿宋" w:cs="仿宋"/>
          <w:sz w:val="32"/>
          <w:szCs w:val="32"/>
          <w:lang w:val="en-US" w:eastAsia="zh-CN"/>
        </w:rPr>
        <w:t>13.21%</w:t>
      </w:r>
      <w:r>
        <w:rPr>
          <w:rFonts w:hint="eastAsia" w:ascii="仿宋" w:hAnsi="仿宋" w:eastAsia="仿宋" w:cs="仿宋"/>
          <w:sz w:val="32"/>
          <w:szCs w:val="32"/>
        </w:rPr>
        <w:t>；</w:t>
      </w:r>
      <w:r>
        <w:rPr>
          <w:rFonts w:hint="eastAsia" w:ascii="仿宋_GB2312" w:hAnsi="宋体" w:eastAsia="仿宋_GB2312"/>
          <w:sz w:val="32"/>
          <w:szCs w:val="32"/>
        </w:rPr>
        <w:t>卫生健康支出</w:t>
      </w:r>
      <w:r>
        <w:rPr>
          <w:rFonts w:hint="eastAsia" w:ascii="仿宋_GB2312" w:hAnsi="宋体"/>
          <w:sz w:val="32"/>
          <w:szCs w:val="32"/>
          <w:lang w:val="en-US" w:eastAsia="zh-CN"/>
        </w:rPr>
        <w:t>63.41</w:t>
      </w:r>
      <w:r>
        <w:rPr>
          <w:rFonts w:hint="eastAsia" w:ascii="仿宋" w:hAnsi="仿宋" w:eastAsia="仿宋" w:cs="仿宋"/>
          <w:sz w:val="32"/>
          <w:szCs w:val="32"/>
        </w:rPr>
        <w:t>万元，占</w:t>
      </w:r>
      <w:r>
        <w:rPr>
          <w:rFonts w:hint="eastAsia" w:ascii="仿宋" w:hAnsi="仿宋" w:eastAsia="仿宋" w:cs="仿宋"/>
          <w:sz w:val="32"/>
          <w:szCs w:val="32"/>
          <w:lang w:val="en-US" w:eastAsia="zh-CN"/>
        </w:rPr>
        <w:t>3.91%</w:t>
      </w:r>
      <w:r>
        <w:rPr>
          <w:rFonts w:hint="eastAsia" w:ascii="仿宋" w:hAnsi="仿宋" w:eastAsia="仿宋" w:cs="仿宋"/>
          <w:sz w:val="32"/>
          <w:szCs w:val="32"/>
        </w:rPr>
        <w:t>；</w:t>
      </w:r>
      <w:r>
        <w:rPr>
          <w:rFonts w:hint="eastAsia" w:ascii="仿宋_GB2312" w:hAnsi="宋体" w:eastAsia="仿宋_GB2312"/>
          <w:sz w:val="32"/>
          <w:szCs w:val="32"/>
          <w:lang w:eastAsia="zh-CN"/>
        </w:rPr>
        <w:t>城乡社区支出</w:t>
      </w:r>
      <w:r>
        <w:rPr>
          <w:rFonts w:hint="eastAsia" w:ascii="仿宋_GB2312" w:hAnsi="宋体" w:eastAsia="仿宋_GB2312"/>
          <w:sz w:val="32"/>
          <w:szCs w:val="32"/>
          <w:lang w:val="en-US" w:eastAsia="zh-CN"/>
        </w:rPr>
        <w:t>65.8万元</w:t>
      </w:r>
      <w:r>
        <w:rPr>
          <w:rFonts w:hint="eastAsia" w:ascii="仿宋" w:hAnsi="仿宋" w:eastAsia="仿宋" w:cs="仿宋"/>
          <w:sz w:val="32"/>
          <w:szCs w:val="32"/>
        </w:rPr>
        <w:t>，占</w:t>
      </w:r>
      <w:r>
        <w:rPr>
          <w:rFonts w:hint="eastAsia" w:ascii="仿宋_GB2312" w:hAnsi="宋体" w:eastAsia="仿宋_GB2312"/>
          <w:sz w:val="32"/>
          <w:szCs w:val="32"/>
          <w:lang w:val="en-US" w:eastAsia="zh-CN"/>
        </w:rPr>
        <w:t>4.06</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农林水支出</w:t>
      </w:r>
      <w:r>
        <w:rPr>
          <w:rFonts w:hint="eastAsia" w:ascii="仿宋_GB2312" w:hAnsi="宋体"/>
          <w:sz w:val="32"/>
          <w:szCs w:val="32"/>
          <w:lang w:val="en-US" w:eastAsia="zh-CN"/>
        </w:rPr>
        <w:t>564.49</w:t>
      </w:r>
      <w:r>
        <w:rPr>
          <w:rFonts w:hint="eastAsia" w:ascii="仿宋_GB2312" w:hAnsi="宋体" w:eastAsia="仿宋_GB2312"/>
          <w:sz w:val="32"/>
          <w:szCs w:val="32"/>
          <w:lang w:val="en-US" w:eastAsia="zh-CN"/>
        </w:rPr>
        <w:t>万元，占34.79%；</w:t>
      </w:r>
      <w:r>
        <w:rPr>
          <w:rFonts w:hint="eastAsia" w:ascii="仿宋" w:hAnsi="仿宋" w:eastAsia="仿宋" w:cs="仿宋"/>
          <w:sz w:val="32"/>
          <w:szCs w:val="32"/>
        </w:rPr>
        <w:t>住房保障支出</w:t>
      </w:r>
      <w:r>
        <w:rPr>
          <w:rFonts w:hint="eastAsia" w:ascii="仿宋_GB2312" w:hAnsi="宋体"/>
          <w:sz w:val="32"/>
          <w:szCs w:val="32"/>
          <w:lang w:val="en-US" w:eastAsia="zh-CN"/>
        </w:rPr>
        <w:t>69.91</w:t>
      </w:r>
      <w:r>
        <w:rPr>
          <w:rFonts w:hint="eastAsia" w:ascii="仿宋_GB2312" w:hAnsi="宋体" w:eastAsia="仿宋_GB2312"/>
          <w:sz w:val="32"/>
          <w:szCs w:val="32"/>
          <w:lang w:val="en-US" w:eastAsia="zh-CN"/>
        </w:rPr>
        <w:t xml:space="preserve"> </w:t>
      </w:r>
      <w:r>
        <w:rPr>
          <w:rFonts w:hint="eastAsia" w:ascii="仿宋" w:hAnsi="仿宋" w:eastAsia="仿宋" w:cs="仿宋"/>
          <w:sz w:val="32"/>
          <w:szCs w:val="32"/>
        </w:rPr>
        <w:t>万元，占</w:t>
      </w:r>
      <w:r>
        <w:rPr>
          <w:rFonts w:hint="eastAsia" w:ascii="仿宋" w:hAnsi="仿宋" w:eastAsia="仿宋" w:cs="仿宋"/>
          <w:sz w:val="32"/>
          <w:szCs w:val="32"/>
          <w:lang w:val="en-US" w:eastAsia="zh-CN"/>
        </w:rPr>
        <w:t>4.31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_GB2312" w:hAnsi="宋体"/>
          <w:sz w:val="32"/>
          <w:szCs w:val="32"/>
          <w:lang w:eastAsia="zh-CN"/>
        </w:rPr>
        <w:t>灾</w:t>
      </w:r>
      <w:r>
        <w:rPr>
          <w:rFonts w:hint="eastAsia" w:ascii="仿宋" w:hAnsi="仿宋" w:eastAsia="仿宋" w:cs="仿宋"/>
          <w:sz w:val="32"/>
          <w:szCs w:val="32"/>
          <w:lang w:eastAsia="zh-CN"/>
        </w:rPr>
        <w:t>害防治及应急管理支出</w:t>
      </w:r>
      <w:r>
        <w:rPr>
          <w:rFonts w:hint="eastAsia" w:ascii="仿宋" w:hAnsi="仿宋" w:eastAsia="仿宋" w:cs="仿宋"/>
          <w:sz w:val="32"/>
          <w:szCs w:val="32"/>
          <w:lang w:val="en-US" w:eastAsia="zh-CN"/>
        </w:rPr>
        <w:t>10万元，</w:t>
      </w:r>
      <w:r>
        <w:rPr>
          <w:rFonts w:hint="eastAsia" w:ascii="仿宋" w:hAnsi="仿宋" w:eastAsia="仿宋" w:cs="仿宋"/>
          <w:sz w:val="32"/>
          <w:szCs w:val="32"/>
        </w:rPr>
        <w:t>占</w:t>
      </w:r>
      <w:r>
        <w:rPr>
          <w:rFonts w:hint="eastAsia" w:ascii="仿宋" w:hAnsi="仿宋" w:eastAsia="仿宋" w:cs="仿宋"/>
          <w:sz w:val="32"/>
          <w:szCs w:val="32"/>
          <w:lang w:val="en-US" w:eastAsia="zh-CN"/>
        </w:rPr>
        <w:t>0.62</w:t>
      </w:r>
      <w:r>
        <w:rPr>
          <w:rFonts w:hint="eastAsia" w:ascii="仿宋" w:hAnsi="仿宋" w:eastAsia="仿宋" w:cs="仿宋"/>
          <w:sz w:val="32"/>
          <w:szCs w:val="32"/>
        </w:rPr>
        <w:t>%。</w:t>
      </w:r>
    </w:p>
    <w:p w14:paraId="34074B40">
      <w:pPr>
        <w:numPr>
          <w:ilvl w:val="0"/>
          <w:numId w:val="1"/>
        </w:numPr>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rPr>
        <w:t>一般公共预算当年拨款具体使用情况</w:t>
      </w:r>
    </w:p>
    <w:p w14:paraId="4597B24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1.一般公共服务支出（类）人大事务（款）人大监督（项）:2025年预算数为2万元，主要用于：乡镇人大代表监督工作。</w:t>
      </w:r>
    </w:p>
    <w:p w14:paraId="7436B67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2.一般公共服务支出（类）人大事务（款）代表工作（项）:2025年预算数为4.2万元，主要用于：乡镇人大代表视察等工作。</w:t>
      </w:r>
    </w:p>
    <w:p w14:paraId="05FCE8A8">
      <w:pPr>
        <w:ind w:firstLine="640" w:firstLineChars="200"/>
        <w:rPr>
          <w:rFonts w:hint="eastAsia"/>
          <w:lang w:val="en-US" w:eastAsia="zh-CN"/>
        </w:rPr>
      </w:pPr>
      <w:r>
        <w:rPr>
          <w:rFonts w:hint="eastAsia" w:ascii="仿宋" w:hAnsi="仿宋" w:eastAsia="仿宋" w:cs="仿宋"/>
          <w:sz w:val="32"/>
          <w:szCs w:val="32"/>
          <w:lang w:val="en-US" w:eastAsia="zh-CN"/>
        </w:rPr>
        <w:t>3.一般公共服务支出（类）人大事务（款）其他政协事务支出（项）:2025年预算数为1万元，主要用于：政协委员及事务经费。</w:t>
      </w:r>
    </w:p>
    <w:p w14:paraId="44A796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一般公共服务支出（类）政府办公厅（室）及相关机构事务（款）行政运行（项）:2025年预算数为474.09万元，主要用于：行政人员的基本工资、津贴补助、奖金、办公费、印刷费、手续费、水费、电费、邮电费、差旅费、会议费、培训费、公务接待费、工会经费、福利费、其他交通费用等，保障机关日常运行。 </w:t>
      </w:r>
    </w:p>
    <w:p w14:paraId="052968D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5.一般公共服务支出（类）政府办公厅（室）及相关机构事务（款）其他信访事务支出（项）:2025年预算数为10万元，主要用于：维稳信访调解等。</w:t>
      </w:r>
    </w:p>
    <w:p w14:paraId="110753AD">
      <w:pPr>
        <w:pStyle w:val="2"/>
        <w:jc w:val="both"/>
        <w:rPr>
          <w:rFonts w:hint="default"/>
          <w:lang w:val="en-US" w:eastAsia="zh-CN"/>
        </w:rPr>
      </w:pPr>
      <w:r>
        <w:rPr>
          <w:rFonts w:hint="eastAsia"/>
          <w:lang w:val="en-US" w:eastAsia="zh-CN"/>
        </w:rPr>
        <w:t xml:space="preserve">     6 </w:t>
      </w:r>
      <w:r>
        <w:rPr>
          <w:rFonts w:hint="eastAsia" w:ascii="仿宋" w:hAnsi="仿宋" w:eastAsia="仿宋" w:cs="仿宋"/>
          <w:sz w:val="32"/>
          <w:szCs w:val="32"/>
          <w:lang w:val="en-US" w:eastAsia="zh-CN"/>
        </w:rPr>
        <w:t>.一般公共服务支出（类）政府办公厅（室）及相关机构事务（款）事业运行（项）:2025年预算数为106.53万元，主要用于：事业人员的基本支出等。</w:t>
      </w:r>
    </w:p>
    <w:p w14:paraId="2E4C078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7.一般公共服务支出（类）政府办公厅（室）及相关机构事务（款） 其他政府办公厅（室）及相关机构事务支出（项）:2025年预算数为9万元，主要用于：安全生产监管经费、防灾应急救助经费、乡镇便民服务大厅运行维护费及农村“三资”集体管理经费、伙食补助费、乡镇武装部工作经费（含征兵工作经费）等项目支出，确保各项行政工作顺利开展。</w:t>
      </w:r>
    </w:p>
    <w:p w14:paraId="6F4457D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8.一般公共服务支出（类）统计信息事务（款）其他统计信息事务支出（项）: 2025年预算数为2万元，主要用于：乡镇统计工作经费。</w:t>
      </w:r>
    </w:p>
    <w:p w14:paraId="20B6550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9.一般公共服务支出（类）财政事务（款）行政运行（项）：2025年预算数为19.1万元，主要用于：基本工资、津贴补助、奖金、办公费、差旅费、工会经费、福利费、其他交通费用，保障财政事务日常运行。</w:t>
      </w:r>
    </w:p>
    <w:p w14:paraId="03278B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10.文化体育与传媒支出（类）文化（款）其他文化支出（项）：2025年预算数为6.45万元，主要用于：基本工资、绩效工资、办公费、工会经费、福利费，保障文化事务日常运行。</w:t>
      </w:r>
    </w:p>
    <w:p w14:paraId="21DF38D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11.社会保障和就业支出（类）行政事业单位养老支出（款）机关事业单位基本养老保险缴费支出（项）：2025年预算数为79.58万元，主要用于：机关事业单位基本养老保险缴费。</w:t>
      </w:r>
    </w:p>
    <w:p w14:paraId="3E247B5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12.社会保障和就业支出（类）行政事业单位养老支出（款）行政单位离退休（项）：2025年预算数为129.68万元，主要用于：离退休人员的相关经费。</w:t>
      </w:r>
    </w:p>
    <w:p w14:paraId="542E5A6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13.社会保障和就业支出（类）其他社会保障和就业支出（款）其他社会保障和就业支出（项）：2025年预算数5.11万元，主要用于：其他社会保障缴费以及机关事业人员工伤保险、失业保险、生育保险缴费。</w:t>
      </w:r>
    </w:p>
    <w:p w14:paraId="414D633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14.卫生健康支出（类）行政事业单位医疗（款）行政单位医疗（项）：2025年预算数为26.13万元，主要用于：行政单位基本医疗保险缴费。</w:t>
      </w:r>
    </w:p>
    <w:p w14:paraId="0151C2B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15.卫生健康支出（类）行政事业单位医疗（款）事业单位医疗（项）：2025年预算数为13.42万元，主要用于：事业单位基本医疗保险缴费。</w:t>
      </w:r>
    </w:p>
    <w:p w14:paraId="67FCB7B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16.卫生健康支出（类）行政事业单位医疗（款）公务员医疗补助（项）：2025年预算数为16.77万元，主要用于：公务员医疗补助缴费。</w:t>
      </w:r>
    </w:p>
    <w:p w14:paraId="63BCED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17.卫生健康支出（类）卫生健康管理事务（款）行政运行（项）：2025年预算数为7.09万元，主要用于：基本工资、津贴补助、奖金、办公费、工会经费、福利费、其他交通费用，保障计生事务日常运行。</w:t>
      </w:r>
    </w:p>
    <w:p w14:paraId="25936D7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18.城乡社区支出（类）其他城乡社区公共设施支出（款）城市建设支出（项）：2025年预算数为8.8万元，主要用于：2025年乡镇基础设施和场镇街道维护支出。</w:t>
      </w:r>
    </w:p>
    <w:p w14:paraId="03BE0800">
      <w:pPr>
        <w:ind w:firstLine="640" w:firstLineChars="200"/>
        <w:rPr>
          <w:rFonts w:hint="eastAsia"/>
          <w:lang w:val="en-US" w:eastAsia="zh-CN"/>
        </w:rPr>
      </w:pPr>
      <w:r>
        <w:rPr>
          <w:rFonts w:hint="eastAsia" w:ascii="仿宋" w:hAnsi="仿宋" w:eastAsia="仿宋" w:cs="仿宋"/>
          <w:sz w:val="32"/>
          <w:szCs w:val="32"/>
          <w:lang w:val="en-US" w:eastAsia="zh-CN"/>
        </w:rPr>
        <w:t>19.城乡社区支出（类）其他城乡社区公共设施支出（款） 农村社会事业支出（项）：2025年预算数为33万元，主要用于：2025年农村社会事业建设运行维护支出。</w:t>
      </w:r>
    </w:p>
    <w:p w14:paraId="46352E10">
      <w:pPr>
        <w:ind w:firstLine="640" w:firstLineChars="200"/>
        <w:rPr>
          <w:rFonts w:hint="eastAsia"/>
          <w:lang w:val="en-US" w:eastAsia="zh-CN"/>
        </w:rPr>
      </w:pPr>
      <w:r>
        <w:rPr>
          <w:rFonts w:hint="eastAsia" w:ascii="仿宋" w:hAnsi="仿宋" w:eastAsia="仿宋" w:cs="仿宋"/>
          <w:sz w:val="32"/>
          <w:szCs w:val="32"/>
          <w:lang w:val="en-US" w:eastAsia="zh-CN"/>
        </w:rPr>
        <w:t>20.城乡社区支出（类）其他城乡社区公共设施支出（款）农业农村生态环境支出（项）：2025年预算数为24万元，主要用于：2025年农业农村生态环境建设维护支出。</w:t>
      </w:r>
    </w:p>
    <w:p w14:paraId="421B98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21.农林水支出（类）农业（款）事业运行（项）：2025年预算数为114.61万元，主要用于：基本工资、绩效工资、办公费、工会经费、福利费，保障农林水事务日常运行。</w:t>
      </w:r>
    </w:p>
    <w:p w14:paraId="5CB6606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22.农林水支出（类）农村综合改革（款）对村民委员会和村党支部的补助（项）：2025年预算数为449.88万元，主要用于：社区三职干部与社区工作者报酬以及非贫困村第一书记保障经费。</w:t>
      </w:r>
    </w:p>
    <w:p w14:paraId="29C3E06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23.住房保障支出（类）住房改革支出（款）住房公积金（项）：2025年预算数为69.91万元，主要用于：缴纳住房公积金。</w:t>
      </w:r>
    </w:p>
    <w:p w14:paraId="7AB9DADC">
      <w:pPr>
        <w:pStyle w:val="2"/>
        <w:ind w:firstLine="640" w:firstLineChars="200"/>
        <w:jc w:val="both"/>
        <w:rPr>
          <w:rFonts w:hint="eastAsia"/>
          <w:lang w:val="en-US" w:eastAsia="zh-CN"/>
        </w:rPr>
      </w:pPr>
      <w:r>
        <w:rPr>
          <w:rFonts w:hint="eastAsia" w:ascii="仿宋" w:hAnsi="仿宋" w:eastAsia="仿宋" w:cs="仿宋"/>
          <w:sz w:val="32"/>
          <w:szCs w:val="32"/>
          <w:lang w:val="en-US" w:eastAsia="zh-CN"/>
        </w:rPr>
        <w:t>24.灾害防治及应急管理支出（类）应急管理事务（款）应急救援（项）：2025年预算数为10万元，主要用于：安全生产、自然灾害应急救援方面的支出。</w:t>
      </w:r>
    </w:p>
    <w:p w14:paraId="4D54FFD4">
      <w:pPr>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六、一般公共预算基本支出情况说明</w:t>
      </w:r>
    </w:p>
    <w:p w14:paraId="2C6A96CA">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白马镇</w:t>
      </w:r>
      <w:r>
        <w:rPr>
          <w:rFonts w:hint="eastAsia" w:ascii="仿宋_GB2312" w:hAnsi="宋体"/>
          <w:sz w:val="32"/>
          <w:szCs w:val="32"/>
          <w:lang w:eastAsia="zh-CN"/>
        </w:rPr>
        <w:t>2025</w:t>
      </w:r>
      <w:r>
        <w:rPr>
          <w:rFonts w:hint="eastAsia" w:ascii="仿宋_GB2312" w:hAnsi="宋体" w:eastAsia="仿宋_GB2312"/>
          <w:sz w:val="32"/>
          <w:szCs w:val="32"/>
          <w:lang w:eastAsia="zh-CN"/>
        </w:rPr>
        <w:t>年</w:t>
      </w:r>
      <w:r>
        <w:rPr>
          <w:rFonts w:hint="eastAsia" w:ascii="仿宋_GB2312" w:hAnsi="宋体" w:eastAsia="仿宋_GB2312"/>
          <w:sz w:val="32"/>
          <w:szCs w:val="32"/>
        </w:rPr>
        <w:t>一般公共预算基本支出</w:t>
      </w:r>
      <w:r>
        <w:rPr>
          <w:rFonts w:hint="eastAsia" w:ascii="仿宋_GB2312" w:hAnsi="宋体" w:eastAsia="仿宋_GB2312"/>
          <w:sz w:val="32"/>
          <w:szCs w:val="32"/>
          <w:lang w:val="en-US" w:eastAsia="zh-CN"/>
        </w:rPr>
        <w:t>1</w:t>
      </w:r>
      <w:r>
        <w:rPr>
          <w:rFonts w:hint="eastAsia" w:ascii="仿宋_GB2312" w:hAnsi="宋体"/>
          <w:sz w:val="32"/>
          <w:szCs w:val="32"/>
          <w:lang w:val="en-US" w:eastAsia="zh-CN"/>
        </w:rPr>
        <w:t>518.36</w:t>
      </w:r>
      <w:r>
        <w:rPr>
          <w:rFonts w:hint="eastAsia" w:ascii="仿宋_GB2312" w:hAnsi="宋体" w:eastAsia="仿宋_GB2312"/>
          <w:sz w:val="32"/>
          <w:szCs w:val="32"/>
        </w:rPr>
        <w:t>万元，其中：</w:t>
      </w:r>
    </w:p>
    <w:p w14:paraId="255172DE">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人员经费</w:t>
      </w:r>
      <w:r>
        <w:rPr>
          <w:rFonts w:hint="eastAsia" w:ascii="仿宋_GB2312" w:hAnsi="宋体"/>
          <w:sz w:val="32"/>
          <w:szCs w:val="32"/>
          <w:lang w:val="en-US" w:eastAsia="zh-CN"/>
        </w:rPr>
        <w:t>1398.74</w:t>
      </w:r>
      <w:r>
        <w:rPr>
          <w:rFonts w:hint="eastAsia" w:ascii="仿宋_GB2312" w:hAnsi="宋体" w:eastAsia="仿宋_GB2312"/>
          <w:sz w:val="32"/>
          <w:szCs w:val="32"/>
        </w:rPr>
        <w:t>万元，主要包括（以实际支出经济分类科目填列）：基本工资、津贴补贴、奖金、社会保险缴费、绩效工资、机关事业单位基本养老保险缴费、职业年金缴费、其他工资福利支出、离休费、住房公积金、其他对个人和家庭的补助支出。</w:t>
      </w:r>
    </w:p>
    <w:p w14:paraId="34624361">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公用经费</w:t>
      </w:r>
      <w:r>
        <w:rPr>
          <w:rFonts w:hint="eastAsia" w:ascii="仿宋_GB2312" w:hAnsi="宋体"/>
          <w:sz w:val="32"/>
          <w:szCs w:val="32"/>
          <w:lang w:val="en-US" w:eastAsia="zh-CN"/>
        </w:rPr>
        <w:t>119.62</w:t>
      </w:r>
      <w:r>
        <w:rPr>
          <w:rFonts w:hint="eastAsia" w:ascii="仿宋_GB2312" w:hAnsi="宋体" w:eastAsia="仿宋_GB2312"/>
          <w:sz w:val="32"/>
          <w:szCs w:val="32"/>
        </w:rPr>
        <w:t>万元，主要包括（以实际支出经济分类科目填列）：办公费、印刷费、手续费、水费、电费、邮电费、差旅费、维修（护）费、会议费、培训费、劳务费、工会经费、福利费、其他交通费、其他商品和服务支出。</w:t>
      </w:r>
    </w:p>
    <w:p w14:paraId="578CD21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b/>
          <w:bCs/>
          <w:sz w:val="32"/>
          <w:szCs w:val="32"/>
        </w:rPr>
      </w:pPr>
      <w:r>
        <w:rPr>
          <w:rFonts w:hint="eastAsia" w:ascii="黑体" w:hAnsi="黑体" w:eastAsia="黑体"/>
          <w:b/>
          <w:bCs/>
          <w:sz w:val="32"/>
          <w:szCs w:val="32"/>
          <w:lang w:eastAsia="zh-CN"/>
        </w:rPr>
        <w:t>七</w:t>
      </w:r>
      <w:r>
        <w:rPr>
          <w:rFonts w:hint="eastAsia" w:ascii="黑体" w:hAnsi="黑体" w:eastAsia="黑体"/>
          <w:b/>
          <w:bCs/>
          <w:sz w:val="32"/>
          <w:szCs w:val="32"/>
        </w:rPr>
        <w:t>、“三公”经费财政拨款预算安排情况说明</w:t>
      </w:r>
    </w:p>
    <w:p w14:paraId="6461B363">
      <w:pPr>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sz w:val="32"/>
          <w:szCs w:val="32"/>
          <w:lang w:eastAsia="zh-CN"/>
        </w:rPr>
        <w:t>2025</w:t>
      </w:r>
      <w:r>
        <w:rPr>
          <w:rFonts w:hint="eastAsia" w:ascii="仿宋_GB2312" w:hAnsi="宋体" w:eastAsia="仿宋_GB2312"/>
          <w:sz w:val="32"/>
          <w:szCs w:val="32"/>
          <w:lang w:eastAsia="zh-CN"/>
        </w:rPr>
        <w:t>年</w:t>
      </w:r>
      <w:r>
        <w:rPr>
          <w:rFonts w:hint="eastAsia" w:ascii="仿宋_GB2312" w:hAnsi="宋体" w:eastAsia="仿宋_GB2312"/>
          <w:sz w:val="32"/>
          <w:szCs w:val="32"/>
        </w:rPr>
        <w:t>“三公”经费财政拨款预算总额为</w:t>
      </w:r>
      <w:r>
        <w:rPr>
          <w:rFonts w:hint="eastAsia" w:ascii="仿宋_GB2312" w:hAnsi="宋体"/>
          <w:sz w:val="32"/>
          <w:szCs w:val="32"/>
          <w:lang w:val="en-US" w:eastAsia="zh-CN"/>
        </w:rPr>
        <w:t>7.4</w:t>
      </w:r>
      <w:r>
        <w:rPr>
          <w:rFonts w:hint="eastAsia" w:ascii="仿宋_GB2312" w:hAnsi="宋体" w:eastAsia="仿宋_GB2312"/>
          <w:sz w:val="32"/>
          <w:szCs w:val="32"/>
        </w:rPr>
        <w:t>万元，</w:t>
      </w:r>
      <w:r>
        <w:rPr>
          <w:rFonts w:hint="eastAsia" w:ascii="仿宋_GB2312" w:hAnsi="宋体"/>
          <w:sz w:val="32"/>
          <w:szCs w:val="32"/>
          <w:lang w:val="en-US" w:eastAsia="zh-CN"/>
        </w:rPr>
        <w:t>比</w:t>
      </w:r>
      <w:r>
        <w:rPr>
          <w:rFonts w:hint="eastAsia" w:ascii="仿宋_GB2312" w:hAnsi="宋体"/>
          <w:sz w:val="32"/>
          <w:szCs w:val="32"/>
          <w:lang w:eastAsia="zh-CN"/>
        </w:rPr>
        <w:t>2024</w:t>
      </w:r>
      <w:r>
        <w:rPr>
          <w:rFonts w:hint="eastAsia" w:ascii="仿宋_GB2312" w:hAnsi="宋体" w:eastAsia="仿宋_GB2312"/>
          <w:sz w:val="32"/>
          <w:szCs w:val="32"/>
        </w:rPr>
        <w:t>年</w:t>
      </w:r>
      <w:r>
        <w:rPr>
          <w:rFonts w:hint="eastAsia" w:ascii="仿宋_GB2312" w:hAnsi="宋体"/>
          <w:sz w:val="32"/>
          <w:szCs w:val="32"/>
          <w:lang w:val="en-US" w:eastAsia="zh-CN"/>
        </w:rPr>
        <w:t>减少0.06万元</w:t>
      </w:r>
      <w:r>
        <w:rPr>
          <w:rFonts w:hint="eastAsia" w:ascii="仿宋_GB2312" w:hAnsi="宋体" w:eastAsia="仿宋_GB2312"/>
          <w:sz w:val="32"/>
          <w:szCs w:val="32"/>
        </w:rPr>
        <w:t>，其主要原因为</w:t>
      </w:r>
      <w:r>
        <w:rPr>
          <w:rFonts w:hint="eastAsia" w:ascii="仿宋_GB2312" w:hAnsi="宋体" w:eastAsia="仿宋_GB2312"/>
          <w:sz w:val="32"/>
          <w:szCs w:val="32"/>
          <w:lang w:eastAsia="zh-CN"/>
        </w:rPr>
        <w:t>本单位</w:t>
      </w:r>
      <w:r>
        <w:rPr>
          <w:rFonts w:hint="eastAsia" w:ascii="仿宋_GB2312" w:hAnsi="宋体"/>
          <w:sz w:val="32"/>
          <w:szCs w:val="32"/>
          <w:lang w:val="en-US" w:eastAsia="zh-CN"/>
        </w:rPr>
        <w:t>2024</w:t>
      </w:r>
      <w:r>
        <w:rPr>
          <w:rFonts w:hint="eastAsia" w:ascii="仿宋_GB2312" w:hAnsi="宋体" w:eastAsia="仿宋_GB2312"/>
          <w:sz w:val="32"/>
          <w:szCs w:val="32"/>
          <w:lang w:val="en-US" w:eastAsia="zh-CN"/>
        </w:rPr>
        <w:t>年在厉行节约和控制经费开支方面下了功夫</w:t>
      </w:r>
      <w:r>
        <w:rPr>
          <w:rFonts w:hint="eastAsia" w:ascii="仿宋_GB2312" w:hAnsi="宋体" w:eastAsia="仿宋_GB2312"/>
          <w:sz w:val="32"/>
          <w:szCs w:val="32"/>
        </w:rPr>
        <w:t>。</w:t>
      </w:r>
    </w:p>
    <w:p w14:paraId="11880822">
      <w:pPr>
        <w:numPr>
          <w:ilvl w:val="0"/>
          <w:numId w:val="2"/>
        </w:numPr>
        <w:ind w:firstLine="640" w:firstLineChars="200"/>
        <w:rPr>
          <w:rFonts w:hint="eastAsia" w:ascii="仿宋_GB2312" w:hAnsi="宋体" w:eastAsia="仿宋_GB2312"/>
          <w:sz w:val="32"/>
          <w:szCs w:val="32"/>
        </w:rPr>
      </w:pPr>
      <w:r>
        <w:rPr>
          <w:rFonts w:hint="eastAsia" w:ascii="仿宋_GB2312" w:hAnsi="宋体" w:eastAsia="仿宋_GB2312"/>
          <w:sz w:val="32"/>
          <w:szCs w:val="32"/>
        </w:rPr>
        <w:t>因公出国（境）经费：</w:t>
      </w:r>
      <w:r>
        <w:rPr>
          <w:rFonts w:hint="eastAsia" w:ascii="仿宋_GB2312" w:hAnsi="宋体"/>
          <w:sz w:val="32"/>
          <w:szCs w:val="32"/>
          <w:lang w:eastAsia="zh-CN"/>
        </w:rPr>
        <w:t>2025</w:t>
      </w:r>
      <w:r>
        <w:rPr>
          <w:rFonts w:hint="eastAsia" w:ascii="仿宋_GB2312" w:hAnsi="宋体" w:eastAsia="仿宋_GB2312"/>
          <w:sz w:val="32"/>
          <w:szCs w:val="32"/>
          <w:lang w:eastAsia="zh-CN"/>
        </w:rPr>
        <w:t>年</w:t>
      </w:r>
      <w:r>
        <w:rPr>
          <w:rFonts w:hint="eastAsia" w:ascii="仿宋_GB2312" w:hAnsi="宋体" w:eastAsia="仿宋_GB2312"/>
          <w:sz w:val="32"/>
          <w:szCs w:val="32"/>
        </w:rPr>
        <w:t>我镇无因公出国（境）费用</w:t>
      </w:r>
    </w:p>
    <w:p w14:paraId="7A23C6C5">
      <w:pPr>
        <w:numPr>
          <w:ilvl w:val="0"/>
          <w:numId w:val="2"/>
        </w:numPr>
        <w:ind w:firstLine="640" w:firstLineChars="200"/>
        <w:rPr>
          <w:rFonts w:hint="eastAsia" w:ascii="仿宋_GB2312" w:hAnsi="宋体" w:eastAsia="仿宋_GB2312"/>
          <w:sz w:val="32"/>
          <w:szCs w:val="32"/>
        </w:rPr>
      </w:pPr>
      <w:r>
        <w:rPr>
          <w:rFonts w:hint="eastAsia" w:ascii="仿宋_GB2312" w:hAnsi="宋体" w:eastAsia="仿宋_GB2312"/>
          <w:sz w:val="32"/>
          <w:szCs w:val="32"/>
        </w:rPr>
        <w:t>公务接待费</w:t>
      </w:r>
      <w:r>
        <w:rPr>
          <w:rFonts w:hint="eastAsia" w:ascii="仿宋_GB2312" w:hAnsi="宋体"/>
          <w:sz w:val="32"/>
          <w:szCs w:val="32"/>
          <w:lang w:val="en-US" w:eastAsia="zh-CN"/>
        </w:rPr>
        <w:t>7.4</w:t>
      </w:r>
      <w:r>
        <w:rPr>
          <w:rFonts w:hint="eastAsia" w:ascii="仿宋_GB2312" w:hAnsi="宋体" w:eastAsia="仿宋_GB2312"/>
          <w:sz w:val="32"/>
          <w:szCs w:val="32"/>
          <w:lang w:val="en-US" w:eastAsia="zh-CN"/>
        </w:rPr>
        <w:t>万元</w:t>
      </w:r>
      <w:r>
        <w:rPr>
          <w:rFonts w:hint="eastAsia" w:ascii="仿宋_GB2312" w:hAnsi="宋体"/>
          <w:sz w:val="32"/>
          <w:szCs w:val="32"/>
          <w:lang w:val="en-US" w:eastAsia="zh-CN"/>
        </w:rPr>
        <w:t>，比</w:t>
      </w:r>
      <w:r>
        <w:rPr>
          <w:rFonts w:hint="eastAsia" w:ascii="仿宋_GB2312" w:hAnsi="宋体"/>
          <w:sz w:val="32"/>
          <w:szCs w:val="32"/>
          <w:lang w:eastAsia="zh-CN"/>
        </w:rPr>
        <w:t>2024</w:t>
      </w:r>
      <w:r>
        <w:rPr>
          <w:rFonts w:hint="eastAsia" w:ascii="仿宋_GB2312" w:hAnsi="宋体" w:eastAsia="仿宋_GB2312"/>
          <w:sz w:val="32"/>
          <w:szCs w:val="32"/>
        </w:rPr>
        <w:t>年</w:t>
      </w:r>
      <w:r>
        <w:rPr>
          <w:rFonts w:hint="eastAsia" w:ascii="仿宋_GB2312" w:hAnsi="宋体"/>
          <w:sz w:val="32"/>
          <w:szCs w:val="32"/>
          <w:lang w:val="en-US" w:eastAsia="zh-CN"/>
        </w:rPr>
        <w:t>减少0.06万元</w:t>
      </w:r>
      <w:r>
        <w:rPr>
          <w:rFonts w:hint="eastAsia" w:ascii="仿宋_GB2312" w:hAnsi="宋体" w:eastAsia="仿宋_GB2312"/>
          <w:sz w:val="32"/>
          <w:szCs w:val="32"/>
        </w:rPr>
        <w:t>。</w:t>
      </w:r>
      <w:r>
        <w:rPr>
          <w:rFonts w:hint="eastAsia" w:ascii="仿宋_GB2312" w:hAnsi="宋体" w:eastAsia="仿宋_GB2312"/>
          <w:sz w:val="32"/>
          <w:szCs w:val="32"/>
          <w:lang w:eastAsia="zh-CN"/>
        </w:rPr>
        <w:t>主要用于</w:t>
      </w:r>
      <w:r>
        <w:rPr>
          <w:rFonts w:hint="eastAsia" w:ascii="仿宋_GB2312" w:hAnsi="宋体"/>
          <w:sz w:val="32"/>
          <w:szCs w:val="32"/>
          <w:lang w:eastAsia="zh-CN"/>
        </w:rPr>
        <w:t>2025</w:t>
      </w:r>
      <w:r>
        <w:rPr>
          <w:rFonts w:hint="eastAsia" w:ascii="仿宋_GB2312" w:hAnsi="宋体" w:eastAsia="仿宋_GB2312"/>
          <w:sz w:val="32"/>
          <w:szCs w:val="32"/>
          <w:lang w:eastAsia="zh-CN"/>
        </w:rPr>
        <w:t>年</w:t>
      </w:r>
      <w:r>
        <w:rPr>
          <w:rFonts w:hint="eastAsia" w:ascii="仿宋_GB2312" w:hAnsi="宋体" w:eastAsia="仿宋_GB2312"/>
          <w:sz w:val="32"/>
          <w:szCs w:val="32"/>
        </w:rPr>
        <w:t>日常公务接待费。</w:t>
      </w:r>
    </w:p>
    <w:p w14:paraId="51BCCD8C">
      <w:pPr>
        <w:numPr>
          <w:ilvl w:val="0"/>
          <w:numId w:val="2"/>
        </w:numPr>
        <w:ind w:firstLine="640" w:firstLineChars="200"/>
        <w:rPr>
          <w:rFonts w:hint="eastAsia" w:ascii="仿宋_GB2312" w:hAnsi="宋体" w:eastAsia="仿宋_GB2312"/>
          <w:sz w:val="32"/>
          <w:szCs w:val="32"/>
        </w:rPr>
      </w:pPr>
      <w:r>
        <w:rPr>
          <w:rFonts w:hint="eastAsia" w:ascii="仿宋_GB2312" w:hAnsi="宋体" w:eastAsia="仿宋_GB2312"/>
          <w:sz w:val="32"/>
          <w:szCs w:val="32"/>
        </w:rPr>
        <w:t>公务用车购置及运行费：</w:t>
      </w:r>
      <w:r>
        <w:rPr>
          <w:rFonts w:hint="eastAsia" w:ascii="仿宋_GB2312" w:hAnsi="宋体"/>
          <w:sz w:val="32"/>
          <w:szCs w:val="32"/>
          <w:lang w:eastAsia="zh-CN"/>
        </w:rPr>
        <w:t>2025</w:t>
      </w:r>
      <w:r>
        <w:rPr>
          <w:rFonts w:hint="eastAsia" w:ascii="仿宋_GB2312" w:hAnsi="宋体" w:eastAsia="仿宋_GB2312"/>
          <w:sz w:val="32"/>
          <w:szCs w:val="32"/>
          <w:lang w:eastAsia="zh-CN"/>
        </w:rPr>
        <w:t>年</w:t>
      </w:r>
      <w:r>
        <w:rPr>
          <w:rFonts w:hint="eastAsia" w:ascii="仿宋_GB2312" w:hAnsi="宋体" w:eastAsia="仿宋_GB2312"/>
          <w:sz w:val="32"/>
          <w:szCs w:val="32"/>
        </w:rPr>
        <w:t>我镇</w:t>
      </w:r>
      <w:r>
        <w:rPr>
          <w:rFonts w:hint="eastAsia" w:ascii="仿宋_GB2312" w:hAnsi="宋体" w:eastAsia="仿宋_GB2312"/>
          <w:sz w:val="32"/>
          <w:szCs w:val="32"/>
          <w:lang w:eastAsia="zh-CN"/>
        </w:rPr>
        <w:t>无</w:t>
      </w:r>
      <w:r>
        <w:rPr>
          <w:rFonts w:hint="eastAsia" w:ascii="仿宋_GB2312" w:hAnsi="宋体" w:eastAsia="仿宋_GB2312"/>
          <w:sz w:val="32"/>
          <w:szCs w:val="32"/>
        </w:rPr>
        <w:t>公务用车购置及运行费</w:t>
      </w:r>
      <w:r>
        <w:rPr>
          <w:rFonts w:hint="eastAsia" w:ascii="仿宋_GB2312" w:hAnsi="宋体" w:eastAsia="仿宋_GB2312"/>
          <w:sz w:val="32"/>
          <w:szCs w:val="32"/>
          <w:lang w:eastAsia="zh-CN"/>
        </w:rPr>
        <w:t>。</w:t>
      </w:r>
    </w:p>
    <w:p w14:paraId="224EAAB1">
      <w:pPr>
        <w:numPr>
          <w:ilvl w:val="0"/>
          <w:numId w:val="0"/>
        </w:numPr>
        <w:rPr>
          <w:rFonts w:hint="eastAsia" w:ascii="仿宋_GB2312" w:hAnsi="宋体" w:eastAsia="仿宋_GB2312"/>
          <w:b/>
          <w:bCs/>
          <w:sz w:val="32"/>
          <w:szCs w:val="32"/>
          <w:lang w:val="en-US" w:eastAsia="zh-CN"/>
        </w:rPr>
      </w:pPr>
      <w:r>
        <w:rPr>
          <w:rFonts w:hint="eastAsia" w:ascii="仿宋_GB2312" w:hAnsi="宋体" w:eastAsia="仿宋_GB2312"/>
          <w:sz w:val="32"/>
          <w:szCs w:val="32"/>
          <w:lang w:val="en-US" w:eastAsia="zh-CN"/>
        </w:rPr>
        <w:t xml:space="preserve">    </w:t>
      </w:r>
      <w:r>
        <w:rPr>
          <w:rFonts w:hint="eastAsia" w:ascii="仿宋_GB2312" w:hAnsi="宋体" w:eastAsia="仿宋_GB2312"/>
          <w:b/>
          <w:bCs/>
          <w:sz w:val="32"/>
          <w:szCs w:val="32"/>
          <w:lang w:val="en-US" w:eastAsia="zh-CN"/>
        </w:rPr>
        <w:t>八、“会议费”、“培训费”、“差旅费”财政拨款预算安排情况说明</w:t>
      </w:r>
    </w:p>
    <w:p w14:paraId="0BF0FD78">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白马镇</w:t>
      </w:r>
      <w:r>
        <w:rPr>
          <w:rFonts w:hint="eastAsia" w:ascii="仿宋_GB2312" w:hAnsi="宋体"/>
          <w:sz w:val="32"/>
          <w:szCs w:val="32"/>
          <w:lang w:val="en-US" w:eastAsia="zh-CN"/>
        </w:rPr>
        <w:t>2025</w:t>
      </w:r>
      <w:r>
        <w:rPr>
          <w:rFonts w:hint="eastAsia" w:ascii="仿宋_GB2312" w:hAnsi="宋体" w:eastAsia="仿宋_GB2312"/>
          <w:sz w:val="32"/>
          <w:szCs w:val="32"/>
          <w:lang w:val="en-US" w:eastAsia="zh-CN"/>
        </w:rPr>
        <w:t>年“会议费”、“培训费”、“差旅费”财政拨款预算数3</w:t>
      </w:r>
      <w:r>
        <w:rPr>
          <w:rFonts w:hint="eastAsia" w:ascii="仿宋_GB2312" w:hAnsi="宋体"/>
          <w:sz w:val="32"/>
          <w:szCs w:val="32"/>
          <w:lang w:val="en-US" w:eastAsia="zh-CN"/>
        </w:rPr>
        <w:t>3</w:t>
      </w:r>
      <w:r>
        <w:rPr>
          <w:rFonts w:hint="eastAsia" w:ascii="仿宋_GB2312" w:hAnsi="宋体" w:eastAsia="仿宋_GB2312"/>
          <w:sz w:val="32"/>
          <w:szCs w:val="32"/>
          <w:lang w:val="en-US" w:eastAsia="zh-CN"/>
        </w:rPr>
        <w:t>.00万元，其中：会议费0万元，培训费0万元，差旅费3</w:t>
      </w:r>
      <w:r>
        <w:rPr>
          <w:rFonts w:hint="eastAsia" w:ascii="仿宋_GB2312" w:hAnsi="宋体"/>
          <w:sz w:val="32"/>
          <w:szCs w:val="32"/>
          <w:lang w:val="en-US" w:eastAsia="zh-CN"/>
        </w:rPr>
        <w:t>3</w:t>
      </w:r>
      <w:r>
        <w:rPr>
          <w:rFonts w:hint="eastAsia" w:ascii="仿宋_GB2312" w:hAnsi="宋体" w:eastAsia="仿宋_GB2312"/>
          <w:sz w:val="32"/>
          <w:szCs w:val="32"/>
          <w:lang w:val="en-US" w:eastAsia="zh-CN"/>
        </w:rPr>
        <w:t>.00万元。</w:t>
      </w:r>
    </w:p>
    <w:p w14:paraId="111B3169">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（一）会议费较</w:t>
      </w:r>
      <w:r>
        <w:rPr>
          <w:rFonts w:hint="eastAsia" w:ascii="仿宋_GB2312" w:hAnsi="宋体"/>
          <w:sz w:val="32"/>
          <w:szCs w:val="32"/>
          <w:lang w:val="en-US" w:eastAsia="zh-CN"/>
        </w:rPr>
        <w:t>2024</w:t>
      </w:r>
      <w:r>
        <w:rPr>
          <w:rFonts w:hint="eastAsia" w:ascii="仿宋_GB2312" w:hAnsi="宋体" w:eastAsia="仿宋_GB2312"/>
          <w:sz w:val="32"/>
          <w:szCs w:val="32"/>
          <w:lang w:val="en-US" w:eastAsia="zh-CN"/>
        </w:rPr>
        <w:t>年预算下降</w:t>
      </w:r>
      <w:r>
        <w:rPr>
          <w:rFonts w:hint="eastAsia" w:ascii="仿宋_GB2312" w:hAnsi="宋体"/>
          <w:sz w:val="32"/>
          <w:szCs w:val="32"/>
          <w:lang w:val="en-US" w:eastAsia="zh-CN"/>
        </w:rPr>
        <w:t>0</w:t>
      </w:r>
      <w:r>
        <w:rPr>
          <w:rFonts w:hint="eastAsia" w:ascii="仿宋_GB2312" w:hAnsi="宋体" w:eastAsia="仿宋_GB2312"/>
          <w:sz w:val="32"/>
          <w:szCs w:val="32"/>
          <w:lang w:val="en-US" w:eastAsia="zh-CN"/>
        </w:rPr>
        <w:t>%。主要原因是</w:t>
      </w:r>
      <w:r>
        <w:rPr>
          <w:rFonts w:hint="eastAsia" w:ascii="仿宋_GB2312" w:hAnsi="宋体"/>
          <w:sz w:val="32"/>
          <w:szCs w:val="32"/>
          <w:lang w:val="en-US" w:eastAsia="zh-CN"/>
        </w:rPr>
        <w:t>从2024</w:t>
      </w:r>
      <w:r>
        <w:rPr>
          <w:rFonts w:hint="eastAsia" w:ascii="仿宋_GB2312" w:hAnsi="宋体" w:eastAsia="仿宋_GB2312"/>
          <w:sz w:val="32"/>
          <w:szCs w:val="32"/>
          <w:lang w:val="en-US" w:eastAsia="zh-CN"/>
        </w:rPr>
        <w:t>年</w:t>
      </w:r>
      <w:r>
        <w:rPr>
          <w:rFonts w:hint="eastAsia" w:ascii="仿宋_GB2312" w:hAnsi="宋体"/>
          <w:sz w:val="32"/>
          <w:szCs w:val="32"/>
          <w:lang w:val="en-US" w:eastAsia="zh-CN"/>
        </w:rPr>
        <w:t>开始，因</w:t>
      </w:r>
      <w:r>
        <w:rPr>
          <w:rFonts w:hint="eastAsia" w:ascii="仿宋_GB2312" w:hAnsi="宋体" w:eastAsia="仿宋_GB2312"/>
          <w:sz w:val="32"/>
          <w:szCs w:val="32"/>
          <w:lang w:val="en-US" w:eastAsia="zh-CN"/>
        </w:rPr>
        <w:t>工作实际需要，对该科目金额适当调整到其他科目里。</w:t>
      </w:r>
    </w:p>
    <w:p w14:paraId="68F31940">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（二）培训费较</w:t>
      </w:r>
      <w:r>
        <w:rPr>
          <w:rFonts w:hint="eastAsia" w:ascii="仿宋_GB2312" w:hAnsi="宋体"/>
          <w:sz w:val="32"/>
          <w:szCs w:val="32"/>
          <w:lang w:val="en-US" w:eastAsia="zh-CN"/>
        </w:rPr>
        <w:t>2024</w:t>
      </w:r>
      <w:r>
        <w:rPr>
          <w:rFonts w:hint="eastAsia" w:ascii="仿宋_GB2312" w:hAnsi="宋体" w:eastAsia="仿宋_GB2312"/>
          <w:sz w:val="32"/>
          <w:szCs w:val="32"/>
          <w:lang w:val="en-US" w:eastAsia="zh-CN"/>
        </w:rPr>
        <w:t>年预算增长</w:t>
      </w:r>
      <w:r>
        <w:rPr>
          <w:rFonts w:hint="eastAsia" w:ascii="仿宋_GB2312" w:hAnsi="宋体"/>
          <w:sz w:val="32"/>
          <w:szCs w:val="32"/>
          <w:lang w:val="en-US" w:eastAsia="zh-CN"/>
        </w:rPr>
        <w:t>0</w:t>
      </w:r>
      <w:r>
        <w:rPr>
          <w:rFonts w:hint="eastAsia" w:ascii="仿宋_GB2312" w:hAnsi="宋体" w:eastAsia="仿宋_GB2312"/>
          <w:sz w:val="32"/>
          <w:szCs w:val="32"/>
          <w:lang w:val="en-US" w:eastAsia="zh-CN"/>
        </w:rPr>
        <w:t>%。主要原因是</w:t>
      </w:r>
      <w:r>
        <w:rPr>
          <w:rFonts w:hint="eastAsia" w:ascii="仿宋_GB2312" w:hAnsi="宋体"/>
          <w:sz w:val="32"/>
          <w:szCs w:val="32"/>
          <w:lang w:val="en-US" w:eastAsia="zh-CN"/>
        </w:rPr>
        <w:t>从2024</w:t>
      </w:r>
      <w:r>
        <w:rPr>
          <w:rFonts w:hint="eastAsia" w:ascii="仿宋_GB2312" w:hAnsi="宋体" w:eastAsia="仿宋_GB2312"/>
          <w:sz w:val="32"/>
          <w:szCs w:val="32"/>
          <w:lang w:val="en-US" w:eastAsia="zh-CN"/>
        </w:rPr>
        <w:t>年</w:t>
      </w:r>
      <w:r>
        <w:rPr>
          <w:rFonts w:hint="eastAsia" w:ascii="仿宋_GB2312" w:hAnsi="宋体"/>
          <w:sz w:val="32"/>
          <w:szCs w:val="32"/>
          <w:lang w:val="en-US" w:eastAsia="zh-CN"/>
        </w:rPr>
        <w:t>开始，因</w:t>
      </w:r>
      <w:r>
        <w:rPr>
          <w:rFonts w:hint="eastAsia" w:ascii="仿宋_GB2312" w:hAnsi="宋体" w:eastAsia="仿宋_GB2312"/>
          <w:sz w:val="32"/>
          <w:szCs w:val="32"/>
          <w:lang w:val="en-US" w:eastAsia="zh-CN"/>
        </w:rPr>
        <w:t>工作实际需要，对该科目金额适当调整到其他科目里。</w:t>
      </w:r>
    </w:p>
    <w:p w14:paraId="48AB653B">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（三）差旅费较</w:t>
      </w:r>
      <w:r>
        <w:rPr>
          <w:rFonts w:hint="eastAsia" w:ascii="仿宋_GB2312" w:hAnsi="宋体"/>
          <w:sz w:val="32"/>
          <w:szCs w:val="32"/>
          <w:lang w:val="en-US" w:eastAsia="zh-CN"/>
        </w:rPr>
        <w:t>2024</w:t>
      </w:r>
      <w:r>
        <w:rPr>
          <w:rFonts w:hint="eastAsia" w:ascii="仿宋_GB2312" w:hAnsi="宋体" w:eastAsia="仿宋_GB2312"/>
          <w:sz w:val="32"/>
          <w:szCs w:val="32"/>
          <w:lang w:val="en-US" w:eastAsia="zh-CN"/>
        </w:rPr>
        <w:t>年预算</w:t>
      </w:r>
      <w:r>
        <w:rPr>
          <w:rFonts w:hint="eastAsia" w:ascii="仿宋_GB2312" w:hAnsi="宋体"/>
          <w:sz w:val="32"/>
          <w:szCs w:val="32"/>
          <w:lang w:val="en-US" w:eastAsia="zh-CN"/>
        </w:rPr>
        <w:t>下降8.33</w:t>
      </w:r>
      <w:r>
        <w:rPr>
          <w:rFonts w:hint="eastAsia" w:ascii="仿宋_GB2312" w:hAnsi="宋体" w:eastAsia="仿宋_GB2312"/>
          <w:sz w:val="32"/>
          <w:szCs w:val="32"/>
          <w:lang w:val="en-US" w:eastAsia="zh-CN"/>
        </w:rPr>
        <w:t>%。主要原因是</w:t>
      </w:r>
      <w:r>
        <w:rPr>
          <w:rFonts w:hint="eastAsia" w:ascii="仿宋_GB2312" w:hAnsi="宋体"/>
          <w:sz w:val="32"/>
          <w:szCs w:val="32"/>
          <w:lang w:val="en-US" w:eastAsia="zh-CN"/>
        </w:rPr>
        <w:t>2024年人员减少</w:t>
      </w:r>
      <w:r>
        <w:rPr>
          <w:rFonts w:hint="eastAsia" w:ascii="仿宋_GB2312" w:hAnsi="宋体" w:eastAsia="仿宋_GB2312"/>
          <w:sz w:val="32"/>
          <w:szCs w:val="32"/>
          <w:lang w:val="en-US" w:eastAsia="zh-CN"/>
        </w:rPr>
        <w:t>。</w:t>
      </w:r>
    </w:p>
    <w:p w14:paraId="6296BB51">
      <w:pPr>
        <w:ind w:firstLine="643" w:firstLineChars="200"/>
        <w:rPr>
          <w:rFonts w:hint="eastAsia" w:ascii="黑体" w:hAnsi="黑体" w:eastAsia="黑体"/>
          <w:b/>
          <w:bCs/>
          <w:sz w:val="32"/>
          <w:szCs w:val="32"/>
        </w:rPr>
      </w:pPr>
      <w:r>
        <w:rPr>
          <w:rFonts w:hint="eastAsia" w:ascii="黑体" w:hAnsi="黑体" w:eastAsia="黑体"/>
          <w:b/>
          <w:bCs/>
          <w:sz w:val="32"/>
          <w:szCs w:val="32"/>
          <w:lang w:eastAsia="zh-CN"/>
        </w:rPr>
        <w:t>九</w:t>
      </w:r>
      <w:r>
        <w:rPr>
          <w:rFonts w:hint="eastAsia" w:ascii="黑体" w:hAnsi="黑体" w:eastAsia="黑体"/>
          <w:b/>
          <w:bCs/>
          <w:sz w:val="32"/>
          <w:szCs w:val="32"/>
        </w:rPr>
        <w:t>、政府性基金预算支出情况说明</w:t>
      </w:r>
    </w:p>
    <w:p w14:paraId="314CCC31">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白马镇</w:t>
      </w:r>
      <w:r>
        <w:rPr>
          <w:rFonts w:hint="eastAsia" w:ascii="仿宋_GB2312" w:hAnsi="宋体"/>
          <w:sz w:val="32"/>
          <w:szCs w:val="32"/>
          <w:lang w:val="en-US" w:eastAsia="zh-CN"/>
        </w:rPr>
        <w:t>2025年政府性基金预算支出65.8万元，其中：基本支出0万元，项目支出65.8万元</w:t>
      </w:r>
      <w:r>
        <w:rPr>
          <w:rFonts w:hint="eastAsia" w:ascii="仿宋_GB2312" w:hAnsi="宋体" w:eastAsia="仿宋_GB2312"/>
          <w:sz w:val="32"/>
          <w:szCs w:val="32"/>
        </w:rPr>
        <w:t>。</w:t>
      </w:r>
    </w:p>
    <w:p w14:paraId="42E11BF7">
      <w:pPr>
        <w:numPr>
          <w:ilvl w:val="0"/>
          <w:numId w:val="3"/>
        </w:numPr>
        <w:ind w:firstLine="643" w:firstLineChars="200"/>
        <w:rPr>
          <w:rFonts w:hint="eastAsia" w:ascii="黑体" w:hAnsi="黑体" w:eastAsia="黑体" w:cs="黑体"/>
          <w:sz w:val="32"/>
          <w:szCs w:val="32"/>
        </w:rPr>
      </w:pPr>
      <w:r>
        <w:rPr>
          <w:rFonts w:hint="eastAsia" w:ascii="黑体" w:hAnsi="黑体" w:eastAsia="黑体" w:cs="黑体"/>
          <w:b/>
          <w:bCs/>
          <w:sz w:val="32"/>
          <w:szCs w:val="32"/>
        </w:rPr>
        <w:t>国有资本经营预算支出情况说明</w:t>
      </w:r>
    </w:p>
    <w:p w14:paraId="3FCCE712">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白马镇</w:t>
      </w:r>
      <w:r>
        <w:rPr>
          <w:rFonts w:hint="eastAsia" w:ascii="仿宋_GB2312" w:hAnsi="宋体" w:eastAsia="仿宋_GB2312"/>
          <w:sz w:val="32"/>
          <w:szCs w:val="32"/>
        </w:rPr>
        <w:t>本年度没有国有资本经营预算。</w:t>
      </w:r>
    </w:p>
    <w:p w14:paraId="1B4C1F6F">
      <w:pPr>
        <w:ind w:firstLine="643" w:firstLineChars="200"/>
        <w:rPr>
          <w:rFonts w:hint="eastAsia" w:ascii="仿宋_GB2312" w:hAnsi="宋体" w:eastAsia="仿宋_GB2312"/>
          <w:b/>
          <w:bCs/>
          <w:sz w:val="32"/>
          <w:szCs w:val="32"/>
          <w:lang w:val="en-US" w:eastAsia="zh-CN"/>
        </w:rPr>
      </w:pPr>
      <w:r>
        <w:rPr>
          <w:rFonts w:hint="eastAsia" w:ascii="黑体" w:hAnsi="黑体" w:eastAsia="黑体" w:cs="黑体"/>
          <w:b/>
          <w:bCs/>
          <w:sz w:val="32"/>
          <w:szCs w:val="32"/>
          <w:lang w:val="en-US" w:eastAsia="zh-CN"/>
        </w:rPr>
        <w:t>十一、其他重要事项的情况说明</w:t>
      </w:r>
    </w:p>
    <w:p w14:paraId="2BC9CD58">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（一）机关运行经费</w:t>
      </w:r>
    </w:p>
    <w:p w14:paraId="0E79EF4A">
      <w:pPr>
        <w:ind w:firstLine="640" w:firstLineChars="200"/>
        <w:rPr>
          <w:rFonts w:hint="eastAsia" w:ascii="仿宋_GB2312" w:hAnsi="宋体" w:eastAsia="仿宋_GB2312"/>
          <w:sz w:val="32"/>
          <w:szCs w:val="32"/>
        </w:rPr>
      </w:pPr>
      <w:r>
        <w:rPr>
          <w:rFonts w:hint="eastAsia" w:ascii="仿宋_GB2312" w:hAnsi="宋体"/>
          <w:sz w:val="32"/>
          <w:szCs w:val="32"/>
          <w:lang w:eastAsia="zh-CN"/>
        </w:rPr>
        <w:t>2025</w:t>
      </w:r>
      <w:r>
        <w:rPr>
          <w:rFonts w:hint="eastAsia" w:ascii="仿宋_GB2312" w:hAnsi="宋体" w:eastAsia="仿宋_GB2312"/>
          <w:sz w:val="32"/>
          <w:szCs w:val="32"/>
          <w:lang w:eastAsia="zh-CN"/>
        </w:rPr>
        <w:t>年</w:t>
      </w:r>
      <w:r>
        <w:rPr>
          <w:rFonts w:hint="eastAsia" w:ascii="仿宋_GB2312" w:hAnsi="宋体" w:eastAsia="仿宋_GB2312"/>
          <w:sz w:val="32"/>
          <w:szCs w:val="32"/>
        </w:rPr>
        <w:t>，白马镇的机关运行经费财政拨款预算为</w:t>
      </w:r>
      <w:r>
        <w:rPr>
          <w:rFonts w:hint="eastAsia" w:ascii="仿宋_GB2312" w:hAnsi="宋体"/>
          <w:sz w:val="32"/>
          <w:szCs w:val="32"/>
          <w:lang w:val="en-US" w:eastAsia="zh-CN"/>
        </w:rPr>
        <w:t>119.62</w:t>
      </w:r>
      <w:r>
        <w:rPr>
          <w:rFonts w:hint="eastAsia" w:ascii="仿宋_GB2312" w:hAnsi="宋体" w:eastAsia="仿宋_GB2312"/>
          <w:sz w:val="32"/>
          <w:szCs w:val="32"/>
        </w:rPr>
        <w:t>万元，比20</w:t>
      </w:r>
      <w:r>
        <w:rPr>
          <w:rFonts w:hint="eastAsia" w:ascii="仿宋_GB2312" w:hAnsi="宋体" w:eastAsia="仿宋_GB2312"/>
          <w:sz w:val="32"/>
          <w:szCs w:val="32"/>
          <w:lang w:val="en-US" w:eastAsia="zh-CN"/>
        </w:rPr>
        <w:t>2</w:t>
      </w:r>
      <w:r>
        <w:rPr>
          <w:rFonts w:hint="eastAsia" w:ascii="仿宋_GB2312" w:hAnsi="宋体"/>
          <w:sz w:val="32"/>
          <w:szCs w:val="32"/>
          <w:lang w:val="en-US" w:eastAsia="zh-CN"/>
        </w:rPr>
        <w:t>4</w:t>
      </w:r>
      <w:r>
        <w:rPr>
          <w:rFonts w:hint="eastAsia" w:ascii="仿宋_GB2312" w:hAnsi="宋体" w:eastAsia="仿宋_GB2312"/>
          <w:sz w:val="32"/>
          <w:szCs w:val="32"/>
        </w:rPr>
        <w:t>年预算</w:t>
      </w:r>
      <w:r>
        <w:rPr>
          <w:rFonts w:hint="eastAsia" w:ascii="仿宋_GB2312" w:hAnsi="宋体"/>
          <w:sz w:val="32"/>
          <w:szCs w:val="32"/>
          <w:lang w:val="en-US" w:eastAsia="zh-CN"/>
        </w:rPr>
        <w:t>减少6.26</w:t>
      </w:r>
      <w:r>
        <w:rPr>
          <w:rFonts w:hint="eastAsia" w:ascii="仿宋_GB2312" w:hAnsi="宋体" w:eastAsia="仿宋_GB2312"/>
          <w:sz w:val="32"/>
          <w:szCs w:val="32"/>
        </w:rPr>
        <w:t>万元，</w:t>
      </w:r>
      <w:r>
        <w:rPr>
          <w:rFonts w:hint="eastAsia" w:ascii="仿宋_GB2312" w:hAnsi="宋体" w:eastAsia="仿宋_GB2312"/>
          <w:sz w:val="32"/>
          <w:szCs w:val="32"/>
          <w:lang w:eastAsia="zh-CN"/>
        </w:rPr>
        <w:t>原因是</w:t>
      </w:r>
      <w:r>
        <w:rPr>
          <w:rFonts w:hint="eastAsia" w:ascii="仿宋_GB2312" w:hAnsi="宋体"/>
          <w:sz w:val="32"/>
          <w:szCs w:val="32"/>
          <w:lang w:val="en-US" w:eastAsia="zh-CN"/>
        </w:rPr>
        <w:t>2024</w:t>
      </w:r>
      <w:r>
        <w:rPr>
          <w:rFonts w:hint="eastAsia" w:ascii="仿宋_GB2312" w:hAnsi="宋体" w:eastAsia="仿宋_GB2312"/>
          <w:sz w:val="32"/>
          <w:szCs w:val="32"/>
          <w:lang w:val="en-US" w:eastAsia="zh-CN"/>
        </w:rPr>
        <w:t>年本单位</w:t>
      </w:r>
      <w:r>
        <w:rPr>
          <w:rFonts w:hint="eastAsia" w:ascii="仿宋_GB2312" w:hAnsi="宋体"/>
          <w:sz w:val="32"/>
          <w:szCs w:val="32"/>
          <w:lang w:val="en-US" w:eastAsia="zh-CN"/>
        </w:rPr>
        <w:t>人员减少，办公经费与项目经费也随之减少</w:t>
      </w:r>
      <w:r>
        <w:rPr>
          <w:rFonts w:hint="eastAsia" w:ascii="仿宋_GB2312" w:hAnsi="宋体" w:eastAsia="仿宋_GB2312"/>
          <w:sz w:val="32"/>
          <w:szCs w:val="32"/>
        </w:rPr>
        <w:t>。</w:t>
      </w:r>
    </w:p>
    <w:p w14:paraId="200FBA53">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（二）政府采购预算情况</w:t>
      </w:r>
    </w:p>
    <w:p w14:paraId="45BB0A4D">
      <w:pPr>
        <w:ind w:firstLine="640" w:firstLineChars="200"/>
        <w:rPr>
          <w:rFonts w:hint="eastAsia" w:ascii="仿宋_GB2312" w:hAnsi="宋体" w:eastAsia="仿宋_GB2312"/>
          <w:sz w:val="32"/>
          <w:szCs w:val="32"/>
        </w:rPr>
      </w:pPr>
      <w:r>
        <w:rPr>
          <w:rFonts w:hint="eastAsia" w:ascii="仿宋_GB2312" w:hAnsi="宋体"/>
          <w:sz w:val="32"/>
          <w:szCs w:val="32"/>
          <w:lang w:eastAsia="zh-CN"/>
        </w:rPr>
        <w:t>2025</w:t>
      </w:r>
      <w:r>
        <w:rPr>
          <w:rFonts w:hint="eastAsia" w:ascii="仿宋_GB2312" w:hAnsi="宋体" w:eastAsia="仿宋_GB2312"/>
          <w:sz w:val="32"/>
          <w:szCs w:val="32"/>
          <w:lang w:eastAsia="zh-CN"/>
        </w:rPr>
        <w:t>年</w:t>
      </w:r>
      <w:r>
        <w:rPr>
          <w:rFonts w:hint="eastAsia" w:ascii="仿宋_GB2312" w:hAnsi="宋体" w:eastAsia="仿宋_GB2312"/>
          <w:sz w:val="32"/>
          <w:szCs w:val="32"/>
        </w:rPr>
        <w:t>，</w:t>
      </w:r>
      <w:r>
        <w:rPr>
          <w:rFonts w:hint="eastAsia" w:ascii="仿宋_GB2312" w:hAnsi="宋体" w:eastAsia="仿宋_GB2312"/>
          <w:sz w:val="32"/>
          <w:szCs w:val="32"/>
          <w:lang w:eastAsia="zh-CN"/>
        </w:rPr>
        <w:t>本单位</w:t>
      </w:r>
      <w:r>
        <w:rPr>
          <w:rFonts w:hint="eastAsia" w:ascii="仿宋_GB2312" w:hAnsi="宋体" w:eastAsia="仿宋_GB2312"/>
          <w:sz w:val="32"/>
          <w:szCs w:val="32"/>
        </w:rPr>
        <w:t>安排政府采购预算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p>
    <w:p w14:paraId="53526C2F">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）国有资产占有使用情况</w:t>
      </w:r>
    </w:p>
    <w:p w14:paraId="59ACF04B">
      <w:pPr>
        <w:ind w:firstLine="640" w:firstLineChars="200"/>
        <w:rPr>
          <w:rFonts w:hint="eastAsia"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lang w:eastAsia="zh-CN"/>
        </w:rPr>
        <w:t>2024</w:t>
      </w:r>
      <w:r>
        <w:rPr>
          <w:rFonts w:hint="eastAsia" w:ascii="仿宋" w:hAnsi="仿宋" w:eastAsia="仿宋" w:cs="仿宋"/>
          <w:sz w:val="32"/>
          <w:szCs w:val="32"/>
        </w:rPr>
        <w:t>年底，</w:t>
      </w:r>
      <w:r>
        <w:rPr>
          <w:rFonts w:hint="eastAsia" w:ascii="仿宋" w:hAnsi="仿宋" w:eastAsia="仿宋" w:cs="仿宋"/>
          <w:sz w:val="32"/>
          <w:szCs w:val="32"/>
          <w:lang w:eastAsia="zh-CN"/>
        </w:rPr>
        <w:t>白马镇</w:t>
      </w:r>
      <w:r>
        <w:rPr>
          <w:rFonts w:hint="eastAsia" w:ascii="仿宋" w:hAnsi="仿宋" w:eastAsia="仿宋" w:cs="仿宋"/>
          <w:sz w:val="32"/>
          <w:szCs w:val="32"/>
        </w:rPr>
        <w:t>所属各预算单位共有车辆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w:t>
      </w:r>
    </w:p>
    <w:p w14:paraId="43156D48">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2025年</w:t>
      </w:r>
      <w:r>
        <w:rPr>
          <w:rFonts w:hint="eastAsia" w:ascii="仿宋" w:hAnsi="仿宋" w:eastAsia="仿宋" w:cs="仿宋"/>
          <w:sz w:val="32"/>
          <w:szCs w:val="32"/>
        </w:rPr>
        <w:t>部门预算未安排购置车辆及单位价值200万元以上大型设备。</w:t>
      </w:r>
    </w:p>
    <w:p w14:paraId="62DEF7E0">
      <w:pPr>
        <w:spacing w:line="560" w:lineRule="exact"/>
        <w:ind w:firstLine="320" w:firstLineChars="100"/>
        <w:rPr>
          <w:rFonts w:hint="eastAsia" w:ascii="仿宋" w:hAnsi="仿宋" w:eastAsia="仿宋" w:cs="仿宋"/>
          <w:b/>
          <w:sz w:val="32"/>
          <w:szCs w:val="32"/>
        </w:rPr>
      </w:pPr>
      <w:r>
        <w:rPr>
          <w:rFonts w:hint="eastAsia" w:ascii="仿宋" w:hAnsi="仿宋" w:eastAsia="仿宋" w:cs="仿宋"/>
          <w:b w:val="0"/>
          <w:bCs/>
          <w:sz w:val="32"/>
          <w:szCs w:val="32"/>
        </w:rPr>
        <w:t>（四）绩效目标设置情况</w:t>
      </w:r>
    </w:p>
    <w:p w14:paraId="5CB53EA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2025年白马</w:t>
      </w:r>
      <w:r>
        <w:rPr>
          <w:rFonts w:hint="eastAsia" w:ascii="仿宋" w:hAnsi="仿宋" w:eastAsia="仿宋" w:cs="仿宋"/>
          <w:sz w:val="32"/>
          <w:szCs w:val="32"/>
        </w:rPr>
        <w:t>镇人民政府部门</w:t>
      </w:r>
      <w:r>
        <w:rPr>
          <w:rFonts w:hint="eastAsia"/>
          <w:lang w:eastAsia="zh-CN"/>
        </w:rPr>
        <w:t>开展绩效目标管理的项目</w:t>
      </w:r>
      <w:r>
        <w:rPr>
          <w:rFonts w:hint="eastAsia"/>
          <w:lang w:val="en-US" w:eastAsia="zh-CN"/>
        </w:rPr>
        <w:t>16个，涉及预算104万元。其中：人员类项目0个，涉及预算0万元；运转类项目0个，涉及预算0万元；特定目标类项目16个，涉及预算104万元</w:t>
      </w:r>
      <w:r>
        <w:rPr>
          <w:rFonts w:hint="eastAsia" w:ascii="仿宋" w:hAnsi="仿宋" w:eastAsia="仿宋" w:cs="仿宋"/>
          <w:sz w:val="32"/>
          <w:szCs w:val="32"/>
        </w:rPr>
        <w:t>。</w:t>
      </w:r>
    </w:p>
    <w:p w14:paraId="4FE69DBB"/>
    <w:p w14:paraId="6DB47EF2">
      <w:pPr>
        <w:ind w:firstLine="640" w:firstLineChars="200"/>
        <w:rPr>
          <w:rFonts w:hint="eastAsia" w:ascii="仿宋" w:hAnsi="仿宋" w:eastAsia="仿宋" w:cs="仿宋"/>
          <w:sz w:val="32"/>
          <w:szCs w:val="32"/>
        </w:rPr>
      </w:pPr>
      <w:r>
        <w:rPr>
          <w:rFonts w:hint="eastAsia" w:ascii="仿宋" w:hAnsi="仿宋" w:eastAsia="仿宋" w:cs="仿宋"/>
          <w:sz w:val="32"/>
          <w:szCs w:val="32"/>
        </w:rPr>
        <w:t>附：表1. 收支预算总表</w:t>
      </w:r>
    </w:p>
    <w:p w14:paraId="6D157788">
      <w:pPr>
        <w:ind w:firstLine="640" w:firstLineChars="200"/>
        <w:rPr>
          <w:rFonts w:hint="eastAsia" w:ascii="仿宋" w:hAnsi="仿宋" w:eastAsia="仿宋" w:cs="仿宋"/>
          <w:sz w:val="32"/>
          <w:szCs w:val="32"/>
        </w:rPr>
      </w:pPr>
      <w:r>
        <w:rPr>
          <w:rFonts w:hint="eastAsia" w:ascii="仿宋" w:hAnsi="仿宋" w:eastAsia="仿宋" w:cs="仿宋"/>
          <w:sz w:val="32"/>
          <w:szCs w:val="32"/>
        </w:rPr>
        <w:t>表1-1. 部门收入总表</w:t>
      </w:r>
    </w:p>
    <w:p w14:paraId="139CC2D3">
      <w:pPr>
        <w:ind w:firstLine="640" w:firstLineChars="200"/>
        <w:rPr>
          <w:rFonts w:hint="eastAsia" w:ascii="仿宋" w:hAnsi="仿宋" w:eastAsia="仿宋" w:cs="仿宋"/>
          <w:sz w:val="32"/>
          <w:szCs w:val="32"/>
        </w:rPr>
      </w:pPr>
      <w:r>
        <w:rPr>
          <w:rFonts w:hint="eastAsia" w:ascii="仿宋" w:hAnsi="仿宋" w:eastAsia="仿宋" w:cs="仿宋"/>
          <w:sz w:val="32"/>
          <w:szCs w:val="32"/>
        </w:rPr>
        <w:t>表1-2. 部门支出总表</w:t>
      </w:r>
    </w:p>
    <w:p w14:paraId="4E0AB074">
      <w:pPr>
        <w:ind w:firstLine="640" w:firstLineChars="200"/>
        <w:rPr>
          <w:rFonts w:hint="eastAsia" w:ascii="仿宋" w:hAnsi="仿宋" w:eastAsia="仿宋" w:cs="仿宋"/>
          <w:sz w:val="32"/>
          <w:szCs w:val="32"/>
        </w:rPr>
      </w:pPr>
      <w:r>
        <w:rPr>
          <w:rFonts w:hint="eastAsia" w:ascii="仿宋" w:hAnsi="仿宋" w:eastAsia="仿宋" w:cs="仿宋"/>
          <w:sz w:val="32"/>
          <w:szCs w:val="32"/>
        </w:rPr>
        <w:t>表2. 财政拨款收支预算总表</w:t>
      </w:r>
    </w:p>
    <w:p w14:paraId="750BB2ED">
      <w:pPr>
        <w:ind w:firstLine="640" w:firstLineChars="200"/>
        <w:rPr>
          <w:rFonts w:hint="eastAsia" w:ascii="仿宋" w:hAnsi="仿宋" w:eastAsia="仿宋" w:cs="仿宋"/>
          <w:sz w:val="32"/>
          <w:szCs w:val="32"/>
        </w:rPr>
      </w:pPr>
      <w:r>
        <w:rPr>
          <w:rFonts w:hint="eastAsia" w:ascii="仿宋" w:hAnsi="仿宋" w:eastAsia="仿宋" w:cs="仿宋"/>
          <w:sz w:val="32"/>
          <w:szCs w:val="32"/>
        </w:rPr>
        <w:t>表2-1. 财政拨款支出预算表（政府经济分类科目）</w:t>
      </w:r>
    </w:p>
    <w:p w14:paraId="46174993">
      <w:pPr>
        <w:ind w:firstLine="640" w:firstLineChars="200"/>
        <w:rPr>
          <w:rFonts w:hint="eastAsia" w:ascii="仿宋" w:hAnsi="仿宋" w:eastAsia="仿宋" w:cs="仿宋"/>
          <w:sz w:val="32"/>
          <w:szCs w:val="32"/>
        </w:rPr>
      </w:pPr>
      <w:r>
        <w:rPr>
          <w:rFonts w:hint="eastAsia" w:ascii="仿宋" w:hAnsi="仿宋" w:eastAsia="仿宋" w:cs="仿宋"/>
          <w:sz w:val="32"/>
          <w:szCs w:val="32"/>
        </w:rPr>
        <w:t>表3. 一般公共预算支出预算表</w:t>
      </w:r>
    </w:p>
    <w:p w14:paraId="7BF00FC7">
      <w:pPr>
        <w:ind w:firstLine="640" w:firstLineChars="200"/>
        <w:rPr>
          <w:rFonts w:hint="eastAsia" w:ascii="仿宋" w:hAnsi="仿宋" w:eastAsia="仿宋" w:cs="仿宋"/>
          <w:sz w:val="32"/>
          <w:szCs w:val="32"/>
        </w:rPr>
      </w:pPr>
      <w:r>
        <w:rPr>
          <w:rFonts w:hint="eastAsia" w:ascii="仿宋" w:hAnsi="仿宋" w:eastAsia="仿宋" w:cs="仿宋"/>
          <w:sz w:val="32"/>
          <w:szCs w:val="32"/>
        </w:rPr>
        <w:t>表</w:t>
      </w:r>
      <w:r>
        <w:rPr>
          <w:rFonts w:hint="eastAsia" w:ascii="仿宋" w:hAnsi="仿宋" w:eastAsia="仿宋" w:cs="仿宋"/>
          <w:sz w:val="32"/>
          <w:szCs w:val="32"/>
          <w:lang w:val="en-US" w:eastAsia="zh-CN"/>
        </w:rPr>
        <w:t>3-1</w:t>
      </w:r>
      <w:r>
        <w:rPr>
          <w:rFonts w:hint="eastAsia" w:ascii="仿宋" w:hAnsi="仿宋" w:eastAsia="仿宋" w:cs="仿宋"/>
          <w:sz w:val="32"/>
          <w:szCs w:val="32"/>
        </w:rPr>
        <w:t>.一般公共预算基本支出预算表</w:t>
      </w:r>
    </w:p>
    <w:p w14:paraId="35721CE2">
      <w:pPr>
        <w:ind w:firstLine="640" w:firstLineChars="200"/>
        <w:rPr>
          <w:rFonts w:hint="eastAsia" w:ascii="仿宋" w:hAnsi="仿宋" w:eastAsia="仿宋" w:cs="仿宋"/>
          <w:sz w:val="32"/>
          <w:szCs w:val="32"/>
        </w:rPr>
      </w:pPr>
      <w:r>
        <w:rPr>
          <w:rFonts w:hint="eastAsia" w:ascii="仿宋" w:hAnsi="仿宋" w:eastAsia="仿宋" w:cs="仿宋"/>
          <w:sz w:val="32"/>
          <w:szCs w:val="32"/>
        </w:rPr>
        <w:t>表</w:t>
      </w:r>
      <w:r>
        <w:rPr>
          <w:rFonts w:hint="eastAsia" w:ascii="仿宋" w:hAnsi="仿宋" w:eastAsia="仿宋" w:cs="仿宋"/>
          <w:sz w:val="32"/>
          <w:szCs w:val="32"/>
          <w:lang w:val="en-US" w:eastAsia="zh-CN"/>
        </w:rPr>
        <w:t>3-2</w:t>
      </w:r>
      <w:r>
        <w:rPr>
          <w:rFonts w:hint="eastAsia" w:ascii="仿宋" w:hAnsi="仿宋" w:eastAsia="仿宋" w:cs="仿宋"/>
          <w:sz w:val="32"/>
          <w:szCs w:val="32"/>
        </w:rPr>
        <w:t>. 一般公共预算项目支出预算表</w:t>
      </w:r>
    </w:p>
    <w:p w14:paraId="1331B041">
      <w:pPr>
        <w:ind w:firstLine="640" w:firstLineChars="200"/>
        <w:rPr>
          <w:rFonts w:hint="eastAsia" w:ascii="仿宋" w:hAnsi="仿宋" w:eastAsia="仿宋" w:cs="仿宋"/>
          <w:sz w:val="32"/>
          <w:szCs w:val="32"/>
        </w:rPr>
      </w:pPr>
      <w:r>
        <w:rPr>
          <w:rFonts w:hint="eastAsia" w:ascii="仿宋" w:hAnsi="仿宋" w:eastAsia="仿宋" w:cs="仿宋"/>
          <w:sz w:val="32"/>
          <w:szCs w:val="32"/>
        </w:rPr>
        <w:t>表</w:t>
      </w:r>
      <w:r>
        <w:rPr>
          <w:rFonts w:hint="eastAsia" w:ascii="仿宋" w:hAnsi="仿宋" w:eastAsia="仿宋" w:cs="仿宋"/>
          <w:sz w:val="32"/>
          <w:szCs w:val="32"/>
          <w:lang w:val="en-US" w:eastAsia="zh-CN"/>
        </w:rPr>
        <w:t>3-3</w:t>
      </w:r>
      <w:r>
        <w:rPr>
          <w:rFonts w:hint="eastAsia" w:ascii="仿宋" w:hAnsi="仿宋" w:eastAsia="仿宋" w:cs="仿宋"/>
          <w:sz w:val="32"/>
          <w:szCs w:val="32"/>
        </w:rPr>
        <w:t>. 一般公共预算“三公”经费支出预算表</w:t>
      </w:r>
    </w:p>
    <w:p w14:paraId="2C3F20CA">
      <w:pPr>
        <w:ind w:firstLine="640" w:firstLineChars="200"/>
        <w:rPr>
          <w:rFonts w:hint="eastAsia" w:ascii="仿宋" w:hAnsi="仿宋" w:eastAsia="仿宋" w:cs="仿宋"/>
          <w:sz w:val="32"/>
          <w:szCs w:val="32"/>
        </w:rPr>
      </w:pPr>
      <w:r>
        <w:rPr>
          <w:rFonts w:hint="eastAsia" w:ascii="仿宋" w:hAnsi="仿宋" w:eastAsia="仿宋" w:cs="仿宋"/>
          <w:sz w:val="32"/>
          <w:szCs w:val="32"/>
        </w:rPr>
        <w:t>表4. 政府性基金支出预算表</w:t>
      </w:r>
    </w:p>
    <w:p w14:paraId="2A769624">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4-1. 政府性基金预算“三公”经费支出预算表</w:t>
      </w:r>
    </w:p>
    <w:p w14:paraId="2DD497D3">
      <w:pPr>
        <w:ind w:firstLine="640" w:firstLineChars="200"/>
        <w:rPr>
          <w:rFonts w:hint="eastAsia" w:ascii="仿宋" w:hAnsi="仿宋" w:eastAsia="仿宋" w:cs="仿宋"/>
          <w:sz w:val="32"/>
          <w:szCs w:val="32"/>
        </w:rPr>
      </w:pPr>
      <w:r>
        <w:rPr>
          <w:rFonts w:hint="eastAsia" w:ascii="仿宋" w:hAnsi="仿宋" w:eastAsia="仿宋" w:cs="仿宋"/>
          <w:sz w:val="32"/>
          <w:szCs w:val="32"/>
        </w:rPr>
        <w:t>表5. 国有资本经营预算支出预算表</w:t>
      </w:r>
    </w:p>
    <w:p w14:paraId="72D903E8">
      <w:pPr>
        <w:ind w:firstLine="640" w:firstLineChars="200"/>
        <w:rPr>
          <w:rFonts w:hint="eastAsia" w:ascii="仿宋" w:hAnsi="仿宋" w:eastAsia="仿宋" w:cs="仿宋"/>
          <w:sz w:val="32"/>
          <w:szCs w:val="32"/>
        </w:rPr>
      </w:pPr>
      <w:r>
        <w:rPr>
          <w:rFonts w:hint="eastAsia" w:ascii="仿宋" w:hAnsi="仿宋" w:eastAsia="仿宋" w:cs="仿宋"/>
          <w:sz w:val="32"/>
          <w:szCs w:val="32"/>
        </w:rPr>
        <w:t>表6. 项目支出绩效表</w:t>
      </w:r>
    </w:p>
    <w:p w14:paraId="71F48087">
      <w:pPr>
        <w:pStyle w:val="6"/>
        <w:rPr>
          <w:rFonts w:hint="default" w:eastAsia="仿宋"/>
          <w:lang w:val="en-US" w:eastAsia="zh-CN"/>
        </w:rPr>
      </w:pPr>
      <w:r>
        <w:rPr>
          <w:rFonts w:hint="eastAsia" w:ascii="仿宋" w:hAnsi="仿宋" w:eastAsia="仿宋" w:cs="仿宋"/>
          <w:sz w:val="32"/>
          <w:szCs w:val="32"/>
        </w:rPr>
        <w:t xml:space="preserve">表7. </w:t>
      </w:r>
      <w:r>
        <w:rPr>
          <w:rFonts w:hint="eastAsia" w:eastAsia="仿宋"/>
          <w:lang w:val="en-US" w:eastAsia="zh-CN"/>
        </w:rPr>
        <w:t>整体支出绩效目标申报表</w:t>
      </w:r>
    </w:p>
    <w:p w14:paraId="085532AA">
      <w:pPr>
        <w:pStyle w:val="6"/>
        <w:rPr>
          <w:rFonts w:hint="eastAsia"/>
        </w:rPr>
      </w:pPr>
    </w:p>
    <w:p w14:paraId="652F313F">
      <w:pPr>
        <w:rPr>
          <w:rFonts w:hint="eastAsia"/>
        </w:rPr>
      </w:pPr>
    </w:p>
    <w:p w14:paraId="0D8D59BF">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2025年</w:t>
      </w:r>
      <w:r>
        <w:rPr>
          <w:rFonts w:hint="eastAsia" w:ascii="方正小标宋简体" w:eastAsia="方正小标宋简体"/>
          <w:sz w:val="44"/>
          <w:szCs w:val="44"/>
        </w:rPr>
        <w:t>部门预算部分名词解释</w:t>
      </w:r>
    </w:p>
    <w:p w14:paraId="613F9CA8">
      <w:r>
        <w:t xml:space="preserve">    </w:t>
      </w:r>
    </w:p>
    <w:p w14:paraId="095EA7CD">
      <w:pPr>
        <w:ind w:firstLine="640" w:firstLineChars="200"/>
        <w:rPr>
          <w:rFonts w:hint="eastAsia" w:ascii="仿宋" w:hAnsi="仿宋" w:eastAsia="仿宋" w:cs="仿宋"/>
          <w:sz w:val="32"/>
          <w:szCs w:val="32"/>
        </w:rPr>
      </w:pPr>
      <w:r>
        <w:rPr>
          <w:rFonts w:hint="eastAsia" w:ascii="仿宋" w:hAnsi="仿宋" w:eastAsia="仿宋" w:cs="仿宋"/>
          <w:sz w:val="32"/>
          <w:szCs w:val="32"/>
        </w:rPr>
        <w:t>1. 一般公共预算拨款收入：指区级财政当年拨付的资金。</w:t>
      </w:r>
    </w:p>
    <w:p w14:paraId="671D5ACE">
      <w:pPr>
        <w:ind w:firstLine="640" w:firstLineChars="200"/>
        <w:rPr>
          <w:rFonts w:hint="eastAsia" w:ascii="仿宋" w:hAnsi="仿宋" w:eastAsia="仿宋" w:cs="仿宋"/>
          <w:sz w:val="32"/>
          <w:szCs w:val="32"/>
        </w:rPr>
      </w:pPr>
      <w:r>
        <w:rPr>
          <w:rFonts w:hint="eastAsia" w:ascii="仿宋" w:hAnsi="仿宋" w:eastAsia="仿宋" w:cs="仿宋"/>
          <w:sz w:val="32"/>
          <w:szCs w:val="32"/>
        </w:rPr>
        <w:t>2. 上年结转：指以前年度尚未完成，结转到本年仍按原规定用途继续使用的资金。</w:t>
      </w:r>
    </w:p>
    <w:p w14:paraId="20D68ED5">
      <w:pPr>
        <w:ind w:firstLine="640" w:firstLineChars="200"/>
        <w:rPr>
          <w:rFonts w:hint="eastAsia" w:ascii="仿宋" w:hAnsi="仿宋" w:eastAsia="仿宋" w:cs="仿宋"/>
          <w:sz w:val="32"/>
          <w:szCs w:val="32"/>
        </w:rPr>
      </w:pPr>
      <w:r>
        <w:rPr>
          <w:rFonts w:hint="eastAsia" w:ascii="仿宋" w:hAnsi="仿宋" w:eastAsia="仿宋" w:cs="仿宋"/>
          <w:sz w:val="32"/>
          <w:szCs w:val="32"/>
        </w:rPr>
        <w:t>3. 一般公共服务（类）××××（款）行政运行（项）：指行政机关及参公管理事业单位用于保障机构正常运行、开展日常工作的基本支出。</w:t>
      </w:r>
    </w:p>
    <w:p w14:paraId="509FF70A">
      <w:pPr>
        <w:ind w:firstLine="640" w:firstLineChars="200"/>
        <w:rPr>
          <w:rFonts w:hint="eastAsia" w:ascii="仿宋" w:hAnsi="仿宋" w:eastAsia="仿宋" w:cs="仿宋"/>
          <w:sz w:val="32"/>
          <w:szCs w:val="32"/>
        </w:rPr>
      </w:pPr>
      <w:r>
        <w:rPr>
          <w:rFonts w:hint="eastAsia" w:ascii="仿宋" w:hAnsi="仿宋" w:eastAsia="仿宋" w:cs="仿宋"/>
          <w:sz w:val="32"/>
          <w:szCs w:val="32"/>
        </w:rPr>
        <w:t>4. 一般公共服务（类）××××（款）一般行政管理事务（项）：指行政机关及参公管理事业单位开展专项工作等未单独设置项级科目的专门性管理工作的项目支出。</w:t>
      </w:r>
    </w:p>
    <w:p w14:paraId="609527FE">
      <w:pPr>
        <w:ind w:firstLine="640" w:firstLineChars="200"/>
        <w:rPr>
          <w:rFonts w:hint="eastAsia" w:ascii="仿宋" w:hAnsi="仿宋" w:eastAsia="仿宋" w:cs="仿宋"/>
          <w:sz w:val="32"/>
          <w:szCs w:val="32"/>
        </w:rPr>
      </w:pPr>
      <w:r>
        <w:rPr>
          <w:rFonts w:hint="eastAsia" w:ascii="仿宋" w:hAnsi="仿宋" w:eastAsia="仿宋" w:cs="仿宋"/>
          <w:sz w:val="32"/>
          <w:szCs w:val="32"/>
        </w:rPr>
        <w:t>5. 一般公共服务（类）××××（款）机关服务（项）：指后勤服务中心、信息中心为本部门各单位正常运行提供服务的支出。</w:t>
      </w:r>
    </w:p>
    <w:p w14:paraId="7320977A">
      <w:pPr>
        <w:ind w:firstLine="640" w:firstLineChars="200"/>
        <w:rPr>
          <w:rFonts w:hint="eastAsia" w:ascii="仿宋" w:hAnsi="仿宋" w:eastAsia="仿宋" w:cs="仿宋"/>
          <w:sz w:val="32"/>
          <w:szCs w:val="32"/>
        </w:rPr>
      </w:pPr>
      <w:r>
        <w:rPr>
          <w:rFonts w:hint="eastAsia" w:ascii="仿宋" w:hAnsi="仿宋" w:eastAsia="仿宋" w:cs="仿宋"/>
          <w:sz w:val="32"/>
          <w:szCs w:val="32"/>
        </w:rPr>
        <w:t>6. 一般公共服务（类）××××（款）信息化建设（项）：指单位用于财政信息化建设等方面的项目支出。</w:t>
      </w:r>
    </w:p>
    <w:p w14:paraId="2398779A">
      <w:pPr>
        <w:ind w:firstLine="640" w:firstLineChars="200"/>
        <w:rPr>
          <w:rFonts w:hint="eastAsia" w:ascii="仿宋" w:hAnsi="仿宋" w:eastAsia="仿宋" w:cs="仿宋"/>
          <w:sz w:val="32"/>
          <w:szCs w:val="32"/>
        </w:rPr>
      </w:pPr>
      <w:r>
        <w:rPr>
          <w:rFonts w:hint="eastAsia" w:ascii="仿宋" w:hAnsi="仿宋" w:eastAsia="仿宋" w:cs="仿宋"/>
          <w:sz w:val="32"/>
          <w:szCs w:val="32"/>
        </w:rPr>
        <w:t>7. 一般公共服务（类）××××（款）事业运行（项）：指事业单位用于保障机构正常运行、开展日常工作的基本支出。</w:t>
      </w:r>
    </w:p>
    <w:p w14:paraId="217E5500">
      <w:pPr>
        <w:ind w:firstLine="640" w:firstLineChars="200"/>
        <w:rPr>
          <w:rFonts w:hint="eastAsia" w:ascii="仿宋" w:hAnsi="仿宋" w:eastAsia="仿宋" w:cs="仿宋"/>
          <w:sz w:val="32"/>
          <w:szCs w:val="32"/>
        </w:rPr>
      </w:pPr>
      <w:r>
        <w:rPr>
          <w:rFonts w:hint="eastAsia" w:ascii="仿宋" w:hAnsi="仿宋" w:eastAsia="仿宋" w:cs="仿宋"/>
          <w:sz w:val="32"/>
          <w:szCs w:val="32"/>
        </w:rPr>
        <w:t>8. 一般公共服务（类）××××（款）其他××××支出（项）：指除上述项目外，开展其他事务方面专门性工作任务的项目支出。</w:t>
      </w:r>
    </w:p>
    <w:p w14:paraId="53B197D7">
      <w:pPr>
        <w:ind w:firstLine="640" w:firstLineChars="200"/>
        <w:rPr>
          <w:rFonts w:hint="eastAsia" w:ascii="仿宋" w:hAnsi="仿宋" w:eastAsia="仿宋" w:cs="仿宋"/>
          <w:sz w:val="32"/>
          <w:szCs w:val="32"/>
        </w:rPr>
      </w:pPr>
      <w:r>
        <w:rPr>
          <w:rFonts w:hint="eastAsia" w:ascii="仿宋" w:hAnsi="仿宋" w:eastAsia="仿宋" w:cs="仿宋"/>
          <w:sz w:val="32"/>
          <w:szCs w:val="32"/>
        </w:rPr>
        <w:t>9. 教育（类）进修及培训（款）培训支出（项）：指为配合部门业务开展，用于部门内部在职人员参加相关业务工作外部培训的经费支出。</w:t>
      </w:r>
    </w:p>
    <w:p w14:paraId="5B630211">
      <w:pPr>
        <w:ind w:firstLine="640" w:firstLineChars="200"/>
        <w:rPr>
          <w:rFonts w:hint="eastAsia" w:ascii="仿宋" w:hAnsi="仿宋" w:eastAsia="仿宋" w:cs="仿宋"/>
          <w:sz w:val="32"/>
          <w:szCs w:val="32"/>
        </w:rPr>
      </w:pPr>
      <w:r>
        <w:rPr>
          <w:rFonts w:hint="eastAsia" w:ascii="仿宋" w:hAnsi="仿宋" w:eastAsia="仿宋" w:cs="仿宋"/>
          <w:sz w:val="32"/>
          <w:szCs w:val="32"/>
        </w:rPr>
        <w:t>10. 社会保障和就业（类）行政事业单位离退休（款）事业单位离退休（项）：指实行归口管理的事业单位离退休人员的支出。</w:t>
      </w:r>
    </w:p>
    <w:p w14:paraId="03DC4EEC">
      <w:pPr>
        <w:ind w:firstLine="640" w:firstLineChars="200"/>
        <w:rPr>
          <w:rFonts w:hint="eastAsia" w:ascii="仿宋" w:hAnsi="仿宋" w:eastAsia="仿宋" w:cs="仿宋"/>
          <w:sz w:val="32"/>
          <w:szCs w:val="32"/>
        </w:rPr>
      </w:pPr>
      <w:r>
        <w:rPr>
          <w:rFonts w:hint="eastAsia" w:ascii="仿宋" w:hAnsi="仿宋" w:eastAsia="仿宋" w:cs="仿宋"/>
          <w:sz w:val="32"/>
          <w:szCs w:val="32"/>
        </w:rPr>
        <w:t>11. 社会保障和就业（类）行政事业单位离退休（款）未归口管理的行政单位离退休（项）：指未实行归口管理的行政单位离退休人员的支出。</w:t>
      </w:r>
    </w:p>
    <w:p w14:paraId="0FB38FAB">
      <w:pPr>
        <w:ind w:firstLine="640" w:firstLineChars="200"/>
        <w:rPr>
          <w:rFonts w:hint="eastAsia" w:ascii="仿宋" w:hAnsi="仿宋" w:eastAsia="仿宋" w:cs="仿宋"/>
          <w:sz w:val="32"/>
          <w:szCs w:val="32"/>
        </w:rPr>
      </w:pPr>
      <w:r>
        <w:rPr>
          <w:rFonts w:hint="eastAsia" w:ascii="仿宋" w:hAnsi="仿宋" w:eastAsia="仿宋" w:cs="仿宋"/>
          <w:sz w:val="32"/>
          <w:szCs w:val="32"/>
        </w:rPr>
        <w:t>12. 社会保障和就业（类）行政事业单位离退休（款）机关事业单位基本养老保险缴费支出（项）：指部门实施养老保险制度由单位缴纳的养老保险费的支出。</w:t>
      </w:r>
    </w:p>
    <w:p w14:paraId="24E6455F">
      <w:pPr>
        <w:ind w:firstLine="640" w:firstLineChars="200"/>
        <w:rPr>
          <w:rFonts w:hint="eastAsia" w:ascii="仿宋" w:hAnsi="仿宋" w:eastAsia="仿宋" w:cs="仿宋"/>
          <w:sz w:val="32"/>
          <w:szCs w:val="32"/>
        </w:rPr>
      </w:pPr>
      <w:r>
        <w:rPr>
          <w:rFonts w:hint="eastAsia" w:ascii="仿宋" w:hAnsi="仿宋" w:eastAsia="仿宋" w:cs="仿宋"/>
          <w:sz w:val="32"/>
          <w:szCs w:val="32"/>
        </w:rPr>
        <w:t>13. 社会保障和就业（类）行政事业单位离退休（款）机关事业单位职业年金缴费支出（项）：指部门实施养老保险制度由单位缴纳的职业年金的支出。</w:t>
      </w:r>
    </w:p>
    <w:p w14:paraId="561992F7">
      <w:pPr>
        <w:ind w:firstLine="640" w:firstLineChars="200"/>
        <w:rPr>
          <w:rFonts w:hint="eastAsia" w:ascii="仿宋" w:hAnsi="仿宋" w:eastAsia="仿宋" w:cs="仿宋"/>
          <w:sz w:val="32"/>
          <w:szCs w:val="32"/>
        </w:rPr>
      </w:pPr>
      <w:r>
        <w:rPr>
          <w:rFonts w:hint="eastAsia" w:ascii="仿宋" w:hAnsi="仿宋" w:eastAsia="仿宋" w:cs="仿宋"/>
          <w:sz w:val="32"/>
          <w:szCs w:val="32"/>
        </w:rPr>
        <w:t>14. 社会保障和就业（类）其他社会保障和就业（款）其他社会保障和就业支出（项）：指除上述项目外，其他用于行政事业单位离退休方面的支出。</w:t>
      </w:r>
    </w:p>
    <w:p w14:paraId="63B5BCB9">
      <w:pPr>
        <w:ind w:firstLine="640" w:firstLineChars="200"/>
        <w:rPr>
          <w:rFonts w:hint="eastAsia" w:ascii="仿宋" w:hAnsi="仿宋" w:eastAsia="仿宋" w:cs="仿宋"/>
          <w:sz w:val="32"/>
          <w:szCs w:val="32"/>
        </w:rPr>
      </w:pPr>
      <w:r>
        <w:rPr>
          <w:rFonts w:hint="eastAsia" w:ascii="仿宋" w:hAnsi="仿宋" w:eastAsia="仿宋" w:cs="仿宋"/>
          <w:sz w:val="32"/>
          <w:szCs w:val="32"/>
        </w:rPr>
        <w:t>15. 医疗卫生与计划生育（类）行政事业单位医疗（款）行政单位医疗（项）：指行政机关及参公管理事业单位用于缴纳单位基本医疗保险支出。</w:t>
      </w:r>
    </w:p>
    <w:p w14:paraId="0811B529">
      <w:pPr>
        <w:ind w:firstLine="640" w:firstLineChars="200"/>
        <w:rPr>
          <w:rFonts w:hint="eastAsia" w:ascii="仿宋" w:hAnsi="仿宋" w:eastAsia="仿宋" w:cs="仿宋"/>
          <w:sz w:val="32"/>
          <w:szCs w:val="32"/>
        </w:rPr>
      </w:pPr>
      <w:r>
        <w:rPr>
          <w:rFonts w:hint="eastAsia" w:ascii="仿宋" w:hAnsi="仿宋" w:eastAsia="仿宋" w:cs="仿宋"/>
          <w:sz w:val="32"/>
          <w:szCs w:val="32"/>
        </w:rPr>
        <w:t>16. 医疗卫生与计划生育（类）行政事业单位医疗（款）事业单位医疗（项）：指事业单位用于缴纳单位基本医疗保险支出。</w:t>
      </w:r>
    </w:p>
    <w:p w14:paraId="4CC1CE1D">
      <w:pPr>
        <w:ind w:firstLine="640" w:firstLineChars="200"/>
        <w:rPr>
          <w:rFonts w:hint="eastAsia" w:ascii="仿宋" w:hAnsi="仿宋" w:eastAsia="仿宋" w:cs="仿宋"/>
          <w:sz w:val="32"/>
          <w:szCs w:val="32"/>
        </w:rPr>
      </w:pPr>
      <w:r>
        <w:rPr>
          <w:rFonts w:hint="eastAsia" w:ascii="仿宋" w:hAnsi="仿宋" w:eastAsia="仿宋" w:cs="仿宋"/>
          <w:sz w:val="32"/>
          <w:szCs w:val="32"/>
        </w:rPr>
        <w:t>17. 医疗卫生与计划生育（类）行政事业单位医疗（款）公务员医疗补助（项）：指行政机关及参公管理事业单位用于集中缴纳公务员医疗补助支出。</w:t>
      </w:r>
    </w:p>
    <w:p w14:paraId="260AB919">
      <w:pPr>
        <w:ind w:firstLine="640" w:firstLineChars="200"/>
        <w:rPr>
          <w:rFonts w:hint="eastAsia" w:ascii="仿宋" w:hAnsi="仿宋" w:eastAsia="仿宋" w:cs="仿宋"/>
          <w:sz w:val="32"/>
          <w:szCs w:val="32"/>
        </w:rPr>
      </w:pPr>
      <w:r>
        <w:rPr>
          <w:rFonts w:hint="eastAsia" w:ascii="仿宋" w:hAnsi="仿宋" w:eastAsia="仿宋" w:cs="仿宋"/>
          <w:sz w:val="32"/>
          <w:szCs w:val="32"/>
        </w:rPr>
        <w:t>18. 住房保障（类）住房改革支出（款）住房公积金（项）：指按照《住房公积金管理条例》的规定，由单位及其在职职工缴存的长期住房储金。</w:t>
      </w:r>
    </w:p>
    <w:p w14:paraId="6B7A2050">
      <w:pPr>
        <w:ind w:firstLine="640" w:firstLineChars="200"/>
        <w:rPr>
          <w:rFonts w:hint="eastAsia" w:ascii="仿宋" w:hAnsi="仿宋" w:eastAsia="仿宋" w:cs="仿宋"/>
          <w:sz w:val="32"/>
          <w:szCs w:val="32"/>
        </w:rPr>
      </w:pPr>
      <w:r>
        <w:rPr>
          <w:rFonts w:hint="eastAsia" w:ascii="仿宋" w:hAnsi="仿宋" w:eastAsia="仿宋" w:cs="仿宋"/>
          <w:sz w:val="32"/>
          <w:szCs w:val="32"/>
        </w:rPr>
        <w:t>19. 基本支出：指为保证机构正常运转，完成日常工作任务而发生的人员支出和公用支出。</w:t>
      </w:r>
    </w:p>
    <w:p w14:paraId="2AB75DF4">
      <w:pPr>
        <w:ind w:firstLine="640" w:firstLineChars="200"/>
        <w:rPr>
          <w:rFonts w:hint="eastAsia" w:ascii="仿宋" w:hAnsi="仿宋" w:eastAsia="仿宋" w:cs="仿宋"/>
          <w:sz w:val="32"/>
          <w:szCs w:val="32"/>
        </w:rPr>
      </w:pPr>
      <w:r>
        <w:rPr>
          <w:rFonts w:hint="eastAsia" w:ascii="仿宋" w:hAnsi="仿宋" w:eastAsia="仿宋" w:cs="仿宋"/>
          <w:sz w:val="32"/>
          <w:szCs w:val="32"/>
        </w:rPr>
        <w:t>20. 项目支出：指在基本支出之外为完成特定行政任务和事业发展目标所发生的支出。</w:t>
      </w:r>
    </w:p>
    <w:p w14:paraId="409DC1CD">
      <w:pPr>
        <w:ind w:firstLine="640" w:firstLineChars="200"/>
        <w:rPr>
          <w:rFonts w:hint="eastAsia" w:ascii="仿宋" w:hAnsi="仿宋" w:eastAsia="仿宋" w:cs="仿宋"/>
          <w:sz w:val="32"/>
          <w:szCs w:val="32"/>
        </w:rPr>
      </w:pPr>
      <w:r>
        <w:rPr>
          <w:rFonts w:hint="eastAsia" w:ascii="仿宋" w:hAnsi="仿宋" w:eastAsia="仿宋" w:cs="仿宋"/>
          <w:sz w:val="32"/>
          <w:szCs w:val="32"/>
        </w:rPr>
        <w:t>21. “三公”经费：纳入部门预决算管理的“三公”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36C8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 机关运行经费：为保障行政单位（包含参照公务员法管理的事业单位）运行用于购买货物和服务的各项资金。包括办公及印刷费、邮电费、差旅费、会议费一般设备购置费等费用开支。</w:t>
      </w:r>
    </w:p>
    <w:p w14:paraId="709B2EA9">
      <w:pPr>
        <w:spacing w:line="560" w:lineRule="exact"/>
        <w:rPr>
          <w:rFonts w:hint="eastAsia" w:ascii="仿宋" w:hAnsi="仿宋" w:eastAsia="仿宋" w:cs="仿宋"/>
          <w:sz w:val="32"/>
          <w:szCs w:val="32"/>
        </w:rPr>
      </w:pPr>
    </w:p>
    <w:p w14:paraId="0797C34C">
      <w:pPr>
        <w:spacing w:line="560" w:lineRule="exact"/>
        <w:ind w:firstLine="3520" w:firstLineChars="1100"/>
        <w:rPr>
          <w:rFonts w:hint="eastAsia" w:ascii="仿宋" w:hAnsi="仿宋" w:eastAsia="仿宋"/>
          <w:sz w:val="32"/>
        </w:rPr>
      </w:pPr>
      <w:r>
        <w:rPr>
          <w:rFonts w:hint="eastAsia" w:ascii="仿宋" w:hAnsi="仿宋" w:eastAsia="仿宋"/>
          <w:sz w:val="32"/>
        </w:rPr>
        <w:t>遂宁市安居区白马镇人民政府</w:t>
      </w:r>
    </w:p>
    <w:p w14:paraId="100A2B55">
      <w:pPr>
        <w:ind w:firstLine="4480" w:firstLineChars="1400"/>
        <w:rPr>
          <w:rFonts w:hint="default" w:eastAsia="仿宋"/>
          <w:lang w:val="en-US" w:eastAsia="zh-CN"/>
        </w:rPr>
      </w:pPr>
      <w:r>
        <w:rPr>
          <w:rFonts w:hint="eastAsia" w:ascii="仿宋" w:hAnsi="仿宋" w:eastAsia="仿宋"/>
          <w:sz w:val="32"/>
          <w:lang w:eastAsia="zh-CN"/>
        </w:rPr>
        <w:t>2025年</w:t>
      </w:r>
      <w:r>
        <w:rPr>
          <w:rFonts w:hint="eastAsia" w:ascii="仿宋" w:hAnsi="仿宋" w:eastAsia="仿宋"/>
          <w:sz w:val="32"/>
          <w:lang w:val="en-US" w:eastAsia="zh-CN"/>
        </w:rPr>
        <w:t>3</w:t>
      </w:r>
      <w:r>
        <w:rPr>
          <w:rFonts w:hint="eastAsia" w:ascii="仿宋" w:hAnsi="仿宋" w:eastAsia="仿宋"/>
          <w:sz w:val="32"/>
        </w:rPr>
        <w:t>月</w:t>
      </w:r>
      <w:r>
        <w:rPr>
          <w:rFonts w:hint="eastAsia" w:ascii="仿宋" w:hAnsi="仿宋" w:eastAsia="仿宋"/>
          <w:sz w:val="32"/>
          <w:lang w:val="en-US" w:eastAsia="zh-CN"/>
        </w:rPr>
        <w:t>14</w:t>
      </w:r>
      <w:r>
        <w:rPr>
          <w:rFonts w:hint="eastAsia" w:ascii="仿宋" w:hAnsi="仿宋" w:eastAsia="仿宋"/>
          <w:sz w:val="32"/>
        </w:rPr>
        <w:t>日</w:t>
      </w:r>
    </w:p>
    <w:p w14:paraId="6A054397">
      <w:pPr>
        <w:rPr>
          <w:rFonts w:hint="default" w:eastAsia="仿宋"/>
          <w:lang w:val="en-US" w:eastAsia="zh-CN"/>
        </w:rPr>
      </w:pPr>
    </w:p>
    <w:p w14:paraId="5D397AAF">
      <w:pPr>
        <w:pStyle w:val="2"/>
        <w:rPr>
          <w:rFonts w:hint="eastAsia" w:ascii="仿宋" w:hAnsi="仿宋" w:eastAsia="仿宋"/>
          <w:sz w:val="32"/>
        </w:rPr>
      </w:pPr>
    </w:p>
    <w:p w14:paraId="5466728E">
      <w:pPr>
        <w:rPr>
          <w:rFonts w:hint="eastAsia"/>
        </w:rPr>
      </w:pPr>
    </w:p>
    <w:p w14:paraId="003541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FE7C6"/>
    <w:multiLevelType w:val="singleLevel"/>
    <w:tmpl w:val="AA3FE7C6"/>
    <w:lvl w:ilvl="0" w:tentative="0">
      <w:start w:val="10"/>
      <w:numFmt w:val="chineseCounting"/>
      <w:suff w:val="nothing"/>
      <w:lvlText w:val="%1、"/>
      <w:lvlJc w:val="left"/>
      <w:rPr>
        <w:rFonts w:hint="eastAsia"/>
      </w:rPr>
    </w:lvl>
  </w:abstractNum>
  <w:abstractNum w:abstractNumId="1">
    <w:nsid w:val="3028B60A"/>
    <w:multiLevelType w:val="singleLevel"/>
    <w:tmpl w:val="3028B60A"/>
    <w:lvl w:ilvl="0" w:tentative="0">
      <w:start w:val="3"/>
      <w:numFmt w:val="chineseCounting"/>
      <w:suff w:val="nothing"/>
      <w:lvlText w:val="（%1）"/>
      <w:lvlJc w:val="left"/>
      <w:pPr>
        <w:ind w:left="-10"/>
      </w:pPr>
      <w:rPr>
        <w:rFonts w:hint="eastAsia"/>
      </w:rPr>
    </w:lvl>
  </w:abstractNum>
  <w:abstractNum w:abstractNumId="2">
    <w:nsid w:val="59F7E887"/>
    <w:multiLevelType w:val="singleLevel"/>
    <w:tmpl w:val="59F7E88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YzJiYzU5NjdlNjNlM2M4MDEzNmFlZmM3ZmUyMDAifQ=="/>
  </w:docVars>
  <w:rsids>
    <w:rsidRoot w:val="21F703AD"/>
    <w:rsid w:val="11313232"/>
    <w:rsid w:val="11CC3AC9"/>
    <w:rsid w:val="21F703AD"/>
    <w:rsid w:val="27D44EDB"/>
    <w:rsid w:val="47F15642"/>
    <w:rsid w:val="6BB9165E"/>
    <w:rsid w:val="73B75FBC"/>
    <w:rsid w:val="7D0423EC"/>
    <w:rsid w:val="7D21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UserStyle_0"/>
    <w:basedOn w:val="1"/>
    <w:next w:val="1"/>
    <w:qFormat/>
    <w:uiPriority w:val="0"/>
    <w:pPr>
      <w:widowControl/>
      <w:spacing w:line="289" w:lineRule="atLeast"/>
      <w:jc w:val="center"/>
      <w:textAlignment w:val="baseline"/>
    </w:pPr>
    <w:rPr>
      <w:rFonts w:ascii="Calibri" w:hAnsi="Calibri" w:eastAsia="宋体"/>
      <w:color w:val="000000"/>
      <w:kern w:val="2"/>
      <w:sz w:val="28"/>
      <w:szCs w:val="24"/>
      <w:lang w:val="en-US" w:eastAsia="zh-CN" w:bidi="ar-SA"/>
    </w:rPr>
  </w:style>
  <w:style w:type="paragraph" w:customStyle="1" w:styleId="6">
    <w:name w:val="常用样式（方正仿宋简）"/>
    <w:basedOn w:val="1"/>
    <w:qFormat/>
    <w:uiPriority w:val="99"/>
    <w:pPr>
      <w:spacing w:line="560" w:lineRule="exact"/>
      <w:ind w:firstLine="640" w:firstLineChars="200"/>
    </w:pPr>
    <w:rPr>
      <w:rFonts w:ascii="Calibri" w:hAnsi="Calibri" w:eastAsia="方正仿宋简体"/>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7600</Words>
  <Characters>8265</Characters>
  <Lines>0</Lines>
  <Paragraphs>0</Paragraphs>
  <TotalTime>43</TotalTime>
  <ScaleCrop>false</ScaleCrop>
  <LinksUpToDate>false</LinksUpToDate>
  <CharactersWithSpaces>8352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2023-03-14T03:28:00Z</dcterms:created>
  <dc:creator>代    雨中丝柳</dc:creator>
  <cp:lastModifiedBy>Administrator</cp:lastModifiedBy>
  <cp:lastPrinted>2023-03-16T01:50:00Z</cp:lastPrinted>
  <dcterms:modified xsi:type="dcterms:W3CDTF">2025-04-25T02:12:43Z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21C0C1B41F2347CEA2AAAC1856E087E7_13</vt:lpwstr>
  </property>
  <property fmtid="{D5CDD505-2E9C-101B-9397-08002B2CF9AE}" pid="4" name="KSOTemplateDocerSaveRecord">
    <vt:lpwstr>eyJoZGlkIjoiZGM4NjUzNDA1NDkyY2MxZmJmZThlN2U3ZTFkMjcwOGYifQ==</vt:lpwstr>
  </property>
</Properties>
</file>