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E9823">
      <w:pPr>
        <w:rPr>
          <w:rFonts w:ascii="仿宋_GB2312" w:hAnsi="仿宋_GB2312" w:eastAsia="仿宋_GB2312" w:cs="仿宋_GB2312"/>
          <w:color w:val="auto"/>
          <w:sz w:val="36"/>
          <w:szCs w:val="36"/>
        </w:rPr>
      </w:pPr>
    </w:p>
    <w:p w14:paraId="498A5942">
      <w:pPr>
        <w:rPr>
          <w:rFonts w:ascii="仿宋_GB2312" w:hAnsi="仿宋_GB2312" w:eastAsia="仿宋_GB2312" w:cs="仿宋_GB2312"/>
          <w:color w:val="auto"/>
          <w:sz w:val="36"/>
          <w:szCs w:val="36"/>
        </w:rPr>
      </w:pPr>
    </w:p>
    <w:p w14:paraId="50B964F3">
      <w:pPr>
        <w:rPr>
          <w:rFonts w:hint="eastAsia" w:ascii="仿宋_GB2312" w:hAnsi="仿宋_GB2312" w:eastAsia="仿宋_GB2312" w:cs="仿宋_GB2312"/>
          <w:color w:val="auto"/>
          <w:sz w:val="36"/>
          <w:szCs w:val="36"/>
        </w:rPr>
      </w:pPr>
    </w:p>
    <w:p w14:paraId="7E05F7AC">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3EB9AAB7">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6CED44F0">
      <w:pPr>
        <w:adjustRightInd w:val="0"/>
        <w:snapToGrid w:val="0"/>
        <w:spacing w:line="288" w:lineRule="auto"/>
        <w:jc w:val="center"/>
        <w:outlineLvl w:val="0"/>
        <w:rPr>
          <w:rFonts w:hint="default" w:ascii="华文仿宋" w:hAnsi="华文仿宋" w:eastAsia="华文仿宋" w:cs="华文仿宋"/>
          <w:color w:val="auto"/>
          <w:kern w:val="44"/>
          <w:sz w:val="44"/>
          <w:szCs w:val="44"/>
          <w:lang w:val="en-US" w:eastAsia="zh-CN"/>
        </w:rPr>
      </w:pPr>
      <w:r>
        <w:rPr>
          <w:rFonts w:hint="eastAsia" w:ascii="华文仿宋" w:hAnsi="华文仿宋" w:eastAsia="华文仿宋" w:cs="华文仿宋"/>
          <w:color w:val="auto"/>
          <w:kern w:val="44"/>
          <w:sz w:val="44"/>
          <w:szCs w:val="44"/>
          <w:lang w:eastAsia="zh-CN"/>
        </w:rPr>
        <w:t>（</w:t>
      </w:r>
      <w:r>
        <w:rPr>
          <w:rFonts w:hint="eastAsia" w:ascii="华文仿宋" w:hAnsi="华文仿宋" w:eastAsia="华文仿宋" w:cs="华文仿宋"/>
          <w:color w:val="auto"/>
          <w:kern w:val="44"/>
          <w:sz w:val="44"/>
          <w:szCs w:val="44"/>
          <w:lang w:val="en-US" w:eastAsia="zh-CN"/>
        </w:rPr>
        <w:t>送审稿）</w:t>
      </w:r>
    </w:p>
    <w:p w14:paraId="14374801">
      <w:pPr>
        <w:jc w:val="center"/>
        <w:rPr>
          <w:rFonts w:eastAsia="仿宋"/>
          <w:color w:val="auto"/>
          <w:sz w:val="52"/>
          <w:szCs w:val="52"/>
        </w:rPr>
      </w:pPr>
    </w:p>
    <w:p w14:paraId="3734B989">
      <w:pPr>
        <w:ind w:firstLine="1040"/>
        <w:rPr>
          <w:rFonts w:eastAsia="仿宋"/>
          <w:color w:val="auto"/>
          <w:sz w:val="44"/>
          <w:szCs w:val="44"/>
        </w:rPr>
      </w:pPr>
    </w:p>
    <w:p w14:paraId="0B45BAEE">
      <w:pPr>
        <w:ind w:firstLine="1040"/>
        <w:rPr>
          <w:rFonts w:eastAsia="仿宋"/>
          <w:color w:val="auto"/>
          <w:sz w:val="44"/>
          <w:szCs w:val="44"/>
          <w:u w:val="none"/>
        </w:rPr>
      </w:pPr>
    </w:p>
    <w:p w14:paraId="6E53A024">
      <w:pPr>
        <w:adjustRightInd w:val="0"/>
        <w:snapToGrid w:val="0"/>
        <w:spacing w:line="288" w:lineRule="auto"/>
        <w:ind w:firstLine="360" w:firstLineChars="100"/>
        <w:rPr>
          <w:rFonts w:hint="eastAsia" w:ascii="仿宋_GB2312" w:hAnsi="Times New Roman" w:eastAsia="仿宋_GB2312" w:cs="Times New Roman"/>
          <w:color w:val="auto"/>
          <w:sz w:val="36"/>
          <w:szCs w:val="36"/>
          <w:u w:val="single"/>
        </w:rPr>
      </w:pPr>
      <w:r>
        <w:rPr>
          <w:rFonts w:hint="eastAsia" w:ascii="仿宋_GB2312" w:hAnsi="Times New Roman" w:eastAsia="仿宋_GB2312" w:cs="Times New Roman"/>
          <w:color w:val="auto"/>
          <w:sz w:val="36"/>
          <w:szCs w:val="36"/>
          <w:u w:val="none"/>
        </w:rPr>
        <w:t>项目名称：</w:t>
      </w:r>
      <w:r>
        <w:rPr>
          <w:rFonts w:hint="eastAsia" w:ascii="仿宋_GB2312" w:hAnsi="Times New Roman" w:eastAsia="仿宋_GB2312" w:cs="Times New Roman"/>
          <w:color w:val="auto"/>
          <w:sz w:val="36"/>
          <w:szCs w:val="36"/>
          <w:u w:val="single"/>
        </w:rPr>
        <w:t xml:space="preserve">年产5万套硬质复合绝缘子建设项目  </w:t>
      </w:r>
    </w:p>
    <w:p w14:paraId="66FFDF12">
      <w:pPr>
        <w:adjustRightInd w:val="0"/>
        <w:snapToGrid w:val="0"/>
        <w:spacing w:line="288" w:lineRule="auto"/>
        <w:rPr>
          <w:rFonts w:hint="eastAsia" w:ascii="仿宋_GB2312" w:hAnsi="Times New Roman" w:eastAsia="仿宋_GB2312" w:cs="Times New Roman"/>
          <w:color w:val="auto"/>
          <w:sz w:val="36"/>
          <w:szCs w:val="36"/>
          <w:u w:val="single"/>
        </w:rPr>
      </w:pPr>
    </w:p>
    <w:p w14:paraId="2A96B729">
      <w:pPr>
        <w:adjustRightInd w:val="0"/>
        <w:snapToGrid w:val="0"/>
        <w:spacing w:line="288" w:lineRule="auto"/>
        <w:ind w:firstLine="360" w:firstLineChars="100"/>
        <w:rPr>
          <w:rFonts w:hint="default" w:ascii="仿宋_GB2312" w:hAnsi="Times New Roman" w:eastAsia="仿宋_GB2312" w:cs="Times New Roman"/>
          <w:color w:val="auto"/>
          <w:sz w:val="36"/>
          <w:szCs w:val="36"/>
          <w:u w:val="single"/>
          <w:lang w:val="en-US" w:eastAsia="zh-CN"/>
        </w:rPr>
      </w:pPr>
      <w:r>
        <w:rPr>
          <w:rFonts w:hint="eastAsia" w:ascii="仿宋_GB2312" w:hAnsi="Times New Roman" w:eastAsia="仿宋_GB2312" w:cs="Times New Roman"/>
          <w:color w:val="auto"/>
          <w:sz w:val="36"/>
          <w:szCs w:val="36"/>
          <w:u w:val="none"/>
        </w:rPr>
        <w:t>建设单位（盖章）：</w:t>
      </w:r>
      <w:r>
        <w:rPr>
          <w:rFonts w:hint="eastAsia" w:ascii="仿宋_GB2312" w:hAnsi="Times New Roman" w:eastAsia="仿宋_GB2312" w:cs="Times New Roman"/>
          <w:color w:val="auto"/>
          <w:sz w:val="36"/>
          <w:szCs w:val="36"/>
          <w:u w:val="single"/>
        </w:rPr>
        <w:t>四川清元华创科技有限公司</w:t>
      </w:r>
      <w:r>
        <w:rPr>
          <w:rFonts w:hint="eastAsia" w:ascii="仿宋_GB2312" w:hAnsi="Times New Roman" w:eastAsia="仿宋_GB2312" w:cs="Times New Roman"/>
          <w:color w:val="auto"/>
          <w:sz w:val="36"/>
          <w:szCs w:val="36"/>
          <w:u w:val="single"/>
          <w:lang w:val="en-US" w:eastAsia="zh-CN"/>
        </w:rPr>
        <w:t xml:space="preserve">  </w:t>
      </w:r>
    </w:p>
    <w:p w14:paraId="5F93105B">
      <w:pPr>
        <w:adjustRightInd w:val="0"/>
        <w:snapToGrid w:val="0"/>
        <w:spacing w:line="288" w:lineRule="auto"/>
        <w:ind w:firstLine="3574" w:firstLineChars="993"/>
        <w:rPr>
          <w:rFonts w:hint="eastAsia" w:ascii="仿宋_GB2312" w:hAnsi="Times New Roman" w:eastAsia="仿宋_GB2312" w:cs="Times New Roman"/>
          <w:color w:val="auto"/>
          <w:sz w:val="36"/>
          <w:szCs w:val="36"/>
          <w:u w:val="single"/>
          <w:lang w:val="en-US" w:eastAsia="zh-CN"/>
        </w:rPr>
      </w:pPr>
      <w:r>
        <w:rPr>
          <w:rFonts w:hint="eastAsia" w:ascii="仿宋_GB2312" w:hAnsi="Times New Roman" w:eastAsia="仿宋_GB2312" w:cs="Times New Roman"/>
          <w:color w:val="auto"/>
          <w:sz w:val="36"/>
          <w:szCs w:val="36"/>
          <w:u w:val="single"/>
          <w:lang w:val="en-US" w:eastAsia="zh-CN"/>
        </w:rPr>
        <w:t xml:space="preserve">       </w:t>
      </w:r>
      <w:r>
        <w:rPr>
          <w:rFonts w:hint="eastAsia" w:ascii="仿宋_GB2312" w:hAnsi="Times New Roman" w:eastAsia="仿宋_GB2312" w:cs="Times New Roman"/>
          <w:color w:val="auto"/>
          <w:sz w:val="36"/>
          <w:szCs w:val="36"/>
          <w:u w:val="single"/>
        </w:rPr>
        <w:t>遂宁分公司</w:t>
      </w:r>
      <w:r>
        <w:rPr>
          <w:rFonts w:hint="eastAsia" w:ascii="仿宋_GB2312" w:hAnsi="Times New Roman" w:eastAsia="仿宋_GB2312" w:cs="Times New Roman"/>
          <w:color w:val="auto"/>
          <w:sz w:val="36"/>
          <w:szCs w:val="36"/>
          <w:u w:val="single"/>
          <w:lang w:val="en-US" w:eastAsia="zh-CN"/>
        </w:rPr>
        <w:t xml:space="preserve">         </w:t>
      </w:r>
    </w:p>
    <w:p w14:paraId="07E6FFDE">
      <w:pPr>
        <w:adjustRightInd w:val="0"/>
        <w:snapToGrid w:val="0"/>
        <w:spacing w:line="288" w:lineRule="auto"/>
        <w:ind w:firstLine="2858" w:firstLineChars="794"/>
        <w:rPr>
          <w:rFonts w:hint="default" w:ascii="仿宋_GB2312" w:hAnsi="Times New Roman" w:eastAsia="仿宋_GB2312" w:cs="Times New Roman"/>
          <w:color w:val="auto"/>
          <w:sz w:val="36"/>
          <w:szCs w:val="36"/>
          <w:u w:val="single"/>
          <w:lang w:val="en-US" w:eastAsia="zh-CN"/>
        </w:rPr>
      </w:pPr>
    </w:p>
    <w:p w14:paraId="51B22035">
      <w:pPr>
        <w:adjustRightInd w:val="0"/>
        <w:snapToGrid w:val="0"/>
        <w:spacing w:line="288" w:lineRule="auto"/>
        <w:ind w:firstLine="360" w:firstLineChars="100"/>
        <w:rPr>
          <w:rFonts w:hint="default" w:ascii="仿宋_GB2312" w:hAnsi="Times New Roman" w:eastAsia="仿宋_GB2312" w:cs="Times New Roman"/>
          <w:color w:val="auto"/>
          <w:sz w:val="36"/>
          <w:szCs w:val="36"/>
          <w:u w:val="single"/>
          <w:lang w:val="en-US" w:eastAsia="zh-CN"/>
        </w:rPr>
      </w:pPr>
      <w:r>
        <w:rPr>
          <w:rFonts w:hint="eastAsia" w:ascii="仿宋_GB2312" w:hAnsi="Times New Roman" w:eastAsia="仿宋_GB2312" w:cs="Times New Roman"/>
          <w:color w:val="auto"/>
          <w:sz w:val="36"/>
          <w:szCs w:val="36"/>
          <w:u w:val="none"/>
        </w:rPr>
        <w:t>编制日期：</w:t>
      </w:r>
      <w:r>
        <w:rPr>
          <w:rFonts w:hint="eastAsia" w:ascii="仿宋_GB2312" w:hAnsi="Times New Roman" w:eastAsia="仿宋_GB2312" w:cs="Times New Roman"/>
          <w:color w:val="auto"/>
          <w:sz w:val="36"/>
          <w:szCs w:val="36"/>
          <w:u w:val="single"/>
        </w:rPr>
        <w:t xml:space="preserve">       </w:t>
      </w:r>
      <w:r>
        <w:rPr>
          <w:rFonts w:hint="eastAsia" w:ascii="仿宋_GB2312" w:hAnsi="Times New Roman" w:eastAsia="仿宋_GB2312" w:cs="Times New Roman"/>
          <w:color w:val="auto"/>
          <w:sz w:val="36"/>
          <w:szCs w:val="36"/>
          <w:u w:val="single"/>
          <w:lang w:val="en-US" w:eastAsia="zh-CN"/>
        </w:rPr>
        <w:t xml:space="preserve">      2025年</w:t>
      </w:r>
      <w:r>
        <w:rPr>
          <w:rFonts w:hint="eastAsia" w:ascii="仿宋_GB2312" w:eastAsia="仿宋_GB2312" w:cs="Times New Roman"/>
          <w:color w:val="auto"/>
          <w:sz w:val="36"/>
          <w:szCs w:val="36"/>
          <w:u w:val="single"/>
          <w:lang w:val="en-US" w:eastAsia="zh-CN"/>
        </w:rPr>
        <w:t>4</w:t>
      </w:r>
      <w:r>
        <w:rPr>
          <w:rFonts w:hint="eastAsia" w:ascii="仿宋_GB2312" w:hAnsi="Times New Roman" w:eastAsia="仿宋_GB2312" w:cs="Times New Roman"/>
          <w:color w:val="auto"/>
          <w:sz w:val="36"/>
          <w:szCs w:val="36"/>
          <w:u w:val="single"/>
          <w:lang w:val="en-US" w:eastAsia="zh-CN"/>
        </w:rPr>
        <w:t>月</w:t>
      </w:r>
      <w:r>
        <w:rPr>
          <w:rFonts w:hint="eastAsia" w:ascii="仿宋_GB2312" w:hAnsi="Times New Roman" w:eastAsia="仿宋_GB2312" w:cs="Times New Roman"/>
          <w:color w:val="auto"/>
          <w:sz w:val="36"/>
          <w:szCs w:val="36"/>
          <w:u w:val="single"/>
        </w:rPr>
        <w:t xml:space="preserve">          </w:t>
      </w:r>
    </w:p>
    <w:p w14:paraId="30919B5D">
      <w:pPr>
        <w:adjustRightInd w:val="0"/>
        <w:snapToGrid w:val="0"/>
        <w:spacing w:line="288" w:lineRule="auto"/>
        <w:ind w:firstLine="1040"/>
        <w:rPr>
          <w:rFonts w:ascii="仿宋_GB2312" w:eastAsia="仿宋_GB2312"/>
          <w:color w:val="auto"/>
          <w:sz w:val="36"/>
          <w:szCs w:val="36"/>
          <w:u w:val="single"/>
        </w:rPr>
      </w:pPr>
      <w:bookmarkStart w:id="0" w:name="_Hlk57884087"/>
    </w:p>
    <w:p w14:paraId="69C320C3">
      <w:pPr>
        <w:adjustRightInd w:val="0"/>
        <w:snapToGrid w:val="0"/>
        <w:spacing w:line="288" w:lineRule="auto"/>
        <w:ind w:firstLine="1040"/>
        <w:rPr>
          <w:rFonts w:ascii="仿宋_GB2312" w:eastAsia="仿宋_GB2312"/>
          <w:color w:val="auto"/>
          <w:sz w:val="36"/>
          <w:szCs w:val="36"/>
        </w:rPr>
      </w:pPr>
    </w:p>
    <w:p w14:paraId="7AFC5D6D">
      <w:pPr>
        <w:adjustRightInd w:val="0"/>
        <w:snapToGrid w:val="0"/>
        <w:spacing w:line="288" w:lineRule="auto"/>
        <w:ind w:firstLine="1040"/>
        <w:rPr>
          <w:rFonts w:hint="eastAsia" w:ascii="仿宋_GB2312" w:eastAsia="仿宋_GB2312"/>
          <w:color w:val="auto"/>
          <w:sz w:val="36"/>
          <w:szCs w:val="36"/>
        </w:rPr>
      </w:pPr>
    </w:p>
    <w:p w14:paraId="2CAF079C">
      <w:pPr>
        <w:adjustRightInd w:val="0"/>
        <w:snapToGrid w:val="0"/>
        <w:spacing w:line="288" w:lineRule="auto"/>
        <w:ind w:firstLine="1040"/>
        <w:rPr>
          <w:rFonts w:hint="eastAsia" w:ascii="仿宋_GB2312" w:eastAsia="仿宋_GB2312"/>
          <w:color w:val="auto"/>
          <w:sz w:val="36"/>
          <w:szCs w:val="36"/>
        </w:rPr>
      </w:pPr>
    </w:p>
    <w:bookmarkEnd w:id="0"/>
    <w:p w14:paraId="7498D8ED">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780E365F">
      <w:pPr>
        <w:adjustRightInd w:val="0"/>
        <w:snapToGrid w:val="0"/>
        <w:spacing w:line="288" w:lineRule="auto"/>
        <w:ind w:firstLine="1040"/>
        <w:rPr>
          <w:rFonts w:ascii="仿宋_GB2312" w:eastAsia="仿宋_GB2312"/>
          <w:color w:val="auto"/>
          <w:sz w:val="36"/>
          <w:szCs w:val="36"/>
        </w:rPr>
      </w:pPr>
    </w:p>
    <w:p w14:paraId="58FC0CF9">
      <w:pPr>
        <w:adjustRightInd w:val="0"/>
        <w:snapToGrid w:val="0"/>
        <w:spacing w:line="288" w:lineRule="auto"/>
        <w:ind w:firstLine="1040"/>
        <w:rPr>
          <w:rFonts w:ascii="仿宋_GB2312" w:eastAsia="仿宋_GB2312"/>
          <w:color w:val="auto"/>
          <w:sz w:val="36"/>
          <w:szCs w:val="36"/>
        </w:rPr>
        <w:sectPr>
          <w:footerReference r:id="rId3" w:type="default"/>
          <w:footerReference r:id="rId4" w:type="even"/>
          <w:pgSz w:w="11906" w:h="16838"/>
          <w:pgMar w:top="1701" w:right="1531" w:bottom="1701" w:left="1531" w:header="851" w:footer="1077" w:gutter="0"/>
          <w:pgNumType w:fmt="decimal" w:start="3"/>
          <w:cols w:space="720" w:num="1"/>
          <w:docGrid w:linePitch="312" w:charSpace="0"/>
        </w:sectPr>
      </w:pPr>
    </w:p>
    <w:p w14:paraId="5C4909CE">
      <w:pPr>
        <w:pStyle w:val="15"/>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ascii="黑体" w:hAnsi="宋体" w:eastAsia="黑体" w:cs="黑体"/>
          <w:color w:val="333333"/>
          <w:sz w:val="30"/>
          <w:szCs w:val="30"/>
        </w:rPr>
        <w:t>一、建设项目基本情况</w:t>
      </w:r>
    </w:p>
    <w:tbl>
      <w:tblPr>
        <w:tblStyle w:val="17"/>
        <w:tblW w:w="930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fixed"/>
        <w:tblCellMar>
          <w:top w:w="15" w:type="dxa"/>
          <w:left w:w="15" w:type="dxa"/>
          <w:bottom w:w="15" w:type="dxa"/>
          <w:right w:w="15" w:type="dxa"/>
        </w:tblCellMar>
      </w:tblPr>
      <w:tblGrid>
        <w:gridCol w:w="597"/>
        <w:gridCol w:w="146"/>
        <w:gridCol w:w="347"/>
        <w:gridCol w:w="3270"/>
        <w:gridCol w:w="1278"/>
        <w:gridCol w:w="3662"/>
      </w:tblGrid>
      <w:tr w14:paraId="53C1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489BD7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建设项目名称</w:t>
            </w:r>
          </w:p>
        </w:tc>
        <w:tc>
          <w:tcPr>
            <w:tcW w:w="82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DD396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年产5万套硬质复合绝缘子建设项目</w:t>
            </w:r>
          </w:p>
        </w:tc>
      </w:tr>
      <w:tr w14:paraId="5A8A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3AD5F9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项目代码</w:t>
            </w:r>
          </w:p>
        </w:tc>
        <w:tc>
          <w:tcPr>
            <w:tcW w:w="82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37D12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2503-510904-04-01-185989</w:t>
            </w:r>
          </w:p>
        </w:tc>
      </w:tr>
      <w:tr w14:paraId="2C22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44CB057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建设单位联系人</w:t>
            </w:r>
          </w:p>
        </w:tc>
        <w:tc>
          <w:tcPr>
            <w:tcW w:w="327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1A049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黄柳清</w:t>
            </w:r>
          </w:p>
        </w:tc>
        <w:tc>
          <w:tcPr>
            <w:tcW w:w="127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DA13C1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联系方式</w:t>
            </w:r>
          </w:p>
        </w:tc>
        <w:tc>
          <w:tcPr>
            <w:tcW w:w="366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879F5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13595016433</w:t>
            </w:r>
          </w:p>
        </w:tc>
      </w:tr>
      <w:tr w14:paraId="5FA0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170B349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建设地点</w:t>
            </w:r>
          </w:p>
        </w:tc>
        <w:tc>
          <w:tcPr>
            <w:tcW w:w="82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296C91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遂宁市安居区解元路东侧高笙鸿达科技园内</w:t>
            </w:r>
          </w:p>
        </w:tc>
      </w:tr>
      <w:tr w14:paraId="243B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7C58122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地理坐标</w:t>
            </w:r>
          </w:p>
        </w:tc>
        <w:tc>
          <w:tcPr>
            <w:tcW w:w="82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E6F6C9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105度28分47.401秒，30度22分18.072秒）</w:t>
            </w:r>
          </w:p>
        </w:tc>
      </w:tr>
      <w:tr w14:paraId="6CF8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5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52FB509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国民经济</w:t>
            </w:r>
          </w:p>
          <w:p w14:paraId="15A7F8C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行业类别</w:t>
            </w:r>
          </w:p>
        </w:tc>
        <w:tc>
          <w:tcPr>
            <w:tcW w:w="327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73320F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C3834绝缘制品制造</w:t>
            </w:r>
          </w:p>
        </w:tc>
        <w:tc>
          <w:tcPr>
            <w:tcW w:w="127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4126A1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建设项目</w:t>
            </w:r>
          </w:p>
          <w:p w14:paraId="546E4DE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行业类别</w:t>
            </w:r>
          </w:p>
        </w:tc>
        <w:tc>
          <w:tcPr>
            <w:tcW w:w="366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AC0F03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三十五、电气机械和器材制造业38；77电线、电缆、光缆及电工器材制造383；其他</w:t>
            </w:r>
          </w:p>
        </w:tc>
      </w:tr>
      <w:tr w14:paraId="190C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21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2A0917A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建设性质</w:t>
            </w:r>
          </w:p>
        </w:tc>
        <w:tc>
          <w:tcPr>
            <w:tcW w:w="327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2F554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☑新建（迁建）</w:t>
            </w:r>
          </w:p>
          <w:p w14:paraId="47A2CB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□改建</w:t>
            </w:r>
          </w:p>
          <w:p w14:paraId="7EA6D53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□扩建</w:t>
            </w:r>
          </w:p>
          <w:p w14:paraId="33D024F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□技术改造</w:t>
            </w:r>
          </w:p>
        </w:tc>
        <w:tc>
          <w:tcPr>
            <w:tcW w:w="127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01537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建设项目</w:t>
            </w:r>
          </w:p>
          <w:p w14:paraId="79230B5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申报情形</w:t>
            </w:r>
          </w:p>
        </w:tc>
        <w:tc>
          <w:tcPr>
            <w:tcW w:w="366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FD422C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R首次申报项目</w:t>
            </w:r>
          </w:p>
          <w:p w14:paraId="23F148C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□不予批准后再次申报项目</w:t>
            </w:r>
          </w:p>
          <w:p w14:paraId="4444BE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£超五年重新审核项目     </w:t>
            </w:r>
          </w:p>
          <w:p w14:paraId="03C0626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□重大变动重新报批项目</w:t>
            </w:r>
          </w:p>
        </w:tc>
      </w:tr>
      <w:tr w14:paraId="137C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85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2771F06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项目审批（核准/</w:t>
            </w:r>
          </w:p>
          <w:p w14:paraId="4E43D3A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备案）部门（选填）</w:t>
            </w:r>
          </w:p>
        </w:tc>
        <w:tc>
          <w:tcPr>
            <w:tcW w:w="327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52F780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安居区发展和改革局</w:t>
            </w:r>
          </w:p>
        </w:tc>
        <w:tc>
          <w:tcPr>
            <w:tcW w:w="1278"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E6D15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项目审批（核准/</w:t>
            </w:r>
          </w:p>
          <w:p w14:paraId="251F49B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备案）文号（选填）</w:t>
            </w:r>
          </w:p>
        </w:tc>
        <w:tc>
          <w:tcPr>
            <w:tcW w:w="366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2F416F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【2503-510904-04-01-185989】FGQB-0189号</w:t>
            </w:r>
          </w:p>
        </w:tc>
      </w:tr>
      <w:tr w14:paraId="37A8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47DF651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总投资（万元）</w:t>
            </w:r>
          </w:p>
        </w:tc>
        <w:tc>
          <w:tcPr>
            <w:tcW w:w="327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E6308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1500</w:t>
            </w:r>
          </w:p>
        </w:tc>
        <w:tc>
          <w:tcPr>
            <w:tcW w:w="1278"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38DE4F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环保投资（万元）</w:t>
            </w:r>
          </w:p>
        </w:tc>
        <w:tc>
          <w:tcPr>
            <w:tcW w:w="366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9CFF09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20</w:t>
            </w:r>
          </w:p>
        </w:tc>
      </w:tr>
      <w:tr w14:paraId="5463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1E7C31A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环保投资占比（%）</w:t>
            </w:r>
          </w:p>
        </w:tc>
        <w:tc>
          <w:tcPr>
            <w:tcW w:w="327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B33720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1.3</w:t>
            </w:r>
          </w:p>
        </w:tc>
        <w:tc>
          <w:tcPr>
            <w:tcW w:w="1278"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0D13354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施工工期</w:t>
            </w:r>
          </w:p>
        </w:tc>
        <w:tc>
          <w:tcPr>
            <w:tcW w:w="366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5F6BE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3个月</w:t>
            </w:r>
          </w:p>
        </w:tc>
      </w:tr>
      <w:tr w14:paraId="0E06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090" w:type="dxa"/>
            <w:gridSpan w:val="3"/>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07D194A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是否开工建设</w:t>
            </w:r>
          </w:p>
        </w:tc>
        <w:tc>
          <w:tcPr>
            <w:tcW w:w="327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A5CE45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R否</w:t>
            </w:r>
          </w:p>
          <w:p w14:paraId="7F5D2B2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£是：</w:t>
            </w:r>
            <w:r>
              <w:rPr>
                <w:rFonts w:hint="eastAsia" w:ascii="宋体" w:hAnsi="宋体" w:eastAsia="宋体" w:cs="宋体"/>
                <w:color w:val="333333"/>
                <w:sz w:val="24"/>
                <w:szCs w:val="24"/>
                <w:u w:val="single"/>
              </w:rPr>
              <w:t>             </w:t>
            </w:r>
          </w:p>
        </w:tc>
        <w:tc>
          <w:tcPr>
            <w:tcW w:w="1278"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7CE5579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pacing w:val="0"/>
                <w:sz w:val="24"/>
                <w:szCs w:val="24"/>
              </w:rPr>
              <w:t>用地（用海）</w:t>
            </w:r>
          </w:p>
          <w:p w14:paraId="484271E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pacing w:val="0"/>
                <w:sz w:val="24"/>
                <w:szCs w:val="24"/>
              </w:rPr>
              <w:t>面积（m</w:t>
            </w:r>
            <w:r>
              <w:rPr>
                <w:rFonts w:hint="eastAsia" w:ascii="宋体" w:hAnsi="宋体" w:eastAsia="宋体" w:cs="宋体"/>
                <w:color w:val="333333"/>
                <w:spacing w:val="0"/>
                <w:sz w:val="24"/>
                <w:szCs w:val="24"/>
                <w:vertAlign w:val="superscript"/>
              </w:rPr>
              <w:t>2</w:t>
            </w:r>
            <w:r>
              <w:rPr>
                <w:rFonts w:hint="eastAsia" w:ascii="宋体" w:hAnsi="宋体" w:eastAsia="宋体" w:cs="宋体"/>
                <w:color w:val="333333"/>
                <w:spacing w:val="0"/>
                <w:sz w:val="24"/>
                <w:szCs w:val="24"/>
              </w:rPr>
              <w:t>）</w:t>
            </w:r>
          </w:p>
        </w:tc>
        <w:tc>
          <w:tcPr>
            <w:tcW w:w="366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0BF8CD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w:t>
            </w:r>
          </w:p>
        </w:tc>
      </w:tr>
      <w:tr w14:paraId="208E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743"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2C875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专项评价设置情况</w:t>
            </w:r>
          </w:p>
        </w:tc>
        <w:tc>
          <w:tcPr>
            <w:tcW w:w="8557"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B5546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本项目大气、地表水、环境风险、生态和海洋专项评价具体设置情况见表</w:t>
            </w:r>
            <w:r>
              <w:rPr>
                <w:rFonts w:hint="default" w:ascii="Times New Roman" w:hAnsi="Times New Roman" w:eastAsia="宋体" w:cs="Times New Roman"/>
                <w:color w:val="333333"/>
                <w:sz w:val="24"/>
                <w:szCs w:val="24"/>
              </w:rPr>
              <w:t>1-1</w:t>
            </w:r>
            <w:r>
              <w:rPr>
                <w:rFonts w:hint="eastAsia" w:ascii="宋体" w:hAnsi="宋体" w:eastAsia="宋体" w:cs="宋体"/>
                <w:color w:val="333333"/>
                <w:sz w:val="24"/>
                <w:szCs w:val="24"/>
              </w:rPr>
              <w:t>。</w:t>
            </w:r>
          </w:p>
          <w:p w14:paraId="2E61170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Theme="majorEastAsia" w:hAnsiTheme="majorEastAsia" w:eastAsiaTheme="majorEastAsia" w:cstheme="majorEastAsia"/>
                <w:color w:val="333333"/>
                <w:sz w:val="24"/>
                <w:szCs w:val="24"/>
              </w:rPr>
            </w:pPr>
            <w:r>
              <w:rPr>
                <w:rStyle w:val="20"/>
                <w:rFonts w:hint="eastAsia" w:asciiTheme="majorEastAsia" w:hAnsiTheme="majorEastAsia" w:eastAsiaTheme="majorEastAsia" w:cstheme="majorEastAsia"/>
                <w:color w:val="333333"/>
                <w:sz w:val="21"/>
                <w:szCs w:val="21"/>
              </w:rPr>
              <w:t>表1-1  本项目专项评价设置一览表</w:t>
            </w:r>
          </w:p>
          <w:p w14:paraId="46E6AB2B">
            <w:pPr>
              <w:keepNext w:val="0"/>
              <w:keepLines w:val="0"/>
              <w:pageBreakBefore w:val="0"/>
              <w:widowControl/>
              <w:suppressLineNumbers w:val="0"/>
              <w:kinsoku/>
              <w:wordWrap w:val="0"/>
              <w:overflowPunct/>
              <w:topLinePunct w:val="0"/>
              <w:autoSpaceDE/>
              <w:autoSpaceDN/>
              <w:bidi w:val="0"/>
              <w:adjustRightInd/>
              <w:snapToGrid/>
              <w:spacing w:line="400" w:lineRule="exact"/>
              <w:ind w:firstLine="480" w:firstLineChars="20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4"/>
                <w:szCs w:val="24"/>
                <w:lang w:val="en-US" w:eastAsia="zh-CN" w:bidi="ar"/>
              </w:rPr>
              <w:t>专项评价的类别设置原则本项目是否设置大气排放废气含有毒有害污染物1、二噁英、苯并[a]芘、氰化物、氯气且厂界外500米范围内有环境空气保护目标2的建设项目排放废气不含有毒有害污染物1、二噁英、苯并[a]芘、氰化物、氯气等污染物否地表水新增工业废水直排建设项目（槽罐车外送污水处理厂的除外）；新增废水直排的污水集中处理厂本项目废水通过市政管网排入园区污水处理厂否环境风险有毒有害和易燃易爆危险物质存储量超过临界量3的建设项目本项目涉及的危险物质存储量未超过临界量否生态取水口下游500米范围内有重要水生生物的自然产卵场、索饵场、越冬场和洄游通道的新增河道取水的污染类建设项目本项目位于工业园区内，不涉及河道取水否海洋直接向海排放污染物的海洋工程建设项目本项目不直接向海排放污染物否注：1.废气中有毒有害污染物指纳入《有毒有害大气污染物名录》的污染物（不包括无排放标准 的污染物）。2.环境空气保护目标指自然保护区、风景名胜区、居住区、文化区和农村地区中人群较集中的区域。3.临界量及其计算方法可参考《建设项目环境风险评价技术导则》（HJ 169）附录 B、附录 C。</w:t>
            </w:r>
          </w:p>
          <w:p w14:paraId="6B35314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2" w:lineRule="atLeast"/>
              <w:ind w:left="0" w:right="0" w:firstLine="450"/>
              <w:rPr>
                <w:rFonts w:hint="eastAsia" w:ascii="宋体" w:hAnsi="宋体" w:eastAsia="宋体" w:cs="宋体"/>
                <w:color w:val="333333"/>
                <w:sz w:val="24"/>
                <w:szCs w:val="24"/>
              </w:rPr>
            </w:pPr>
            <w:r>
              <w:rPr>
                <w:rFonts w:hint="eastAsia" w:ascii="宋体" w:hAnsi="宋体" w:eastAsia="宋体" w:cs="宋体"/>
                <w:color w:val="333333"/>
                <w:spacing w:val="0"/>
                <w:sz w:val="24"/>
                <w:szCs w:val="24"/>
              </w:rPr>
              <w:t>此外，本项目土壤、声环境不开展专项评价，项目不涉及集中式饮用水水源和热水、矿泉水、温泉等特殊地下水资源保护区，因此不开展地下水专项评价。</w:t>
            </w:r>
          </w:p>
          <w:p w14:paraId="29A9429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综上，本项目不需要设置专项评价。</w:t>
            </w:r>
          </w:p>
        </w:tc>
      </w:tr>
      <w:tr w14:paraId="0125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743"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2A509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规划情况</w:t>
            </w:r>
          </w:p>
        </w:tc>
        <w:tc>
          <w:tcPr>
            <w:tcW w:w="8557"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1941B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规划名称：</w:t>
            </w:r>
            <w:r>
              <w:rPr>
                <w:rFonts w:hint="eastAsia" w:ascii="宋体" w:hAnsi="宋体" w:eastAsia="宋体" w:cs="宋体"/>
                <w:color w:val="333333"/>
                <w:sz w:val="24"/>
                <w:szCs w:val="24"/>
              </w:rPr>
              <w:t>《遂宁市安居区工业集中发展区（含经开区）规划》；</w:t>
            </w:r>
          </w:p>
          <w:p w14:paraId="4D9A53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审批机关：</w:t>
            </w:r>
            <w:r>
              <w:rPr>
                <w:rFonts w:hint="eastAsia" w:ascii="宋体" w:hAnsi="宋体" w:eastAsia="宋体" w:cs="宋体"/>
                <w:color w:val="333333"/>
                <w:sz w:val="24"/>
                <w:szCs w:val="24"/>
              </w:rPr>
              <w:t>四川省人民政府；</w:t>
            </w:r>
          </w:p>
          <w:p w14:paraId="386A35F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审批文件名称及文号：</w:t>
            </w:r>
            <w:r>
              <w:rPr>
                <w:rFonts w:hint="eastAsia" w:ascii="宋体" w:hAnsi="宋体" w:eastAsia="宋体" w:cs="宋体"/>
                <w:color w:val="333333"/>
                <w:sz w:val="24"/>
                <w:szCs w:val="24"/>
              </w:rPr>
              <w:t>《四川省人民政府关于设立四川蒲江经济开发区等省级开发区的批复》（川府函〔</w:t>
            </w:r>
            <w:r>
              <w:rPr>
                <w:rFonts w:hint="default" w:ascii="Times New Roman" w:hAnsi="Times New Roman" w:eastAsia="宋体" w:cs="Times New Roman"/>
                <w:color w:val="333333"/>
                <w:sz w:val="24"/>
                <w:szCs w:val="24"/>
              </w:rPr>
              <w:t>2019</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20</w:t>
            </w:r>
            <w:r>
              <w:rPr>
                <w:rFonts w:hint="eastAsia" w:ascii="宋体" w:hAnsi="宋体" w:eastAsia="宋体" w:cs="宋体"/>
                <w:color w:val="333333"/>
                <w:sz w:val="24"/>
                <w:szCs w:val="24"/>
              </w:rPr>
              <w:t>号）</w:t>
            </w:r>
          </w:p>
        </w:tc>
      </w:tr>
      <w:tr w14:paraId="5258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743"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1C4F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规划环境影响</w:t>
            </w:r>
          </w:p>
          <w:p w14:paraId="361D04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评价情况</w:t>
            </w:r>
          </w:p>
        </w:tc>
        <w:tc>
          <w:tcPr>
            <w:tcW w:w="8557"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66F82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规划环评名称：</w:t>
            </w:r>
            <w:r>
              <w:rPr>
                <w:rFonts w:hint="eastAsia" w:ascii="宋体" w:hAnsi="宋体" w:eastAsia="宋体" w:cs="宋体"/>
                <w:color w:val="333333"/>
                <w:sz w:val="24"/>
                <w:szCs w:val="24"/>
              </w:rPr>
              <w:t>《遂宁市安居区工业集中发展区（含经开区）规划环境影响报告书》；</w:t>
            </w:r>
          </w:p>
          <w:p w14:paraId="39D46A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召集审查机关：</w:t>
            </w:r>
            <w:r>
              <w:rPr>
                <w:rFonts w:hint="eastAsia" w:ascii="宋体" w:hAnsi="宋体" w:eastAsia="宋体" w:cs="宋体"/>
                <w:color w:val="333333"/>
                <w:sz w:val="24"/>
                <w:szCs w:val="24"/>
              </w:rPr>
              <w:t>四川省生态环境厅；</w:t>
            </w:r>
          </w:p>
          <w:p w14:paraId="1A23E8E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审查文件名称及文号：</w:t>
            </w:r>
            <w:r>
              <w:rPr>
                <w:rFonts w:hint="eastAsia" w:ascii="宋体" w:hAnsi="宋体" w:eastAsia="宋体" w:cs="宋体"/>
                <w:color w:val="333333"/>
                <w:sz w:val="24"/>
                <w:szCs w:val="24"/>
              </w:rPr>
              <w:t>（川环建函〔</w:t>
            </w:r>
            <w:r>
              <w:rPr>
                <w:rFonts w:hint="default" w:ascii="Times New Roman" w:hAnsi="Times New Roman" w:eastAsia="宋体" w:cs="Times New Roman"/>
                <w:color w:val="333333"/>
                <w:sz w:val="24"/>
                <w:szCs w:val="24"/>
              </w:rPr>
              <w:t>2020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39</w:t>
            </w:r>
            <w:r>
              <w:rPr>
                <w:rFonts w:hint="eastAsia" w:ascii="宋体" w:hAnsi="宋体" w:eastAsia="宋体" w:cs="宋体"/>
                <w:color w:val="333333"/>
                <w:sz w:val="24"/>
                <w:szCs w:val="24"/>
              </w:rPr>
              <w:t>号）《四川省生态环境厅关于印发遂宁市安居区工业集中发展区（含经开区）规划环境影响报告书审查意见的函》（</w:t>
            </w:r>
            <w:r>
              <w:rPr>
                <w:rFonts w:hint="default" w:ascii="Times New Roman" w:hAnsi="Times New Roman" w:eastAsia="宋体" w:cs="Times New Roman"/>
                <w:color w:val="333333"/>
                <w:sz w:val="24"/>
                <w:szCs w:val="24"/>
              </w:rPr>
              <w:t>2020</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6</w:t>
            </w:r>
            <w:r>
              <w:rPr>
                <w:rFonts w:hint="eastAsia" w:ascii="宋体" w:hAnsi="宋体" w:eastAsia="宋体" w:cs="宋体"/>
                <w:color w:val="333333"/>
                <w:sz w:val="24"/>
                <w:szCs w:val="24"/>
              </w:rPr>
              <w:t>月</w:t>
            </w:r>
            <w:r>
              <w:rPr>
                <w:rFonts w:hint="default" w:ascii="Times New Roman" w:hAnsi="Times New Roman" w:eastAsia="宋体" w:cs="Times New Roman"/>
                <w:color w:val="333333"/>
                <w:sz w:val="24"/>
                <w:szCs w:val="24"/>
              </w:rPr>
              <w:t>22</w:t>
            </w:r>
            <w:r>
              <w:rPr>
                <w:rFonts w:hint="eastAsia" w:ascii="宋体" w:hAnsi="宋体" w:eastAsia="宋体" w:cs="宋体"/>
                <w:color w:val="333333"/>
                <w:sz w:val="24"/>
                <w:szCs w:val="24"/>
              </w:rPr>
              <w:t>日）；</w:t>
            </w:r>
          </w:p>
        </w:tc>
      </w:tr>
      <w:tr w14:paraId="03C4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8010" w:hRule="atLeast"/>
        </w:trPr>
        <w:tc>
          <w:tcPr>
            <w:tcW w:w="59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5CA50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规划及规划环境</w:t>
            </w:r>
          </w:p>
          <w:p w14:paraId="2D09D26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影响评价符合性分析</w:t>
            </w:r>
          </w:p>
        </w:tc>
        <w:tc>
          <w:tcPr>
            <w:tcW w:w="8703"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25CE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rPr>
              <w:t>（一）</w:t>
            </w:r>
            <w:r>
              <w:rPr>
                <w:rStyle w:val="20"/>
                <w:rFonts w:hint="eastAsia" w:ascii="宋体" w:hAnsi="宋体" w:eastAsia="宋体" w:cs="宋体"/>
                <w:color w:val="333333"/>
                <w:sz w:val="24"/>
                <w:szCs w:val="24"/>
              </w:rPr>
              <w:t>与《遂宁市安居区工业集中发展区（含经开区）规划》的符合性</w:t>
            </w:r>
          </w:p>
          <w:p w14:paraId="737C0D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四川省遂宁市安居区工业集中发展区（以下简称“工业集中区”）成立于</w:t>
            </w:r>
            <w:r>
              <w:rPr>
                <w:rFonts w:hint="default" w:ascii="Times New Roman" w:hAnsi="Times New Roman" w:eastAsia="宋体" w:cs="Times New Roman"/>
                <w:color w:val="333333"/>
                <w:sz w:val="24"/>
                <w:szCs w:val="24"/>
              </w:rPr>
              <w:t>2007</w:t>
            </w:r>
            <w:r>
              <w:rPr>
                <w:rFonts w:hint="eastAsia" w:ascii="宋体" w:hAnsi="宋体" w:eastAsia="宋体" w:cs="宋体"/>
                <w:color w:val="333333"/>
                <w:sz w:val="24"/>
                <w:szCs w:val="24"/>
              </w:rPr>
              <w:t>年，包括遂宁市安居区化工工业园（以下简称“化工园”）和遂宁市安居区东部新城工业区（以下简称“新城工业区”）；其中化工园规划面积为</w:t>
            </w:r>
            <w:r>
              <w:rPr>
                <w:rFonts w:hint="default" w:ascii="Times New Roman" w:hAnsi="Times New Roman" w:eastAsia="宋体" w:cs="Times New Roman"/>
                <w:color w:val="333333"/>
                <w:sz w:val="24"/>
                <w:szCs w:val="24"/>
              </w:rPr>
              <w:t>5.75</w:t>
            </w:r>
            <w:r>
              <w:rPr>
                <w:rFonts w:hint="eastAsia" w:ascii="宋体" w:hAnsi="宋体" w:eastAsia="宋体" w:cs="宋体"/>
                <w:color w:val="333333"/>
                <w:sz w:val="24"/>
                <w:szCs w:val="24"/>
              </w:rPr>
              <w:t>平方公里，重点发展天然气化工、盐化工以及各类精细化工下游产业，其规划环境影响报告书于</w:t>
            </w:r>
            <w:r>
              <w:rPr>
                <w:rFonts w:hint="default" w:ascii="Times New Roman" w:hAnsi="Times New Roman" w:eastAsia="宋体" w:cs="Times New Roman"/>
                <w:color w:val="333333"/>
                <w:sz w:val="24"/>
                <w:szCs w:val="24"/>
              </w:rPr>
              <w:t>2008</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10</w:t>
            </w:r>
            <w:r>
              <w:rPr>
                <w:rFonts w:hint="eastAsia" w:ascii="宋体" w:hAnsi="宋体" w:eastAsia="宋体" w:cs="宋体"/>
                <w:color w:val="333333"/>
                <w:sz w:val="24"/>
                <w:szCs w:val="24"/>
              </w:rPr>
              <w:t>月通过原四川省环境保护厅组织的审查（川环建函〔</w:t>
            </w:r>
            <w:r>
              <w:rPr>
                <w:rFonts w:hint="default" w:ascii="Times New Roman" w:hAnsi="Times New Roman" w:eastAsia="宋体" w:cs="Times New Roman"/>
                <w:color w:val="333333"/>
                <w:sz w:val="24"/>
                <w:szCs w:val="24"/>
              </w:rPr>
              <w:t>2008</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941</w:t>
            </w:r>
            <w:r>
              <w:rPr>
                <w:rFonts w:hint="eastAsia" w:ascii="宋体" w:hAnsi="宋体" w:eastAsia="宋体" w:cs="宋体"/>
                <w:color w:val="333333"/>
                <w:sz w:val="24"/>
                <w:szCs w:val="24"/>
              </w:rPr>
              <w:t>号）；新城工业区规划面积为</w:t>
            </w:r>
            <w:r>
              <w:rPr>
                <w:rFonts w:hint="default" w:ascii="Times New Roman" w:hAnsi="Times New Roman" w:eastAsia="宋体" w:cs="Times New Roman"/>
                <w:color w:val="333333"/>
                <w:sz w:val="24"/>
                <w:szCs w:val="24"/>
              </w:rPr>
              <w:t>13.33km</w:t>
            </w:r>
            <w:r>
              <w:rPr>
                <w:rFonts w:hint="default" w:ascii="Times New Roman" w:hAnsi="Times New Roman" w:eastAsia="宋体" w:cs="Times New Roman"/>
                <w:color w:val="333333"/>
                <w:sz w:val="24"/>
                <w:szCs w:val="24"/>
                <w:vertAlign w:val="superscript"/>
              </w:rPr>
              <w:t>2</w:t>
            </w:r>
            <w:r>
              <w:rPr>
                <w:rFonts w:hint="eastAsia" w:ascii="宋体" w:hAnsi="宋体" w:eastAsia="宋体" w:cs="宋体"/>
                <w:color w:val="333333"/>
                <w:sz w:val="24"/>
                <w:szCs w:val="24"/>
              </w:rPr>
              <w:t>，主要发展机械电子、纺织及食品产业，其规划环境影响报告书于</w:t>
            </w:r>
            <w:r>
              <w:rPr>
                <w:rFonts w:hint="default" w:ascii="Times New Roman" w:hAnsi="Times New Roman" w:eastAsia="宋体" w:cs="Times New Roman"/>
                <w:color w:val="333333"/>
                <w:sz w:val="24"/>
                <w:szCs w:val="24"/>
              </w:rPr>
              <w:t>2012</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4</w:t>
            </w:r>
            <w:r>
              <w:rPr>
                <w:rFonts w:hint="eastAsia" w:ascii="宋体" w:hAnsi="宋体" w:eastAsia="宋体" w:cs="宋体"/>
                <w:color w:val="333333"/>
                <w:sz w:val="24"/>
                <w:szCs w:val="24"/>
              </w:rPr>
              <w:t>月通过原四川省环境保护厅组织的审查（川环建函〔</w:t>
            </w:r>
            <w:r>
              <w:rPr>
                <w:rFonts w:hint="default" w:ascii="Times New Roman" w:hAnsi="Times New Roman" w:eastAsia="宋体" w:cs="Times New Roman"/>
                <w:color w:val="333333"/>
                <w:sz w:val="24"/>
                <w:szCs w:val="24"/>
              </w:rPr>
              <w:t>2012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79</w:t>
            </w:r>
            <w:r>
              <w:rPr>
                <w:rFonts w:hint="eastAsia" w:ascii="宋体" w:hAnsi="宋体" w:eastAsia="宋体" w:cs="宋体"/>
                <w:color w:val="333333"/>
                <w:sz w:val="24"/>
                <w:szCs w:val="24"/>
              </w:rPr>
              <w:t>号）。</w:t>
            </w:r>
          </w:p>
          <w:p w14:paraId="507A82F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2019</w:t>
            </w:r>
            <w:r>
              <w:rPr>
                <w:rFonts w:hint="eastAsia" w:ascii="宋体" w:hAnsi="宋体" w:eastAsia="宋体" w:cs="宋体"/>
                <w:color w:val="333333"/>
                <w:sz w:val="24"/>
                <w:szCs w:val="24"/>
              </w:rPr>
              <w:t>年，遂宁市安居区人民政府对工业集中区进行调整，并组织相关单位编制了《遂宁市安居区工业集中发展区（含经开区）规划环境影响报告书》，根据《四川省生态环境厅关于〈遂宁市安居区工业集中发展区（含经开区）规划环境影响报告书〉审查意见的函》（川环建函〔</w:t>
            </w:r>
            <w:r>
              <w:rPr>
                <w:rFonts w:hint="default" w:ascii="Times New Roman" w:hAnsi="Times New Roman" w:eastAsia="宋体" w:cs="Times New Roman"/>
                <w:color w:val="333333"/>
                <w:sz w:val="24"/>
                <w:szCs w:val="24"/>
              </w:rPr>
              <w:t>2020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39</w:t>
            </w:r>
            <w:r>
              <w:rPr>
                <w:rFonts w:hint="eastAsia" w:ascii="宋体" w:hAnsi="宋体" w:eastAsia="宋体" w:cs="宋体"/>
                <w:color w:val="333333"/>
                <w:sz w:val="24"/>
                <w:szCs w:val="24"/>
              </w:rPr>
              <w:t>号）：规划面积</w:t>
            </w:r>
            <w:r>
              <w:rPr>
                <w:rFonts w:hint="default" w:ascii="Times New Roman" w:hAnsi="Times New Roman" w:eastAsia="宋体" w:cs="Times New Roman"/>
                <w:color w:val="333333"/>
                <w:sz w:val="24"/>
                <w:szCs w:val="24"/>
              </w:rPr>
              <w:t>22.76</w:t>
            </w:r>
            <w:r>
              <w:rPr>
                <w:rFonts w:hint="eastAsia" w:ascii="宋体" w:hAnsi="宋体" w:eastAsia="宋体" w:cs="宋体"/>
                <w:color w:val="333333"/>
                <w:sz w:val="24"/>
                <w:szCs w:val="24"/>
              </w:rPr>
              <w:t>平方公里（包括四川遂宁安居经济开发区规划范围，该经开区于</w:t>
            </w:r>
            <w:r>
              <w:rPr>
                <w:rFonts w:hint="default" w:ascii="Times New Roman" w:hAnsi="Times New Roman" w:eastAsia="宋体" w:cs="Times New Roman"/>
                <w:color w:val="333333"/>
                <w:sz w:val="24"/>
                <w:szCs w:val="24"/>
              </w:rPr>
              <w:t>2019</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月由四川省人民政府以川府函〔</w:t>
            </w:r>
            <w:r>
              <w:rPr>
                <w:rFonts w:hint="default" w:ascii="Times New Roman" w:hAnsi="Times New Roman" w:eastAsia="宋体" w:cs="Times New Roman"/>
                <w:color w:val="333333"/>
                <w:sz w:val="24"/>
                <w:szCs w:val="24"/>
              </w:rPr>
              <w:t>2019</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20</w:t>
            </w:r>
            <w:r>
              <w:rPr>
                <w:rFonts w:hint="eastAsia" w:ascii="宋体" w:hAnsi="宋体" w:eastAsia="宋体" w:cs="宋体"/>
                <w:color w:val="333333"/>
                <w:sz w:val="24"/>
                <w:szCs w:val="24"/>
              </w:rPr>
              <w:t>号文批准设立为省级开发区，核准面积为</w:t>
            </w:r>
            <w:r>
              <w:rPr>
                <w:rFonts w:hint="default" w:ascii="Times New Roman" w:hAnsi="Times New Roman" w:eastAsia="宋体" w:cs="Times New Roman"/>
                <w:color w:val="333333"/>
                <w:sz w:val="24"/>
                <w:szCs w:val="24"/>
              </w:rPr>
              <w:t>8.086</w:t>
            </w:r>
            <w:r>
              <w:rPr>
                <w:rFonts w:hint="eastAsia" w:ascii="宋体" w:hAnsi="宋体" w:eastAsia="宋体" w:cs="宋体"/>
                <w:color w:val="333333"/>
                <w:sz w:val="24"/>
                <w:szCs w:val="24"/>
              </w:rPr>
              <w:t>平方公里），四至范围为东至遂内高速，北接国道</w:t>
            </w:r>
            <w:r>
              <w:rPr>
                <w:rFonts w:hint="default" w:ascii="Times New Roman" w:hAnsi="Times New Roman" w:eastAsia="宋体" w:cs="Times New Roman"/>
                <w:color w:val="333333"/>
                <w:sz w:val="24"/>
                <w:szCs w:val="24"/>
              </w:rPr>
              <w:t>318</w:t>
            </w:r>
            <w:r>
              <w:rPr>
                <w:rFonts w:hint="eastAsia" w:ascii="宋体" w:hAnsi="宋体" w:eastAsia="宋体" w:cs="宋体"/>
                <w:color w:val="333333"/>
                <w:sz w:val="24"/>
                <w:szCs w:val="24"/>
              </w:rPr>
              <w:t>，西靠中心城区，南临琼江，重点发展机械装备制造、精细化工产业，辅助发展食品加工、新材料产业。</w:t>
            </w:r>
          </w:p>
          <w:p w14:paraId="268303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1-2 </w:t>
            </w:r>
            <w:r>
              <w:rPr>
                <w:rStyle w:val="20"/>
                <w:rFonts w:hint="eastAsia" w:ascii="宋体" w:hAnsi="宋体" w:eastAsia="宋体" w:cs="宋体"/>
                <w:color w:val="333333"/>
                <w:sz w:val="21"/>
                <w:szCs w:val="21"/>
              </w:rPr>
              <w:t>项目与安居区工业集中发展区（含经开区）规划情况符合性一览表</w:t>
            </w:r>
          </w:p>
          <w:p w14:paraId="67826B57">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4"/>
                <w:szCs w:val="24"/>
                <w:lang w:val="en-US" w:eastAsia="zh-CN" w:bidi="ar"/>
              </w:rPr>
              <w:t>分类规划内容本项目符合性分析规划范围西靠中心城区，东至遂内高速，北接国道318，南临琼江，面积约22.76平方公里。本项目为绝缘制品制造项目，生产使用清洁能源电能，排污量较少，不属于《产业结构调整指导目录（2024年本）》中界定的限制类、淘汰类项目，与规划中产业定位相符，满足行业准入条件的项目；采用国内外先进技术，清洁生产水平能达到行业清洁生产标准二级标准要求；选址与周围环境相容，为园区允许类项目，满足入园要求；同时项目不在《四川省“两高”项目管理目录（试行）》中。符合产业定位重点发展机械装备制造、精细化工产业，辅助发展食品加工、新材料产业。鼓励、禁止和允许入园行业名录鼓励类1、以园区确定的主导产业及其配套产业等符合产业政策和规划的行业；2、用水、节水、排水设计等清洁生产标准达到或优于国家先进水平的项目；3、优先引入低污染、低能耗、高效益，遵循清洁生产及循环经济的项目。禁止类1、禁止引入不符合国家法律法规、行业准入条件的项目，列入国家产能过剩的项目，列入产业结构指导目录禁止类的项目。2、禁止引入不符合国家及省、市重金属污染防治规划要求的项目，不符合国家或地方大气、水、土壤等污染防治要求的项目。3、禁止引入清洁生产水平不能达到行业清洁生产标准二级标准要求或低于全国同类企业平均清洁生产水平的项目。4、严控主导产业以外的列入《环境保护综合名录》“高污染”产品名录的项目。5、禁止引入屠宰，白酒、酒精制造，味精、柠檬酸等排水量大的食品加工项目。6、禁止水污染物以总磷为主的肥料和日用化学产品制造，农药制造，炸药、火工及火焰产品制造。7、禁止新建铅蓄电池制造项目，禁止专业电镀。允许类原则上未被列入上述鼓励类、负面清单的属允许发展类，但在具体实施过程中切不可盲目引进项目，应注意按如下原则要求：对于不属于规划区规划主导产业和重点发展方向的建设项目，若与规划区产业定位有互补作用，或属于规划区重要项目的下游企业，或属于高品质、高附加值、低污染的企业，或有利于规划区实现循环经济理念和可持续发展，这一类企业若在建设项目环评中经论证分析与规划区规划无明显冲突，不会影响规划区规划实施的，建议允许此类建设项目入驻</w:t>
            </w:r>
          </w:p>
          <w:p w14:paraId="05EEAB4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综上，本项目的选址建设符合四川省遂宁市安居区工业集中发展区（含经开区）规划。</w:t>
            </w:r>
          </w:p>
        </w:tc>
      </w:tr>
      <w:tr w14:paraId="40DD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59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FF211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其他符合性分析</w:t>
            </w:r>
          </w:p>
        </w:tc>
        <w:tc>
          <w:tcPr>
            <w:tcW w:w="8703"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7D19F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Fonts w:hint="eastAsia" w:ascii="宋体" w:hAnsi="宋体" w:eastAsia="宋体" w:cs="宋体"/>
                <w:b/>
                <w:bCs/>
                <w:color w:val="333333"/>
                <w:sz w:val="24"/>
                <w:szCs w:val="24"/>
              </w:rPr>
              <w:t>（一）</w:t>
            </w:r>
            <w:r>
              <w:rPr>
                <w:rStyle w:val="20"/>
                <w:rFonts w:hint="eastAsia" w:ascii="宋体" w:hAnsi="宋体" w:eastAsia="宋体" w:cs="宋体"/>
                <w:color w:val="333333"/>
                <w:sz w:val="24"/>
                <w:szCs w:val="24"/>
              </w:rPr>
              <w:t>与用地规划符合性分析</w:t>
            </w:r>
          </w:p>
          <w:p w14:paraId="1D30315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本项目利用已建标准厂房建设；根据遂宁市安居区工业集中发展区控制性详细规划（</w:t>
            </w:r>
            <w:r>
              <w:rPr>
                <w:rFonts w:hint="default" w:ascii="Times New Roman" w:hAnsi="Times New Roman" w:eastAsia="宋体" w:cs="Times New Roman"/>
                <w:color w:val="333333"/>
                <w:sz w:val="24"/>
                <w:szCs w:val="24"/>
              </w:rPr>
              <w:t>2017-2030</w:t>
            </w:r>
            <w:r>
              <w:rPr>
                <w:rFonts w:hint="eastAsia" w:ascii="宋体" w:hAnsi="宋体" w:eastAsia="宋体" w:cs="宋体"/>
                <w:color w:val="333333"/>
                <w:sz w:val="24"/>
                <w:szCs w:val="24"/>
              </w:rPr>
              <w:t>）及建设单位提供租赁合同，可知本项目选址规划用地性质为工业用地。</w:t>
            </w:r>
          </w:p>
          <w:p w14:paraId="5C9980C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因此，本项目的建设与当地现行土地利用总体规划相符。</w:t>
            </w:r>
          </w:p>
          <w:p w14:paraId="030AE9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Fonts w:hint="eastAsia" w:ascii="宋体" w:hAnsi="宋体" w:eastAsia="宋体" w:cs="宋体"/>
                <w:b/>
                <w:bCs/>
                <w:color w:val="333333"/>
                <w:sz w:val="24"/>
                <w:szCs w:val="24"/>
              </w:rPr>
              <w:t>（二）</w:t>
            </w:r>
            <w:r>
              <w:rPr>
                <w:rStyle w:val="20"/>
                <w:rFonts w:hint="eastAsia" w:ascii="宋体" w:hAnsi="宋体" w:eastAsia="宋体" w:cs="宋体"/>
                <w:color w:val="333333"/>
                <w:sz w:val="24"/>
                <w:szCs w:val="24"/>
              </w:rPr>
              <w:t>产业政策符合性分析</w:t>
            </w:r>
          </w:p>
          <w:p w14:paraId="2F73BB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本项目属于绝缘制品制造业，根据《国民经济行业分类》（</w:t>
            </w:r>
            <w:r>
              <w:rPr>
                <w:rFonts w:hint="default" w:ascii="Times New Roman" w:hAnsi="Times New Roman" w:eastAsia="宋体" w:cs="Times New Roman"/>
                <w:color w:val="333333"/>
                <w:sz w:val="24"/>
                <w:szCs w:val="24"/>
              </w:rPr>
              <w:t>GB/T4754-2017</w:t>
            </w:r>
            <w:r>
              <w:rPr>
                <w:rFonts w:hint="eastAsia" w:ascii="宋体" w:hAnsi="宋体" w:eastAsia="宋体" w:cs="宋体"/>
                <w:color w:val="333333"/>
                <w:sz w:val="24"/>
                <w:szCs w:val="24"/>
              </w:rPr>
              <w:t>）属于：绝缘制品制造</w:t>
            </w:r>
            <w:r>
              <w:rPr>
                <w:rFonts w:hint="default" w:ascii="Times New Roman" w:hAnsi="Times New Roman" w:eastAsia="宋体" w:cs="Times New Roman"/>
                <w:color w:val="333333"/>
                <w:sz w:val="24"/>
                <w:szCs w:val="24"/>
              </w:rPr>
              <w:t>C3834</w:t>
            </w:r>
            <w:r>
              <w:rPr>
                <w:rFonts w:hint="eastAsia" w:ascii="宋体" w:hAnsi="宋体" w:eastAsia="宋体" w:cs="宋体"/>
                <w:color w:val="333333"/>
                <w:sz w:val="24"/>
                <w:szCs w:val="24"/>
              </w:rPr>
              <w:t>；对照《产业结构调整指导目录（</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年本）》可知，本项目不属于其中的鼓励类、限制类且无淘汰类设备使用，为允许类项目；同时，项目已取得遂宁市安居区发展和改革局出具的《四川省固定资产投资项目备案表》（川投资备【2503-510904-04-01-185989】FGQB-0189号）。</w:t>
            </w:r>
          </w:p>
          <w:p w14:paraId="17A72B4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综上，本项目的建设符合国家当前的产业政策。</w:t>
            </w:r>
          </w:p>
          <w:p w14:paraId="7950D2D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Fonts w:hint="eastAsia" w:ascii="宋体" w:hAnsi="宋体" w:eastAsia="宋体" w:cs="宋体"/>
                <w:b/>
                <w:bCs/>
                <w:color w:val="333333"/>
                <w:sz w:val="24"/>
                <w:szCs w:val="24"/>
              </w:rPr>
              <w:t>（三）</w:t>
            </w:r>
            <w:r>
              <w:rPr>
                <w:rStyle w:val="20"/>
                <w:rFonts w:hint="eastAsia" w:ascii="宋体" w:hAnsi="宋体" w:eastAsia="宋体" w:cs="宋体"/>
                <w:color w:val="333333"/>
                <w:sz w:val="24"/>
                <w:szCs w:val="24"/>
              </w:rPr>
              <w:t>国家相关政策及要求符合性分析</w:t>
            </w:r>
          </w:p>
          <w:p w14:paraId="21D133A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1、</w:t>
            </w:r>
            <w:r>
              <w:rPr>
                <w:rStyle w:val="20"/>
                <w:rFonts w:hint="eastAsia" w:ascii="宋体" w:hAnsi="宋体" w:eastAsia="宋体" w:cs="宋体"/>
                <w:color w:val="333333"/>
                <w:sz w:val="24"/>
                <w:szCs w:val="24"/>
              </w:rPr>
              <w:t>与《四川省、重庆市长江经济带发展负面清单实施细则（试行，</w:t>
            </w:r>
            <w:r>
              <w:rPr>
                <w:rStyle w:val="20"/>
                <w:rFonts w:hint="default" w:ascii="Times New Roman" w:hAnsi="Times New Roman" w:eastAsia="宋体" w:cs="Times New Roman"/>
                <w:color w:val="333333"/>
                <w:sz w:val="24"/>
                <w:szCs w:val="24"/>
              </w:rPr>
              <w:t>2022</w:t>
            </w:r>
            <w:r>
              <w:rPr>
                <w:rStyle w:val="20"/>
                <w:rFonts w:hint="eastAsia" w:ascii="宋体" w:hAnsi="宋体" w:eastAsia="宋体" w:cs="宋体"/>
                <w:color w:val="333333"/>
                <w:sz w:val="24"/>
                <w:szCs w:val="24"/>
              </w:rPr>
              <w:t>版）》符合性分析</w:t>
            </w:r>
          </w:p>
          <w:p w14:paraId="5A4E400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2022</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8</w:t>
            </w:r>
            <w:r>
              <w:rPr>
                <w:rFonts w:hint="eastAsia" w:ascii="宋体" w:hAnsi="宋体" w:eastAsia="宋体" w:cs="宋体"/>
                <w:color w:val="333333"/>
                <w:sz w:val="24"/>
                <w:szCs w:val="24"/>
              </w:rPr>
              <w:t>月</w:t>
            </w:r>
            <w:r>
              <w:rPr>
                <w:rFonts w:hint="default" w:ascii="Times New Roman" w:hAnsi="Times New Roman" w:eastAsia="宋体" w:cs="Times New Roman"/>
                <w:color w:val="333333"/>
                <w:sz w:val="24"/>
                <w:szCs w:val="24"/>
              </w:rPr>
              <w:t>25</w:t>
            </w:r>
            <w:r>
              <w:rPr>
                <w:rFonts w:hint="eastAsia" w:ascii="宋体" w:hAnsi="宋体" w:eastAsia="宋体" w:cs="宋体"/>
                <w:color w:val="333333"/>
                <w:sz w:val="24"/>
                <w:szCs w:val="24"/>
              </w:rPr>
              <w:t>日，四川省及重庆市推动长江经济带发展领导小组办公室发布了《四川省、重庆市长江经济带发展负面清单实施细则（试行，</w:t>
            </w:r>
            <w:r>
              <w:rPr>
                <w:rFonts w:hint="default" w:ascii="Times New Roman" w:hAnsi="Times New Roman" w:eastAsia="宋体" w:cs="Times New Roman"/>
                <w:color w:val="333333"/>
                <w:sz w:val="24"/>
                <w:szCs w:val="24"/>
              </w:rPr>
              <w:t>2022</w:t>
            </w:r>
            <w:r>
              <w:rPr>
                <w:rFonts w:hint="eastAsia" w:ascii="宋体" w:hAnsi="宋体" w:eastAsia="宋体" w:cs="宋体"/>
                <w:color w:val="333333"/>
                <w:sz w:val="24"/>
                <w:szCs w:val="24"/>
              </w:rPr>
              <w:t>版）》（川长江办〔</w:t>
            </w:r>
            <w:r>
              <w:rPr>
                <w:rFonts w:hint="default" w:ascii="Times New Roman" w:hAnsi="Times New Roman" w:eastAsia="宋体" w:cs="Times New Roman"/>
                <w:color w:val="333333"/>
                <w:sz w:val="24"/>
                <w:szCs w:val="24"/>
              </w:rPr>
              <w:t>2022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17</w:t>
            </w:r>
            <w:r>
              <w:rPr>
                <w:rFonts w:hint="eastAsia" w:ascii="宋体" w:hAnsi="宋体" w:eastAsia="宋体" w:cs="宋体"/>
                <w:color w:val="333333"/>
                <w:sz w:val="24"/>
                <w:szCs w:val="24"/>
              </w:rPr>
              <w:t>号）；根据文件精神，符合性分析如下：</w:t>
            </w:r>
          </w:p>
          <w:p w14:paraId="2409E6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1-3 </w:t>
            </w:r>
            <w:r>
              <w:rPr>
                <w:rStyle w:val="20"/>
                <w:rFonts w:hint="eastAsia" w:ascii="宋体" w:hAnsi="宋体" w:eastAsia="宋体" w:cs="宋体"/>
                <w:color w:val="333333"/>
                <w:sz w:val="21"/>
                <w:szCs w:val="21"/>
              </w:rPr>
              <w:t>项目与四川省、重庆市长江经济带发展负面清单实施细则符合性分析</w:t>
            </w:r>
          </w:p>
          <w:p w14:paraId="660C2A2D">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政策要求本项目情况符合性第九条禁止在饮用水水源地保护区的岸线和河段范围内新建、扩建对水体污染严重的建设项目，禁止改建增加排污量的建设项目。不涉及饮用水水源符合第十八条：禁止在长江干支流、重要湖泊岸线一公里范围内新建、扩建化工园区和化工项目。不涉及符合第二十一条禁止在合规园区外新建、扩建钢铁、石化、化工、焦化、建材、有色、制浆造纸等高污染项目。不涉及符合第二十三条禁止新建、扩建法律法规和相关政策明令禁止的落后产能项目。对《产业结构调整指导目录》中淘汰类项目，禁止投资；限制类的新建项目，禁止投资，对属于限制类的现有生产能力，允许企业在一定期限内采取措施改造升级。属于《产业结构调整指导目录》中允许类符合</w:t>
            </w:r>
          </w:p>
          <w:p w14:paraId="6F2669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根据以上分析，本项目的建设与《四川省、重庆市长江经济带发展负面清单实施细则（试行，</w:t>
            </w:r>
            <w:r>
              <w:rPr>
                <w:rFonts w:hint="default" w:ascii="Times New Roman" w:hAnsi="Times New Roman" w:eastAsia="宋体" w:cs="Times New Roman"/>
                <w:color w:val="333333"/>
                <w:sz w:val="24"/>
                <w:szCs w:val="24"/>
              </w:rPr>
              <w:t>2022</w:t>
            </w:r>
            <w:r>
              <w:rPr>
                <w:rFonts w:hint="eastAsia" w:ascii="宋体" w:hAnsi="宋体" w:eastAsia="宋体" w:cs="宋体"/>
                <w:color w:val="333333"/>
                <w:sz w:val="24"/>
                <w:szCs w:val="24"/>
              </w:rPr>
              <w:t>版）》（川长江办〔</w:t>
            </w:r>
            <w:r>
              <w:rPr>
                <w:rFonts w:hint="default" w:ascii="Times New Roman" w:hAnsi="Times New Roman" w:eastAsia="宋体" w:cs="Times New Roman"/>
                <w:color w:val="333333"/>
                <w:sz w:val="24"/>
                <w:szCs w:val="24"/>
              </w:rPr>
              <w:t>2022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17</w:t>
            </w:r>
            <w:r>
              <w:rPr>
                <w:rFonts w:hint="eastAsia" w:ascii="宋体" w:hAnsi="宋体" w:eastAsia="宋体" w:cs="宋体"/>
                <w:color w:val="333333"/>
                <w:sz w:val="24"/>
                <w:szCs w:val="24"/>
              </w:rPr>
              <w:t>号）的政策要求相符。</w:t>
            </w:r>
          </w:p>
          <w:p w14:paraId="5C7E5FB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2、</w:t>
            </w:r>
            <w:r>
              <w:rPr>
                <w:rStyle w:val="20"/>
                <w:rFonts w:hint="eastAsia" w:ascii="宋体" w:hAnsi="宋体" w:eastAsia="宋体" w:cs="宋体"/>
                <w:color w:val="333333"/>
                <w:sz w:val="24"/>
                <w:szCs w:val="24"/>
              </w:rPr>
              <w:t>与关于印发《四川省“两高”项目管理目录（试行）》的通知（川发改环资函〔</w:t>
            </w:r>
            <w:r>
              <w:rPr>
                <w:rStyle w:val="20"/>
                <w:rFonts w:hint="default" w:ascii="Times New Roman" w:hAnsi="Times New Roman" w:eastAsia="宋体" w:cs="Times New Roman"/>
                <w:color w:val="333333"/>
                <w:sz w:val="24"/>
                <w:szCs w:val="24"/>
              </w:rPr>
              <w:t>2024</w:t>
            </w: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259</w:t>
            </w:r>
            <w:r>
              <w:rPr>
                <w:rStyle w:val="20"/>
                <w:rFonts w:hint="eastAsia" w:ascii="宋体" w:hAnsi="宋体" w:eastAsia="宋体" w:cs="宋体"/>
                <w:color w:val="333333"/>
                <w:sz w:val="24"/>
                <w:szCs w:val="24"/>
              </w:rPr>
              <w:t>号）的相符性分析</w:t>
            </w:r>
          </w:p>
          <w:p w14:paraId="6C4D42F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本项目属于（</w:t>
            </w:r>
            <w:r>
              <w:rPr>
                <w:rFonts w:hint="default" w:ascii="Times New Roman" w:hAnsi="Times New Roman" w:eastAsia="宋体" w:cs="Times New Roman"/>
                <w:color w:val="333333"/>
                <w:sz w:val="24"/>
                <w:szCs w:val="24"/>
              </w:rPr>
              <w:t>C3834</w:t>
            </w:r>
            <w:r>
              <w:rPr>
                <w:rFonts w:hint="eastAsia" w:ascii="宋体" w:hAnsi="宋体" w:eastAsia="宋体" w:cs="宋体"/>
                <w:color w:val="333333"/>
                <w:sz w:val="24"/>
                <w:szCs w:val="24"/>
              </w:rPr>
              <w:t>）绝缘制品制造；根据《四川省“两高”项目管理目录（试行）》的通知（川发改环资函〔</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259</w:t>
            </w:r>
            <w:r>
              <w:rPr>
                <w:rFonts w:hint="eastAsia" w:ascii="宋体" w:hAnsi="宋体" w:eastAsia="宋体" w:cs="宋体"/>
                <w:color w:val="333333"/>
                <w:sz w:val="24"/>
                <w:szCs w:val="24"/>
              </w:rPr>
              <w:t>号），本项目不属于四川省“两高”项目。</w:t>
            </w:r>
          </w:p>
          <w:p w14:paraId="740935C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3、</w:t>
            </w:r>
            <w:r>
              <w:rPr>
                <w:rStyle w:val="20"/>
                <w:rFonts w:hint="eastAsia" w:ascii="宋体" w:hAnsi="宋体" w:eastAsia="宋体" w:cs="宋体"/>
                <w:color w:val="333333"/>
                <w:sz w:val="24"/>
                <w:szCs w:val="24"/>
              </w:rPr>
              <w:t>与相关规划符合性分析</w:t>
            </w:r>
          </w:p>
          <w:p w14:paraId="73996E2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本项目与相关规划政策符合性如下：</w:t>
            </w:r>
          </w:p>
          <w:p w14:paraId="081EFA8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1-4 </w:t>
            </w:r>
            <w:r>
              <w:rPr>
                <w:rStyle w:val="20"/>
                <w:rFonts w:hint="eastAsia" w:ascii="宋体" w:hAnsi="宋体" w:eastAsia="宋体" w:cs="宋体"/>
                <w:color w:val="333333"/>
                <w:sz w:val="21"/>
                <w:szCs w:val="21"/>
              </w:rPr>
              <w:t>项目与相关政策符合性分析</w:t>
            </w:r>
          </w:p>
          <w:p w14:paraId="6B96041B">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文件名称相关要求本项目执行情况符合性《四川省“十四五”生态环境保护规划》控制挥发性有机物(VOCs)排放。严格控制VOCs排放总量，新建VOCs项目应实施等量或倍量替代。强化VOCs源头削减，以工业涂装、家具制造、包装印刷等行业为重点，大力推进低(无)VOCs含量原辅材料替代。严格控制生产和使用高VOCs含量溶剂型涂料、油墨、胶粘剂、清洗剂等建设项目。强化VOCs综合治理，以石化、化工、工业涂装、包装印刷、电子、纺织印染、制鞋、家具制造、油品储运销等行业为重点，提升废气收集率、治污设施同步运行率和去除率，科学合理选择治理工艺，推进设施设备提标升级改造。强化无组织排放管控，加大含VOCs物料储存、转移和输送、设备与管线组件泄漏、敞开液面逸散等管控力度，开展泄漏检测与修复工作。强化企业VOCs排放达标监管，实施季节性调控。完善挥发性有机物产品标准体系，建立低挥发性有机物含量产品标识制度。本项目属于绝缘产品制造，不属于石化、化工、包装等高 VOCs排放企业，项目使用低VOCs含量的涂料，有机废气收集后通过“二级活性炭吸附”处理后通过15m排气筒排放。符合《四川省人民政府关于印发四川省打赢蓝天保卫战等九个实施方案的通知》（川府发〔2019〕4号）强化挥发性有机物综合治理。严格涉及VOCs排放的建设项目环境准入，加强源头控制。提高涉及VOCs排放行业环保准入门槛……。扎实推进重点领域VOCs治理。加强VOCs的收集和治理，严格控制生产储存、装卸等环节的排放。本项目废气经收集处理后可达标排放。符合遂宁市“十四五”生态环境保护规划大力推进重点行业VOCs治理。严格新增VOCs排放建设项目环境准入，更新、优化VOCs和NOx排放清单，制定NOx与VOCs协同减排计划，建立VOCs治理台账，加快推进整改。突出抓好化工、涂装、包装印刷、油品储运销等行业(领域)关键环节VOCs治理突出问题排查整治，推进建设高效治污设施，深入推行“一厂一策”，提高VOCs治理效率，本项目不涉及NOx排放，项目产生的有机废气收集后，经二级活性炭处理后，提供15m排气筒达标排放。符合优化提升危险废物收集与利用处置能力。对产废企业开展拉网式、起底式排查整治全面摸清危险废物产生、贮存和利用处置以及环境管理现状。支持危险废物专业收集转运和利用处置单位建设区域性收集网点和贮存设施，开展小微企业、科研机构、学校等产生的危险废物有偿收集转运服务。开展工业园区危险废物集中收集贮存试点。开展危险废物产生量与处置能力匹配情况评估及设施运行情况评估，科学制定并实施危险废物集中处置设施建设规划，推动危险废物处置能力进一步优化提升。推进企业、园区危险废物自行利用处置能力和水平提升，鼓励大型化工企业根据需要自行配套建设高标准的危险废物利用处置设施，鼓励化工园区等配套建设危险废物集中贮存、预处理和处置设施。支持大型企业集团内部共享危险废物利用处置设施。本项目危废经收集后暂存于危废间，交由有相关资质单位处理。符合</w:t>
            </w:r>
          </w:p>
          <w:p w14:paraId="1C7D401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Fonts w:hint="eastAsia" w:ascii="宋体" w:hAnsi="宋体" w:eastAsia="宋体" w:cs="宋体"/>
                <w:b/>
                <w:bCs/>
                <w:color w:val="333333"/>
                <w:sz w:val="24"/>
                <w:szCs w:val="24"/>
              </w:rPr>
              <w:t>（四）</w:t>
            </w:r>
            <w:r>
              <w:rPr>
                <w:rStyle w:val="20"/>
                <w:rFonts w:hint="eastAsia" w:ascii="宋体" w:hAnsi="宋体" w:eastAsia="宋体" w:cs="宋体"/>
                <w:color w:val="333333"/>
                <w:sz w:val="24"/>
                <w:szCs w:val="24"/>
              </w:rPr>
              <w:t>与“三区三线”符合性分析</w:t>
            </w:r>
          </w:p>
          <w:p w14:paraId="2A14B9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“三区三线”是根据城镇空间、农业空间、生态空间三种类型的空间，分别对应划定的城镇开发边界、永久基本农田保护红线、生态保护红线三条控制线。</w:t>
            </w:r>
          </w:p>
          <w:p w14:paraId="754E32A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位于遂宁市安居区高笙鸿达科技园内；根据项目“生态环境分区管控”符合性分析中“空间符合性分析”内容，项目位于遂宁市环境综合管控单元工业重点管控单元，不涉及遂宁市生态红线区域；同时，根据项目所在厂区的用地文件，明确项目用地为工业用地，不涉及遂宁市永久基本农田保护红线，不涉及耕地。</w:t>
            </w:r>
          </w:p>
          <w:p w14:paraId="5AA18E7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因此，本项目用地区域规划为工业用地，属于城镇空间，不涉及农业空间和生态空间，符合“三区三线”管控要求。</w:t>
            </w:r>
          </w:p>
          <w:p w14:paraId="1B293E3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Fonts w:hint="eastAsia" w:ascii="宋体" w:hAnsi="宋体" w:eastAsia="宋体" w:cs="宋体"/>
                <w:b/>
                <w:bCs/>
                <w:color w:val="333333"/>
                <w:sz w:val="24"/>
                <w:szCs w:val="24"/>
              </w:rPr>
              <w:t>（五）</w:t>
            </w:r>
            <w:r>
              <w:rPr>
                <w:rStyle w:val="20"/>
                <w:rFonts w:hint="eastAsia" w:ascii="宋体" w:hAnsi="宋体" w:eastAsia="宋体" w:cs="宋体"/>
                <w:color w:val="333333"/>
                <w:sz w:val="24"/>
                <w:szCs w:val="24"/>
              </w:rPr>
              <w:t>项目与“生态环境分区管控”符合性分析</w:t>
            </w:r>
          </w:p>
          <w:p w14:paraId="4E08246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1、</w:t>
            </w:r>
            <w:r>
              <w:rPr>
                <w:rStyle w:val="20"/>
                <w:rFonts w:hint="eastAsia" w:ascii="宋体" w:hAnsi="宋体" w:eastAsia="宋体" w:cs="宋体"/>
                <w:color w:val="333333"/>
                <w:sz w:val="24"/>
                <w:szCs w:val="24"/>
              </w:rPr>
              <w:t>与“生态保护红线”符合性分析</w:t>
            </w:r>
          </w:p>
          <w:p w14:paraId="25184DB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根据《遂宁市生态环境保护委员会关于印发遂宁市</w:t>
            </w:r>
            <w:r>
              <w:rPr>
                <w:rFonts w:hint="default" w:ascii="Times New Roman" w:hAnsi="Times New Roman" w:eastAsia="宋体" w:cs="Times New Roman"/>
                <w:color w:val="333333"/>
                <w:sz w:val="24"/>
                <w:szCs w:val="24"/>
              </w:rPr>
              <w:t>2023</w:t>
            </w:r>
            <w:r>
              <w:rPr>
                <w:rFonts w:hint="eastAsia" w:ascii="宋体" w:hAnsi="宋体" w:eastAsia="宋体" w:cs="宋体"/>
                <w:color w:val="333333"/>
                <w:sz w:val="24"/>
                <w:szCs w:val="24"/>
              </w:rPr>
              <w:t>年生态环境分区管控动态更新成果的通知》（遂环委【</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号）与《关于印发四川省生态保护红线方案的通知》（川府发〔</w:t>
            </w:r>
            <w:r>
              <w:rPr>
                <w:rFonts w:hint="default" w:ascii="Times New Roman" w:hAnsi="Times New Roman" w:eastAsia="宋体" w:cs="Times New Roman"/>
                <w:color w:val="333333"/>
                <w:sz w:val="24"/>
                <w:szCs w:val="24"/>
              </w:rPr>
              <w:t>2018</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24</w:t>
            </w:r>
            <w:r>
              <w:rPr>
                <w:rFonts w:hint="eastAsia" w:ascii="宋体" w:hAnsi="宋体" w:eastAsia="宋体" w:cs="宋体"/>
                <w:color w:val="333333"/>
                <w:sz w:val="24"/>
                <w:szCs w:val="24"/>
              </w:rPr>
              <w:t>号），本项目所在地不涉及生态保护红线。</w:t>
            </w:r>
          </w:p>
          <w:p w14:paraId="5B09EB7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本项目在遂宁市生态保护红线分布图中位置见图</w:t>
            </w:r>
            <w:r>
              <w:rPr>
                <w:rFonts w:hint="default" w:ascii="Times New Roman" w:hAnsi="Times New Roman" w:eastAsia="宋体" w:cs="Times New Roman"/>
                <w:color w:val="333333"/>
                <w:sz w:val="24"/>
                <w:szCs w:val="24"/>
              </w:rPr>
              <w:t>1-1</w:t>
            </w:r>
            <w:r>
              <w:rPr>
                <w:rFonts w:hint="eastAsia" w:ascii="宋体" w:hAnsi="宋体" w:eastAsia="宋体" w:cs="宋体"/>
                <w:color w:val="333333"/>
                <w:sz w:val="24"/>
                <w:szCs w:val="24"/>
              </w:rPr>
              <w:t>。</w:t>
            </w:r>
          </w:p>
          <w:p w14:paraId="0CE0487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115AB7C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1-1 </w:t>
            </w:r>
            <w:r>
              <w:rPr>
                <w:rStyle w:val="20"/>
                <w:rFonts w:hint="eastAsia" w:ascii="宋体" w:hAnsi="宋体" w:eastAsia="宋体" w:cs="宋体"/>
                <w:color w:val="333333"/>
                <w:sz w:val="21"/>
                <w:szCs w:val="21"/>
              </w:rPr>
              <w:t>项目与遂宁市环境管控单元的位置关系图</w:t>
            </w:r>
          </w:p>
          <w:p w14:paraId="5929491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2、</w:t>
            </w:r>
            <w:r>
              <w:rPr>
                <w:rStyle w:val="20"/>
                <w:rFonts w:hint="eastAsia" w:ascii="宋体" w:hAnsi="宋体" w:eastAsia="宋体" w:cs="宋体"/>
                <w:color w:val="333333"/>
                <w:sz w:val="24"/>
                <w:szCs w:val="24"/>
              </w:rPr>
              <w:t>与“生态环境分区管控”管控要求符合性</w:t>
            </w:r>
          </w:p>
          <w:p w14:paraId="1CFDCD5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环境管控单元</w:t>
            </w:r>
          </w:p>
          <w:p w14:paraId="73A64F6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根据四川省“生态环境分区管控”符合性分析（</w:t>
            </w:r>
            <w:r>
              <w:rPr>
                <w:rFonts w:hint="default" w:ascii="Times New Roman" w:hAnsi="Times New Roman" w:eastAsia="宋体" w:cs="Times New Roman"/>
                <w:color w:val="333333"/>
                <w:sz w:val="24"/>
                <w:szCs w:val="24"/>
              </w:rPr>
              <w:t>https://www.sczwfw.gov.cn/tftb/jmopenpub/jmopen_files/webapp/html5/sxydctfx/index.html?areaCode=510000000000</w:t>
            </w:r>
            <w:r>
              <w:rPr>
                <w:rFonts w:hint="eastAsia" w:ascii="宋体" w:hAnsi="宋体" w:eastAsia="宋体" w:cs="宋体"/>
                <w:color w:val="333333"/>
                <w:sz w:val="24"/>
                <w:szCs w:val="24"/>
              </w:rPr>
              <w:t>）查询，本项目涉及的环境管控单元见下表，与管控单元相对位置如下图：（图中</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表示项目位置）</w:t>
            </w:r>
          </w:p>
          <w:p w14:paraId="68F6A5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3215FDD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1-2 </w:t>
            </w:r>
            <w:r>
              <w:rPr>
                <w:rStyle w:val="20"/>
                <w:rFonts w:hint="eastAsia" w:ascii="宋体" w:hAnsi="宋体" w:eastAsia="宋体" w:cs="宋体"/>
                <w:color w:val="333333"/>
                <w:sz w:val="21"/>
                <w:szCs w:val="21"/>
              </w:rPr>
              <w:t>四川省“生态环境分区管控”符合性分析平台截图</w:t>
            </w:r>
          </w:p>
          <w:p w14:paraId="09D130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1-5 </w:t>
            </w:r>
            <w:r>
              <w:rPr>
                <w:rStyle w:val="20"/>
                <w:rFonts w:hint="eastAsia" w:ascii="宋体" w:hAnsi="宋体" w:eastAsia="宋体" w:cs="宋体"/>
                <w:color w:val="333333"/>
                <w:sz w:val="21"/>
                <w:szCs w:val="21"/>
              </w:rPr>
              <w:t>项目涉及管控单元一览表</w:t>
            </w:r>
          </w:p>
          <w:p w14:paraId="2098C061">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环境管控单元编码环境管控单元名称所属市（州）所属区(县)准入清单类型管控类型YS5109042210002琼江-安居区-跑马滩-控制单元遂宁市安居区水环境管控分区水环境工业污染重点管控区YS5109042310002遂宁市安居区工业集中发展区（含经开区）遂宁市安居区大气环境管控分区大气环境高排放重点管控区YS5109042530001安居区城镇开发边界遂宁市安居区资源管控分区土地资源重点管控区YS5109042540002四川安居经济开发区遂宁市安居区资源管控分区高污染燃料禁燃区YS5109042550001安居区自然资源重点管控区遂宁市安居区资源管控分区自然资源重点管控区ZH51090420003遂宁市安居区工业集中发展区（含经开区）遂宁市安居区环境综合管控单元环境综合管控单元工业重点管控单元</w:t>
            </w:r>
          </w:p>
          <w:p w14:paraId="35EA6E1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1-3 </w:t>
            </w:r>
            <w:r>
              <w:rPr>
                <w:rStyle w:val="20"/>
                <w:rFonts w:hint="eastAsia" w:ascii="宋体" w:hAnsi="宋体" w:eastAsia="宋体" w:cs="宋体"/>
                <w:color w:val="333333"/>
                <w:sz w:val="21"/>
                <w:szCs w:val="21"/>
              </w:rPr>
              <w:t>项目与管控单元相对位置如下图</w:t>
            </w:r>
          </w:p>
          <w:p w14:paraId="63301D5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p>
        </w:tc>
      </w:tr>
    </w:tbl>
    <w:p w14:paraId="1A76672C">
      <w:pPr>
        <w:pStyle w:val="15"/>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p>
    <w:p w14:paraId="7F9B38D0">
      <w:pPr>
        <w:pStyle w:val="15"/>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二、建设项目工程分析</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50"/>
        <w:gridCol w:w="8604"/>
      </w:tblGrid>
      <w:tr w14:paraId="484B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8190" w:hRule="atLeast"/>
        </w:trPr>
        <w:tc>
          <w:tcPr>
            <w:tcW w:w="3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697D19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其他符合性分析</w:t>
            </w:r>
          </w:p>
        </w:tc>
        <w:tc>
          <w:tcPr>
            <w:tcW w:w="13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6C5A89F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）与遂宁市总体生态环境管控要求符合性分析</w:t>
            </w:r>
          </w:p>
          <w:p w14:paraId="6468ABD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根据《遂宁市生态环境保护委员会关于印发遂宁市</w:t>
            </w:r>
            <w:r>
              <w:rPr>
                <w:rFonts w:hint="default" w:ascii="Times New Roman" w:hAnsi="Times New Roman" w:eastAsia="宋体" w:cs="Times New Roman"/>
                <w:color w:val="333333"/>
                <w:sz w:val="24"/>
                <w:szCs w:val="24"/>
              </w:rPr>
              <w:t>2023</w:t>
            </w:r>
            <w:r>
              <w:rPr>
                <w:rFonts w:hint="eastAsia" w:ascii="宋体" w:hAnsi="宋体" w:eastAsia="宋体" w:cs="宋体"/>
                <w:color w:val="333333"/>
                <w:sz w:val="24"/>
                <w:szCs w:val="24"/>
              </w:rPr>
              <w:t>年生态环境分区管控动态更新成果的通知》（遂环委【</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号），遂宁市总体生态环境管控要求如下：</w:t>
            </w:r>
          </w:p>
          <w:p w14:paraId="70F1AAD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1-3</w:t>
            </w:r>
            <w:r>
              <w:rPr>
                <w:rStyle w:val="20"/>
                <w:rFonts w:hint="eastAsia" w:ascii="宋体" w:hAnsi="宋体" w:eastAsia="宋体" w:cs="宋体"/>
                <w:color w:val="333333"/>
                <w:sz w:val="21"/>
                <w:szCs w:val="21"/>
              </w:rPr>
              <w:t>本项目与遂宁市总体生态环境管控要求符合性分析</w:t>
            </w:r>
          </w:p>
          <w:p w14:paraId="076EB927">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区域生态环境准入总体管控要求本项目情况符合性遂宁市（1）新建、改建、扩建增加重点重金属污染物排放的建设项目需满足区域重点重金属总量管控要求，对有色冶炼、电镀、采选、化工、铅蓄电池制造业、皮革等涉重企业，含重点重金属（汞、镉、铅、砷、铬）执行严格的准入条件，严控环境风险；（2）锂电产业中锂离子电池行业引入，严格执行其行业资源环境绩效指标准入要求；（3）全市大气污染物排放执行《四川省生态环境厅关于执行大气污染物特别排放限值的公告》相关要求；（4）强化沿江化工企业与园区的污染治理与风险管控，细化突发环境事件风险管控措施，严控流域性环境风险；严格落实《生态环境部水利部关于建立跨省流域上下游突发水污染事件联防联控机制的指导意见》；（5）优化中心城区园区布局。本项目为绝缘制品制造，不涉及重金属污染，环境风险可控，与相关管控要求不冲突。项目废水达标排入城市污水处理厂，项目严格落实本报告提出的环境风险措施，环境风险可控。符合安居区(1) 加强乡镇集中式饮用水水源保护区保护，确保饮用水安全;(2) 严格施工扬尘、道路扬尘管控;(3)加强琼江流域污染治理、农业面源污染治理，严格控制化肥农药使用量，科学划定禁养区，积极推广畜禽清洁养殖和畜禽粪污无害化、资源化处理技术;(4)现有涉及五类重金属排放的企业，严控污染物排放;(5)锂离子电池行业引入，参考执行其行业资源环境绩效指标准入要求。本项目远离乡镇集中式饮用水水源，施工期较短，严格落实本报告提出的措施后，对周围环境影响较小；本项目不涉及重金属排放。符合</w:t>
            </w:r>
          </w:p>
          <w:p w14:paraId="60198E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6AED62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）生态环境准入清单符合性分析</w:t>
            </w:r>
          </w:p>
          <w:p w14:paraId="59609D8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本项目与涉及的环境管控单元“生态环境分区管控”符合性分析如下表。</w:t>
            </w:r>
          </w:p>
          <w:p w14:paraId="0846FF7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1-6 </w:t>
            </w:r>
            <w:r>
              <w:rPr>
                <w:rStyle w:val="20"/>
                <w:rFonts w:hint="eastAsia" w:ascii="宋体" w:hAnsi="宋体" w:eastAsia="宋体" w:cs="宋体"/>
                <w:color w:val="333333"/>
                <w:sz w:val="21"/>
                <w:szCs w:val="21"/>
              </w:rPr>
              <w:t>项目与“生态环境分区管控”相关要求的符合性分析</w:t>
            </w:r>
          </w:p>
          <w:p w14:paraId="16FDE530">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环境管控单元编码/名称准入类别管控类别管控要求本项目符合性分析ZH51090420003/遂宁市安居区工业集中发展区（含经开区）环境综合管控单元遂宁市普适性清单空间布局约束禁止开发建设活动的要求1.禁止引入不符合园区用地性质或产业规划的工业企业。2.禁止在长江干支流、重要湖泊岸线一公里范围内新建、扩建化工园区和化工项目。3.禁止在长江流域河湖管理范围内倾倒、填埋、堆放、弃置、处理固体废物。4.未通过认定的化工园区，不得新建、改扩建化工项目（安全、环保、节能和智能化改造项目除外），按属地原则依法依规妥善做好未通过认定化工园区及园内企业的转型、关闭、处置及监管工作。限制开发建设活动的要求1.严控新建、扩建“两高”项目，对现存企业执行最严格排放标准和总量控制要求。2.长江干流及主要支流1公里范围内，严控新建石油化工、煤化工、涉磷、造纸、印染、制革等项目。不符合空间布局要求活动的退出要求现有属于禁止引入产业门类的企业，应按相关规定限期整改或退出。其他空间布局约束要求：/符合：1、本项目属于绝缘制品制造，属于安居区工业集中发展区（含经开区）允许入园类项目；2本项目不属于化工项目；3、本项目固废收集后合理处置，危废暂存于危废间，定期交由相关资质单位处理；4、本项目位于安居区工业集中发展区（含经开区），该工业园区已通过认定；5、本项目不属于“两高”项目；6、本项目不属于长江干流及主要支流1公里范围内。污染物排放管控 允许排放量要求：/现有源提标升级改造1.污水收集处理率达100%。2.园区污水处理厂达《城镇污水处理厂污染物排放标准》一级A标或更高标准。3.加快推进危险化学品生产企业搬迁改造工程。4.完善园区及企业雨污分流系统，全面推进医药、化工等行业初期雨水收集处理，推动有条件的园区实施入园企业“一企一管、明管输送、实时监测”。加强企业废水预处理和排水管理，鼓励纳管企业与园区污水处理厂运营单位通过签订委托处理合同等方式协同处理废水。其他污染物排放管控要求1.新增源等量或倍量替代：（1）上一年度水环境质量未完成目标的，新建排放水污染的建设项目按照总量管控要求进行倍量削减替代。上一年度空气质量年平均浓度不达标的城市，建设项目新增相关污染物按照总量管控要求进行倍量削减替代。（2）把能源消耗与污染物排放总量指标作为环评审批的前置条件，对新建排放SO2、NOx、VOCs和工业烟粉尘的项目实施现役源2倍削减量替代，其中射洪市执行1.5倍削减量替代。2.新增源排放标准限值：对于国家排放标准中已规定大气污染物特别排放限值或特别控制要求的行业以及锅炉，新建企业（项目）执行《四川省生态环境厅关于执行大气污染物特别排放限值的公告》[2020年第2号]中相应标准颗粒物、二氧化硫、氮氧化物和挥发性有机物特别排放限值和特别控制要求。3.污染物排放绩效水平准入要求：（1）到2025年，煤矸石、粉煤灰、尾矿（共伴生矿）、冶炼渣、工业副产石膏、建筑垃圾、农作物秸秆等大宗固废的综合利用能力显著提升，利用规模不断扩大，新增大宗固废综合利用率达到60%，存量大宗固废有序减少。（2）严格执行钢铁、水泥、平板玻璃等行业产能置换实施办法，新建钢铁企业执行超低排放标准。（3）新、改扩建项目污染排放指标满足《四川省省级生态工业园区指标》综合类生态工业园区要求。4.化工园区应按照分类收集，分质处理的要求，配备专业化工生产废水集中处理设施（独立建设或依托骨干企业）及专管或明管输送的配套管网，化工生产废水纳管率达到100%。入河排污口设置应符合相关规定。5.重点行业建设项目应遵循重点重金属污染物排放“等量替代”原则。按国家规定，建设单位在提交环境影响评价文件时应明确重点重金属污染物排放总量及来源，无明确具体总量来源的，各级生态环境部门不得批准相关环境影响评价文件。重金属污染物排放总量替代管理豁免的情形参见《四川省“十四五”重金属污染防控工作方案》；重点行业、重点重金属的界定参见《四川省“十四五”重金属污染防控工作方案》。6.白酒行业参考执行更新后的四川省白酒行业资源环境绩效指标要求。7.落实《四川省深入打好重污染天气消除、臭氧污染防治和柴油货车污染治理攻坚战实施方案》要求，推进重点行业超低排放改造和深度治理，加快实施低VOCs含量原辅材料替代，持续开展VOCs治理设施提级增效，强化VOCs无组织排放整治，加强非正常工况废气排放管控，推进涉VOCs产业集群治理提升，推进油品VOCs综合管控。符合：1、本项目废水收集处理率达100%；2、本项目废水经厂区预处理池处理后排入市政污水管网，进入安居区龙眼井污水处理厂处理达《城镇污水处理厂污染物排放标准》（GB18918-2002）一级A标后最终排入琼江。3、本项目不属于危险化学品生产企业；4、本项目实行雨污分流。5、根据管理要求，针对本项目VOCs污染物实施倍量替代；6、本项目为绝缘制品制造业，不属于管控要求所列行业；7、本项目不涉及重金属排放；8、本项目产生的有机废气收集后，经“二级活性炭吸附”装置处理后通过15m高排气筒达标排放。 环境风险防控联防联控要求加强成都平原经济区信息共享和联动合作，协力推进产业和能源结构优化调整，加强大气污染源头防控，加强潼遂合作。其他环境风险防控要求1.企业环境风险防控要求：涉及有毒有害、易燃易爆物质的新建、改扩建项目，严控准入要求。2.园区环境风险防控要求：构建三级环境风险防控体系，强化危化品泄漏应急处置措施，确保风险可控。针对化工园区进一步强化风险防控。化工园区应具有安全风险监控体系、建立生态环境监测监控体系、建立必要的突发环境事件应急体系。3.用地环境风险防控要求：化工、电镀等行业企业拆除生产设施设备、构筑物和污染治理设施，要事先制定残留污染物清理和安全处置方案，要严格按照有关规定实施安全处理处置，防范拆除活动污染土壤。符合：1、本项目不涉及有毒有害、易燃易爆物质；2、本项目设置风险防范措施，风险可控；3、本项目为绝缘制品制造，不属于化工、电镀等行业。资源开发利用效率要求水资源利用总量要求1.到2025年，万元工业增加值用水量下降到32.0m3/万元，重复利用率提高到84%；2.至2030年，万元工业增加值用水量进一步减少为28.0m3/万元，重复利用率提高到85%；3.新、改扩建项目水耗指标满足《四川省省级生态工业园区指标》综合类生态工业园区要求。地下水开采要求全面建设节水型社会，达到合理高效用水。能源利用总量及效率要求1.扩大高污染燃料禁燃区范围，在市、县（区）、镇（乡）建成区全面实施“煤改气”“煤改电”。2.新、改扩建项目能耗指标满足《四川省省级生态工业园区指标》综合类生态工业园区要求。3.实施新建项目与煤炭消费总量控制挂钩机制，耗煤建设项目实行煤炭消耗等量减量替代。4.提高煤炭利用效率和天然气利用占比，工业领域有序推进“煤改电”和“煤改气”。5.到2030年，能源消费总量控制在1000万吨标准煤以内。禁燃区要求1.禁燃区内禁止燃烧以下高污染燃料：（1）煤炭及其制品（包括原煤、散煤、煤矸石、煤泥、煤 粉、水浆煤、型煤、焦炭、兰炭、油类等常规燃料）。（2）石油焦、油页岩、原油、重油、渣油、煤焦油。（3）非专用锅炉或未配置高效除尘设施的专用锅炉燃用的 生物质成型燃料。2.禁燃区内禁止新建、扩建燃用高污染燃料的锅炉、炉窑、 炉灶等燃烧设施（集中供热、电厂锅炉除外）。3.自2020年1月1日起，禁燃区内禁止销售高污染燃料。4.加强对集中供热、电厂锅炉、10蒸吨/时以上的在用燃煤锅炉以及改用清洁能源前的在用锅炉等燃烧设施的监管，确保达标排放。其他资源利用效率要求：/符合：1、本项目用水量较少，用水量满足《四川省省级生态工业园区指标》综合类生态工业园区要求；2、本项目不涉及高污染燃料使用；3、本项目不涉及煤炭使用；4、本项目不涉及锅炉使用。YS5109042210002/琼江-安居区-跑马滩-控制单元水环境管控分区单元特性管控要求（环境综合管控单元工业重点管控单元）空间布局约束禁止开发建设活动的要求限制开发建设活动的要求严控磷铵、黄磷等产业违规新增产能加快退出不符合产业政策和环保要求、不满足安全生产条件的涉磷企业允许开发建设活动的要求不符合空间布局要求活动的退出要求其他空间布局约束要求符合：1、本项目不涉及磷铵、黄磷等产业。污染物排放管控城镇污水污染控制措施要求工业废水污染控制措施要求1、深入实施工业企业污水处理设施升级改造，全面实现工业废水达标排放。2、强化工业集聚区污水治理，推进工业污水集中处理设施及配套收集系统建设与提标升级改造，大力推进现有污水收集、处理设施问题排查及整治；完善园区及企业雨污分流系统，全面推进医药、化工等行业初期雨水收集处理，推动有条件的园区实施入园企业“一企一管、明管输送、实时监测”。3、加强工业园区集中污水处理设施运行监管，强企业废水预处理和排水管理，鼓励纳管企业与园区污水处理厂运营单位通过签订委托处理合同等方式协同处理废水。4、加强新化学物质环境管理，严格执行《新化学物质环境管理登记办法》,落实企业新化学物质环境风险防控主体责任。落实国家《优先控制化学品名录（第一批）》《优先控制化学品名录（第二批）》《重点管控新污染物清单（2023年版）》环境风险管控措施。农业面源水污染控制措施要求船舶港口水污染控制措施要求饮用水水源和其它特殊水体保护要求符合：1、本项目废水经厂区预处理池处理后，通过市政管网送至安居区龙眼井污水处理厂处理达《城镇污水处理厂污染物排放标准》（GB18918-2002）一级A标后最终排入琼江；2、本项目实行雨污分流系统。环境风险防控禁止在长江干支流岸线一公里范围内新建、扩建化工园区和化工项目。按要求设置生态隔离带，建设相应的防护工程。合理设置与抗风险能力相匹配的事故调蓄设施和环境应急措施。强化</w:t>
            </w:r>
            <w:r>
              <w:rPr>
                <w:rFonts w:hint="eastAsia" w:ascii="Times New Roman" w:hAnsi="Times New Roman" w:eastAsia="宋体" w:cs="Times New Roman"/>
                <w:color w:val="333333"/>
                <w:kern w:val="0"/>
                <w:sz w:val="24"/>
                <w:szCs w:val="24"/>
                <w:lang w:val="en-US" w:eastAsia="zh-CN" w:bidi="ar-SA"/>
              </w:rPr>
              <w:t>工业园区环境风险防控工作，突出全防全控，完善各项环境风险防范制度，确保将风险防范纳入日常环境管理制度体系。加强执法监督，实现对工业园区、重点工矿企业和主要环境风险类型的动态监控。符合：1、本项目不在长江干支流岸线一公里范围内，长江干支流岸线一公里范围内。资源开发效率要求加强高耗水行业用水定额管理，以水定产，严格控制高耗水新建、改建、扩建项目。符合：本项目不属于高耗水行业。YS5109042310002/遂宁市安居区工业集中发展区（含经开区）大气环境管控分区空间布局约束禁止开发建设活动的要求/限制开发建设活动的要求/允许开发建设活动的要求/不符合空间布局要求活动的退出要求/其他空间布局约束要求//污染物排放管控大气环境质量执行标准《环境空气质量标准》（GB3095-2012）：二级区域大气污染物削减/替代要求/燃煤和其他能源大气污染控制要求/工业废气污染控制要求1、全面淘汰10蒸吨/小时及以下燃煤锅炉，原则上不再新建35蒸吨/小时及以下的燃煤锅炉，推进县级及以上城市建成区淘汰35蒸吨/小时及以下燃煤锅炉，以工业余热、电厂热力、清洁能源等替代煤炭。2、加快推进火电、钢铁、铸造（含烧结、球团、高炉工序）水泥、焦化行业燃煤锅炉和工业炉窑超低排放改造及深度治理。稳步实施陶瓷、玻璃、铁合金、有色、砖瓦等行业企业深度治理，推进工业炉窑煤改电（气）和低氮燃烧改造。全面加强钢铁、建材、有色、焦化、铸造重点行业无组织排放治理。生物质锅炉采用专用锅炉，配套布袋等高效除尘设施，禁止掺烧煤炭、垃圾等其他物料。机动车船大气污染控制要求/扬尘污染控制要求/农业生产经营活动大气污染控制要求/重点行业企业专项治理要求加快实施低VOCs含量原辅材料替代。持续开展VOCs治理设施提级增效，对采用单一低温等离子、光氧化、光催化以及非水溶性VOCs废气采用单一喷淋吸收等治理技术且无法稳定达标的，加快推进升级改造。强化VOCs无组织排放整治。石化、化工等行业加强非正常工况废气排放管控。推进涉VOCs产业集群治理提升其他大气污染物排放管控要求/符合：1、本项目区域执行《环境空气质量标准》（GB3095-2012）：二级标准；2、本项目不涉及锅炉使用；3、本项目不属于管控要求中所列出的行业；4、本项目使用的原辅料为VOCs含量较低的材料，有机废气收集后，经二级活性炭处理通过15m排气筒达标排放。环境风险防控//资源开发效率要求YS5109042530001/安居区城镇开发边界资源管控分区空间布局约束1.以城镇开发建设现状为基础，综合考虑资源承载能力、人口分布、经济布局、城乡统筹、城镇无序蔓延科学预留一定比例的留白区，为未来发展留有开发空间城镇建设和发展不得违法违规侵占河道、湖面、滩地2.城镇开发边界调整报国土空间规划原审批机关审批符合：1、本项目选择位于工业园区内，且不侵占河道、湖面、滩地；2、本项目已取得入园证明等相关手续。污染物排放管控//环境风险防控资源开发效率要求土地资源开发效率要求土地资源开发利用量不得超过土地资源利用上线控制性指标。能源资源开发效率要求其他资源开发效率要求符合：本项目土地资源开发利用量不超过土地资源利用上线控制性指标。YS5109042540002/四川安居经济开发区资源管控分区空间布局约束坚决遏制“两高一低”项目盲目发展符合：本项目不属于“两高一低”项目。污染物排放管控//环境风险防控资源开发效率要求土地资源开发效率要求能源资源开发效率要求能源消耗、污染物排放不得超过能源利用上线控制性指标。其他资源开发效率要求符合：本项目能源消耗、污染物排放不超过能源利用上线控制性指标。YS5109042550001/安居区自然资源重点管控区资源管控分区空间布局约束//污染物排放管控环境风险防控资源开发效率要求土地资源开发效率要求能源资源开发效率要求其他资源开发效率要求/ZH51090420003/遂宁市安居区工业集中发展区（含经开区）环境综合管控单元空间布局约束禁止开发建设活动的要求1.禁止引入屠宰，白酒、酒精制造，味精、柠檬酸等排水量大的食品加工项目2.禁止水污染物以总磷为主的肥料和日用化学产品制造，农药制造，炸药、火工及火焰产品制造3.禁止新建铅蓄电池制造项目4.禁止专业电镀5.其他参照遂宁市总体准入要求-工业重点管控单元限制开发建设活动的要求1.严控涉及剧毒原料、废水排放量大以及可能造成水体重金属富集的项目2.靠近安置小区、学校侧的工业用地，后续宜布局机械制造、物流等轻污染类项目，新引入项目应充分论证环境相容性3.其他参照遂宁市总体准入要求-工业重点管控单元允许开发建设活动的要求/不符合空间布局要求活动的退出要求1.与片区产业规划不符的现有企业适时迁入适宜片区，精细化工片区内禁止新建居住、教育、医疗等敏感点2.其他参照遂宁市总体准入要求-工业重点管控单元其他空间布局约束要求/符合：1、本项目为绝缘制品制造业；2、本项目不涉及专业电镀；3、本项目不涉及剧毒原料，项目废水排放量较小，项目不涉及重金属；4、本项目位于遂宁市安居区高笙鸿达科技园内，项目不靠近安置小区、学校；5、本项目属于片区产业规划中允许类。污染物排放管控现有源提标升级改造参照遂宁市总体准入要求-工业重点管控单元。新增源等量或倍量替代参照遂宁市总体准入要求-工业重点管控单元新增源排放标准限值1.重点行业VOCs治理：（1）化工项目实施挥发性有机物综合整治，兼顾解决恶臭、有毒有害等环境问题；推广低 VOCs 含量、低反应活性的原辅材料和产品。（2）工程机械制造行业，推广使用高固体分、粉末涂料，喷漆与烘干废气不得采用单一、低效的方式进行处理。（3）全面执行《挥发性有机物无组织排放控制标准》。2.项目产生的生产废水由企业自行处理达到《污水综合排放标准》三级或相应的行业排放标准后排入园区污水处理厂处理达《城镇污水处理厂污染物排放标准》一级A标或更严格标准后排放。3.其他参照遂宁市总体准入要求-工业重点管控单元。污染物排放绩效水平准入要求参照遂宁市总体准入要求-工业重点管控单元其他污染物排放管控要求/符合：1、本项目有机废气收集后，经二级活性炭处理通过15m排气筒达标排放，项目采用低VOCs含量的原料；2、项目废气经收集后，无组织排放的废气可达标排放；3、本项目废水经厂区预处理池处理后排入市政污水管网，进入安居区龙眼井污水处理厂处理达《城镇污水处理厂污染物排放标准》（GB18918-2002）一级A标后最终排入琼江。环境风险防控严格管控类农用地管控要求参照遂宁市总体准入要求-工业重点管控单元安全利用类农用地管控要求参照遂宁市总体准入要求-工业重点管控单元污染地块管控要求参照遂宁市总体准入要求-工业重点管控单元园区环境风险防控要求1.强化园区环境风险管控。建立健全多级环境风险防控体系，落实环境风险防范措施，完善园区环境风险应急预案，严格落实园区事故废水、废液收集、阻断、处置措施，杜绝事故废水、废液等入河，避免对下游“琼江翘嘴红鮊省级水产种质资源保护区”造成影响，确保环境安全。2、强化尚未稳定达标小流域内化工园区污染防治及风险防控。琼江流域内的化工园区对主要超标污染物实施倍量替代。强化面源治理，鼓励水质尚未稳定达标控制单元内化工园区率先推进园区初期雨水污染控制，新建片区严格落实雨污分流。强化园区环境风险防控，根据企业、园区环境风险评价，衔接琼江“一河一策一图”环境应急响应方案，建立健全企业、园区、流域三级环境风险防控及应急体系，定期开展应急演练并完善环境应急物资库及应急处置设施，实现“事故废水不出涉事企业、不出园区管网、不进园区周边水系”的风险防控目标。3.其他参照遂宁市总体准入要求-工业重点管控单元企业环境风险防控要求参照遂宁市总体准入要求-工业重点管控单元其他环境风险防控要求/符合：1、本项目不涉及自然保护敏感区，在采取风险防范措施后风险可控，环境风险系数较小，可满足管控要求。资源开发效率要求水资源利用效率要求参照遂宁市总体准入要求-工业重点管控单元地下水开采要求（1）安居区2030年地下水开采控制控制量保持在0.08亿m3以内。（2）全面建设节水型社会，达到合理高效用水。能源利用效率要求参照遂宁市总体准入要求-工业重点管控单元其他资源利用效率要求禁燃区管控要求：参照遂宁市总体准入要求-工业重点管控单元符合：本项目不涉及地下水的开采使用，水资源利用系数达到行业标准。</w:t>
            </w:r>
          </w:p>
          <w:p w14:paraId="0AE442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综上，本项目建设选址与遂宁市安居区“生态环境分区管控”相关要求相符。</w:t>
            </w:r>
          </w:p>
          <w:p w14:paraId="6DCE1C3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p>
        </w:tc>
      </w:tr>
    </w:tbl>
    <w:p w14:paraId="543EC693">
      <w:pPr>
        <w:pStyle w:val="15"/>
        <w:keepNext w:val="0"/>
        <w:keepLines w:val="0"/>
        <w:widowControl/>
        <w:suppressLineNumbers w:val="0"/>
        <w:spacing w:before="0" w:beforeAutospacing="0" w:after="0" w:afterAutospacing="0" w:line="432" w:lineRule="atLeast"/>
        <w:ind w:left="0" w:right="0"/>
        <w:jc w:val="center"/>
        <w:rPr>
          <w:rFonts w:hint="eastAsia" w:ascii="宋体" w:hAnsi="宋体" w:eastAsia="宋体" w:cs="宋体"/>
          <w:color w:val="333333"/>
          <w:sz w:val="24"/>
          <w:szCs w:val="24"/>
        </w:rPr>
      </w:pPr>
    </w:p>
    <w:p w14:paraId="506973BE">
      <w:pPr>
        <w:rPr>
          <w:rFonts w:hint="eastAsia" w:ascii="黑体" w:hAnsi="宋体" w:eastAsia="黑体" w:cs="黑体"/>
          <w:color w:val="333333"/>
          <w:sz w:val="30"/>
          <w:szCs w:val="30"/>
        </w:rPr>
      </w:pPr>
      <w:r>
        <w:rPr>
          <w:rFonts w:hint="eastAsia" w:ascii="黑体" w:hAnsi="宋体" w:eastAsia="黑体" w:cs="黑体"/>
          <w:color w:val="333333"/>
          <w:sz w:val="30"/>
          <w:szCs w:val="30"/>
        </w:rPr>
        <w:br w:type="page"/>
      </w:r>
    </w:p>
    <w:p w14:paraId="6B64A6E4">
      <w:pPr>
        <w:pStyle w:val="15"/>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三、区域环境质量现状、环境保护目标及评价标准</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50"/>
        <w:gridCol w:w="8604"/>
      </w:tblGrid>
      <w:tr w14:paraId="36DD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3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9A911F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其他符合性分析</w:t>
            </w:r>
          </w:p>
        </w:tc>
        <w:tc>
          <w:tcPr>
            <w:tcW w:w="86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20F06B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（六）与审批承诺制符合性分析</w:t>
            </w:r>
          </w:p>
          <w:p w14:paraId="79A7BAA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根据《遂宁市生态环境局关于优化环评审批告知承诺制提升建设项目审批效率的通知》</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遂环函</w:t>
            </w:r>
            <w:r>
              <w:rPr>
                <w:rFonts w:hint="default" w:ascii="Times New Roman" w:hAnsi="Times New Roman" w:eastAsia="宋体" w:cs="Times New Roman"/>
                <w:color w:val="333333"/>
                <w:sz w:val="24"/>
                <w:szCs w:val="24"/>
              </w:rPr>
              <w:t>[2024]210</w:t>
            </w:r>
            <w:r>
              <w:rPr>
                <w:rFonts w:hint="eastAsia" w:ascii="宋体" w:hAnsi="宋体" w:eastAsia="宋体" w:cs="宋体"/>
                <w:color w:val="333333"/>
                <w:sz w:val="24"/>
                <w:szCs w:val="24"/>
              </w:rPr>
              <w:t>号</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可知，遂宁市生态环境局对符合条件的建设项目实行告知承诺制审批。</w:t>
            </w:r>
          </w:p>
          <w:p w14:paraId="7C9FD14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本项目与审批承诺制的符合性分析见下表</w:t>
            </w:r>
            <w:r>
              <w:rPr>
                <w:rFonts w:hint="default" w:ascii="Times New Roman" w:hAnsi="Times New Roman" w:eastAsia="宋体" w:cs="Times New Roman"/>
                <w:color w:val="333333"/>
                <w:sz w:val="24"/>
                <w:szCs w:val="24"/>
              </w:rPr>
              <w:t>:</w:t>
            </w:r>
          </w:p>
          <w:p w14:paraId="381E50E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1-7   </w:t>
            </w:r>
            <w:r>
              <w:rPr>
                <w:rStyle w:val="20"/>
                <w:rFonts w:hint="eastAsia" w:ascii="宋体" w:hAnsi="宋体" w:eastAsia="宋体" w:cs="宋体"/>
                <w:color w:val="333333"/>
                <w:sz w:val="21"/>
                <w:szCs w:val="21"/>
              </w:rPr>
              <w:t>项目与</w:t>
            </w:r>
            <w:r>
              <w:rPr>
                <w:rStyle w:val="20"/>
                <w:rFonts w:hint="default" w:ascii="Times New Roman" w:hAnsi="Times New Roman" w:eastAsia="宋体" w:cs="Times New Roman"/>
                <w:color w:val="333333"/>
                <w:sz w:val="21"/>
                <w:szCs w:val="21"/>
              </w:rPr>
              <w:t>(</w:t>
            </w:r>
            <w:r>
              <w:rPr>
                <w:rStyle w:val="20"/>
                <w:rFonts w:hint="eastAsia" w:ascii="宋体" w:hAnsi="宋体" w:eastAsia="宋体" w:cs="宋体"/>
                <w:color w:val="333333"/>
                <w:sz w:val="21"/>
                <w:szCs w:val="21"/>
              </w:rPr>
              <w:t>遂环函</w:t>
            </w:r>
            <w:r>
              <w:rPr>
                <w:rStyle w:val="20"/>
                <w:rFonts w:hint="default" w:ascii="Times New Roman" w:hAnsi="Times New Roman" w:eastAsia="宋体" w:cs="Times New Roman"/>
                <w:color w:val="333333"/>
                <w:sz w:val="21"/>
                <w:szCs w:val="21"/>
              </w:rPr>
              <w:t>[2024]210</w:t>
            </w:r>
            <w:r>
              <w:rPr>
                <w:rStyle w:val="20"/>
                <w:rFonts w:hint="eastAsia" w:ascii="宋体" w:hAnsi="宋体" w:eastAsia="宋体" w:cs="宋体"/>
                <w:color w:val="333333"/>
                <w:sz w:val="21"/>
                <w:szCs w:val="21"/>
              </w:rPr>
              <w:t>号</w:t>
            </w:r>
            <w:r>
              <w:rPr>
                <w:rStyle w:val="20"/>
                <w:rFonts w:hint="default" w:ascii="Times New Roman" w:hAnsi="Times New Roman" w:eastAsia="宋体" w:cs="Times New Roman"/>
                <w:color w:val="333333"/>
                <w:sz w:val="21"/>
                <w:szCs w:val="21"/>
              </w:rPr>
              <w:t>)</w:t>
            </w:r>
            <w:r>
              <w:rPr>
                <w:rStyle w:val="20"/>
                <w:rFonts w:hint="eastAsia" w:ascii="宋体" w:hAnsi="宋体" w:eastAsia="宋体" w:cs="宋体"/>
                <w:color w:val="333333"/>
                <w:sz w:val="21"/>
                <w:szCs w:val="21"/>
              </w:rPr>
              <w:t>符合性分析</w:t>
            </w:r>
          </w:p>
          <w:p w14:paraId="7930D78A">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类别文件内容本项目符合性实施对象三十五、电气机械和器材制造业 电机制造;输配电及控制设备制造;电线、电缆、光缆及电工器材制造;电池制造;家用电力器具制造;非电力家用器具制造;照明器具制造;其他电气机械及器材制造本项目属于《建设项目环境影响评价分类管理名录》中“三十五、电气机械和器材制造业38；77电线、电缆、光缆及电工器材制造383；其他”，应当编制报告表的项目。符合实施条件1.位于生态保护红线、各类自然保护地范围内的项目，以及审批后发生重大变动重新报批的，不适用告知承诺制;本项目位于工业园内，不属于处于生态保护红线、各类自然保护地范围内的项目，本项目为新建新申请项目，不属于重大变动重新报批的项目。符合2.申请人有不良信用记录或曾作出虚假承诺等情形的，不适用告知承诺制;本项目申请建设单位无不良信用记录，也未作出过虚假承诺等情形。符合3.列入《建设项目环境影响报告书(表)编制监督管理办法》以及三个配套文件规定的限期整改名单或者“黑名单”的编制单位、编制人员编制的，不适用告知承诺制;环评报告编制单位及编制人员未被列入限期整改名单或者“黑名单”。符合4.建设项目类型及其选址、选线不符合环境保护法律法规和相关法定规划的，不适用告知承诺制;本项目选址、选线符合环境保护法律法规和相关法定规划。符合5.“未批先建”建设项目不适用告知承诺制。本项目不涉及“未批先建”。符合</w:t>
            </w:r>
          </w:p>
          <w:p w14:paraId="2D2DB76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综上本项目符合《遂宁市生态环境局关于优化环评审批告知承诺制提升建设项目审批效率的通知》</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遂环函</w:t>
            </w:r>
            <w:r>
              <w:rPr>
                <w:rFonts w:hint="default" w:ascii="Times New Roman" w:hAnsi="Times New Roman" w:eastAsia="宋体" w:cs="Times New Roman"/>
                <w:color w:val="333333"/>
                <w:sz w:val="24"/>
                <w:szCs w:val="24"/>
              </w:rPr>
              <w:t>[2024]210</w:t>
            </w:r>
            <w:r>
              <w:rPr>
                <w:rFonts w:hint="eastAsia" w:ascii="宋体" w:hAnsi="宋体" w:eastAsia="宋体" w:cs="宋体"/>
                <w:color w:val="333333"/>
                <w:sz w:val="24"/>
                <w:szCs w:val="24"/>
              </w:rPr>
              <w:t>号</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实施对象和实施条件相关要求，本项目可实施审批承诺制。</w:t>
            </w:r>
          </w:p>
          <w:p w14:paraId="3423DB4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EB791A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1-4   </w:t>
            </w:r>
            <w:r>
              <w:rPr>
                <w:rStyle w:val="20"/>
                <w:rFonts w:hint="eastAsia" w:ascii="宋体" w:hAnsi="宋体" w:eastAsia="宋体" w:cs="宋体"/>
                <w:color w:val="333333"/>
                <w:sz w:val="21"/>
                <w:szCs w:val="21"/>
              </w:rPr>
              <w:t>编制单位、编制人员信用截图</w:t>
            </w:r>
          </w:p>
          <w:p w14:paraId="213F3EE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652D35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5C0F01E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14F8A58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6DCC4DF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462FFE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6C8126D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6080152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C26583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59C74DA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2FCDBF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C39D6E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1A39A9F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104227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8A5F2D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 </w:t>
            </w:r>
          </w:p>
        </w:tc>
      </w:tr>
    </w:tbl>
    <w:p w14:paraId="6C665BF4">
      <w:pPr>
        <w:pStyle w:val="15"/>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6"/>
          <w:szCs w:val="36"/>
        </w:rPr>
        <w:br w:type="textWrapping"/>
      </w:r>
      <w:r>
        <w:rPr>
          <w:rFonts w:hint="eastAsia" w:ascii="黑体" w:hAnsi="宋体" w:eastAsia="黑体" w:cs="黑体"/>
          <w:color w:val="333333"/>
          <w:sz w:val="30"/>
          <w:szCs w:val="30"/>
        </w:rPr>
        <w:t>四、主要环境影响和保护措施</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50"/>
        <w:gridCol w:w="8580"/>
      </w:tblGrid>
      <w:tr w14:paraId="344F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500"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26E14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建设内容</w:t>
            </w:r>
          </w:p>
        </w:tc>
        <w:tc>
          <w:tcPr>
            <w:tcW w:w="85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26699B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（一）项目由来</w:t>
            </w:r>
          </w:p>
          <w:p w14:paraId="302A9FD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四川清元华创科技有限公司于</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年成立，专注于输电线路绝缘子产品的研发、制造与应用。公司秉承“科技创新、安全可靠”的核心理念，致力于为电网运行提供高效、稳定、环保的解决方案。</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02</w:t>
            </w:r>
            <w:r>
              <w:rPr>
                <w:rFonts w:hint="eastAsia" w:ascii="宋体" w:hAnsi="宋体" w:eastAsia="宋体" w:cs="宋体"/>
                <w:color w:val="333333"/>
                <w:sz w:val="24"/>
                <w:szCs w:val="24"/>
              </w:rPr>
              <w:t>月企业拟选址遂宁市安居区高笙鸿达科技园内，租赁四川高笙鸿达科技有限责任公司已建厂房，建设“年产</w:t>
            </w:r>
            <w:r>
              <w:rPr>
                <w:rFonts w:hint="default" w:ascii="Times New Roman" w:hAnsi="Times New Roman" w:eastAsia="宋体" w:cs="Times New Roman"/>
                <w:color w:val="333333"/>
                <w:sz w:val="24"/>
                <w:szCs w:val="24"/>
              </w:rPr>
              <w:t>5</w:t>
            </w:r>
            <w:r>
              <w:rPr>
                <w:rFonts w:hint="eastAsia" w:ascii="宋体" w:hAnsi="宋体" w:eastAsia="宋体" w:cs="宋体"/>
                <w:color w:val="333333"/>
                <w:sz w:val="24"/>
                <w:szCs w:val="24"/>
              </w:rPr>
              <w:t>万套硬质复合绝缘子建设项目”（以下称本项目）。</w:t>
            </w:r>
          </w:p>
          <w:p w14:paraId="07D9AD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（二）项目概况</w:t>
            </w:r>
          </w:p>
          <w:p w14:paraId="19EB40E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、项目基本情况</w:t>
            </w:r>
          </w:p>
          <w:p w14:paraId="3F3DD2E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项目名称：年产</w:t>
            </w:r>
            <w:r>
              <w:rPr>
                <w:rFonts w:hint="default" w:ascii="Times New Roman" w:hAnsi="Times New Roman" w:eastAsia="宋体" w:cs="Times New Roman"/>
                <w:color w:val="333333"/>
                <w:sz w:val="24"/>
                <w:szCs w:val="24"/>
              </w:rPr>
              <w:t>5</w:t>
            </w:r>
            <w:r>
              <w:rPr>
                <w:rFonts w:hint="eastAsia" w:ascii="宋体" w:hAnsi="宋体" w:eastAsia="宋体" w:cs="宋体"/>
                <w:color w:val="333333"/>
                <w:sz w:val="24"/>
                <w:szCs w:val="24"/>
              </w:rPr>
              <w:t>万套硬质复合绝缘子建设项目</w:t>
            </w:r>
          </w:p>
          <w:p w14:paraId="776C306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建设单位：四川清元华创科技有限公司遂宁分公司</w:t>
            </w:r>
          </w:p>
          <w:p w14:paraId="42B9F0F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建设性质：新建</w:t>
            </w:r>
          </w:p>
          <w:p w14:paraId="224144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建设地点：遂宁市安居区解元路东侧高笙鸿达科技园内</w:t>
            </w:r>
          </w:p>
          <w:p w14:paraId="38548E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总建筑面积：</w:t>
            </w:r>
            <w:r>
              <w:rPr>
                <w:rFonts w:hint="default" w:ascii="Times New Roman" w:hAnsi="Times New Roman" w:eastAsia="宋体" w:cs="Times New Roman"/>
                <w:color w:val="333333"/>
                <w:sz w:val="24"/>
                <w:szCs w:val="24"/>
              </w:rPr>
              <w:t>3037</w:t>
            </w:r>
            <w:r>
              <w:rPr>
                <w:rFonts w:hint="eastAsia" w:ascii="宋体" w:hAnsi="宋体" w:eastAsia="宋体" w:cs="宋体"/>
                <w:color w:val="333333"/>
                <w:sz w:val="24"/>
                <w:szCs w:val="24"/>
              </w:rPr>
              <w:t>平方米</w:t>
            </w:r>
          </w:p>
          <w:p w14:paraId="20AC9C4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总投资：</w:t>
            </w:r>
            <w:r>
              <w:rPr>
                <w:rFonts w:hint="default" w:ascii="Times New Roman" w:hAnsi="Times New Roman" w:eastAsia="宋体" w:cs="Times New Roman"/>
                <w:color w:val="333333"/>
                <w:sz w:val="24"/>
                <w:szCs w:val="24"/>
              </w:rPr>
              <w:t>1500</w:t>
            </w:r>
            <w:r>
              <w:rPr>
                <w:rFonts w:hint="eastAsia" w:ascii="宋体" w:hAnsi="宋体" w:eastAsia="宋体" w:cs="宋体"/>
                <w:color w:val="333333"/>
                <w:sz w:val="24"/>
                <w:szCs w:val="24"/>
              </w:rPr>
              <w:t>万元</w:t>
            </w:r>
          </w:p>
          <w:p w14:paraId="604C537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生产制度：年生产</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天，实行每班</w:t>
            </w:r>
            <w:r>
              <w:rPr>
                <w:rFonts w:hint="default" w:ascii="Times New Roman" w:hAnsi="Times New Roman" w:eastAsia="宋体" w:cs="Times New Roman"/>
                <w:color w:val="333333"/>
                <w:sz w:val="24"/>
                <w:szCs w:val="24"/>
              </w:rPr>
              <w:t>12</w:t>
            </w:r>
            <w:r>
              <w:rPr>
                <w:rFonts w:hint="eastAsia" w:ascii="宋体" w:hAnsi="宋体" w:eastAsia="宋体" w:cs="宋体"/>
                <w:color w:val="333333"/>
                <w:sz w:val="24"/>
                <w:szCs w:val="24"/>
              </w:rPr>
              <w:t>小时工作制度，两班制</w:t>
            </w:r>
          </w:p>
          <w:p w14:paraId="4E558E8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劳动定员：</w:t>
            </w:r>
            <w:r>
              <w:rPr>
                <w:rFonts w:hint="default" w:ascii="Times New Roman" w:hAnsi="Times New Roman" w:eastAsia="宋体" w:cs="Times New Roman"/>
                <w:color w:val="333333"/>
                <w:sz w:val="24"/>
                <w:szCs w:val="24"/>
              </w:rPr>
              <w:t>15</w:t>
            </w:r>
            <w:r>
              <w:rPr>
                <w:rFonts w:hint="eastAsia" w:ascii="宋体" w:hAnsi="宋体" w:eastAsia="宋体" w:cs="宋体"/>
                <w:color w:val="333333"/>
                <w:sz w:val="24"/>
                <w:szCs w:val="24"/>
              </w:rPr>
              <w:t>人</w:t>
            </w:r>
          </w:p>
          <w:p w14:paraId="280C815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建设内容：本项目租赁已建钢结构标准厂房</w:t>
            </w:r>
            <w:r>
              <w:rPr>
                <w:rFonts w:hint="default" w:ascii="Times New Roman" w:hAnsi="Times New Roman" w:eastAsia="宋体" w:cs="Times New Roman"/>
                <w:color w:val="333333"/>
                <w:sz w:val="24"/>
                <w:szCs w:val="24"/>
              </w:rPr>
              <w:t>3037</w:t>
            </w:r>
            <w:r>
              <w:rPr>
                <w:rFonts w:hint="eastAsia" w:ascii="宋体" w:hAnsi="宋体" w:eastAsia="宋体" w:cs="宋体"/>
                <w:color w:val="333333"/>
                <w:sz w:val="24"/>
                <w:szCs w:val="24"/>
              </w:rPr>
              <w:t>㎡，进行适应性隔断改造，投资</w:t>
            </w:r>
            <w:r>
              <w:rPr>
                <w:rFonts w:hint="default" w:ascii="Times New Roman" w:hAnsi="Times New Roman" w:eastAsia="宋体" w:cs="Times New Roman"/>
                <w:color w:val="333333"/>
                <w:sz w:val="24"/>
                <w:szCs w:val="24"/>
              </w:rPr>
              <w:t>1500</w:t>
            </w:r>
            <w:r>
              <w:rPr>
                <w:rFonts w:hint="eastAsia" w:ascii="宋体" w:hAnsi="宋体" w:eastAsia="宋体" w:cs="宋体"/>
                <w:color w:val="333333"/>
                <w:sz w:val="24"/>
                <w:szCs w:val="24"/>
              </w:rPr>
              <w:t>万元，建设“年产</w:t>
            </w:r>
            <w:r>
              <w:rPr>
                <w:rFonts w:hint="default" w:ascii="Times New Roman" w:hAnsi="Times New Roman" w:eastAsia="宋体" w:cs="Times New Roman"/>
                <w:color w:val="333333"/>
                <w:sz w:val="24"/>
                <w:szCs w:val="24"/>
              </w:rPr>
              <w:t>5</w:t>
            </w:r>
            <w:r>
              <w:rPr>
                <w:rFonts w:hint="eastAsia" w:ascii="宋体" w:hAnsi="宋体" w:eastAsia="宋体" w:cs="宋体"/>
                <w:color w:val="333333"/>
                <w:sz w:val="24"/>
                <w:szCs w:val="24"/>
              </w:rPr>
              <w:t>万套硬质复合绝缘子建设项目”</w:t>
            </w:r>
          </w:p>
          <w:p w14:paraId="58793BE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本项目拟安装</w:t>
            </w:r>
            <w:r>
              <w:rPr>
                <w:rFonts w:hint="default" w:ascii="Times New Roman" w:hAnsi="Times New Roman" w:eastAsia="宋体" w:cs="Times New Roman"/>
                <w:color w:val="333333"/>
                <w:sz w:val="24"/>
                <w:szCs w:val="24"/>
              </w:rPr>
              <w:t>6</w:t>
            </w:r>
            <w:r>
              <w:rPr>
                <w:rFonts w:hint="eastAsia" w:ascii="宋体" w:hAnsi="宋体" w:eastAsia="宋体" w:cs="宋体"/>
                <w:color w:val="333333"/>
                <w:sz w:val="24"/>
                <w:szCs w:val="24"/>
              </w:rPr>
              <w:t>台真空搅拌釜、</w:t>
            </w:r>
            <w:r>
              <w:rPr>
                <w:rFonts w:hint="default" w:ascii="Times New Roman" w:hAnsi="Times New Roman" w:eastAsia="宋体" w:cs="Times New Roman"/>
                <w:color w:val="333333"/>
                <w:sz w:val="24"/>
                <w:szCs w:val="24"/>
              </w:rPr>
              <w:t>6</w:t>
            </w:r>
            <w:r>
              <w:rPr>
                <w:rFonts w:hint="eastAsia" w:ascii="宋体" w:hAnsi="宋体" w:eastAsia="宋体" w:cs="宋体"/>
                <w:color w:val="333333"/>
                <w:sz w:val="24"/>
                <w:szCs w:val="24"/>
              </w:rPr>
              <w:t>台自动压力凝胶注射成型机、</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台电热干燥箱、</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台芯棒烘箱、</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台金具压接机、</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台搅拌机等设备，建设硬质复合绝缘子生产线。</w:t>
            </w:r>
          </w:p>
          <w:p w14:paraId="17BE1A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、产品方案</w:t>
            </w:r>
          </w:p>
          <w:p w14:paraId="3F9A879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本项目具体产品型号规格及方案见下表。</w:t>
            </w:r>
          </w:p>
          <w:p w14:paraId="1DAD2FE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2-1 </w:t>
            </w:r>
            <w:r>
              <w:rPr>
                <w:rStyle w:val="20"/>
                <w:rFonts w:hint="eastAsia" w:ascii="宋体" w:hAnsi="宋体" w:eastAsia="宋体" w:cs="宋体"/>
                <w:color w:val="333333"/>
                <w:sz w:val="21"/>
                <w:szCs w:val="21"/>
              </w:rPr>
              <w:t>产品方案表</w:t>
            </w:r>
          </w:p>
          <w:p w14:paraId="78DFCDD4">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产品名称单位年产量硬质复合绝缘子万套5</w:t>
            </w:r>
          </w:p>
          <w:p w14:paraId="4BC7636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产品图片</w:t>
            </w:r>
          </w:p>
          <w:p w14:paraId="2F6E1A87">
            <w:pPr>
              <w:keepNext w:val="0"/>
              <w:keepLines w:val="0"/>
              <w:widowControl/>
              <w:suppressLineNumbers w:val="0"/>
              <w:jc w:val="left"/>
            </w:pPr>
            <w:r>
              <w:rPr>
                <w:rFonts w:hint="eastAsia" w:ascii="微软雅黑" w:hAnsi="微软雅黑" w:eastAsia="微软雅黑" w:cs="微软雅黑"/>
                <w:kern w:val="0"/>
                <w:sz w:val="24"/>
                <w:szCs w:val="24"/>
                <w:lang w:val="en-US" w:eastAsia="zh-CN" w:bidi="ar"/>
              </w:rPr>
              <w:t>  </w:t>
            </w:r>
          </w:p>
          <w:p w14:paraId="5605C5D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2-1   </w:t>
            </w:r>
            <w:r>
              <w:rPr>
                <w:rStyle w:val="20"/>
                <w:rFonts w:hint="eastAsia" w:ascii="宋体" w:hAnsi="宋体" w:eastAsia="宋体" w:cs="宋体"/>
                <w:color w:val="333333"/>
                <w:sz w:val="21"/>
                <w:szCs w:val="21"/>
              </w:rPr>
              <w:t>项目产品图</w:t>
            </w:r>
          </w:p>
          <w:p w14:paraId="5FEF5E8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、项目主要工程内容</w:t>
            </w:r>
          </w:p>
          <w:p w14:paraId="0FEAC8B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2-2 </w:t>
            </w:r>
            <w:r>
              <w:rPr>
                <w:rStyle w:val="20"/>
                <w:rFonts w:hint="eastAsia" w:ascii="宋体" w:hAnsi="宋体" w:eastAsia="宋体" w:cs="宋体"/>
                <w:color w:val="333333"/>
                <w:sz w:val="21"/>
                <w:szCs w:val="21"/>
              </w:rPr>
              <w:t>项目主要工程内容及主要环境问题一览表</w:t>
            </w:r>
          </w:p>
          <w:p w14:paraId="53194D8E">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工程类别建设内容及规模可能产生的环境问题备注施工期运营期主体工程生产区生产区域位于厂区中部，主要分为芯棒打磨室（39㎡）、配料室（39㎡）、产品生产区（561㎡）、后固化工作间（39㎡）等区域，项目拟安装芯棒打磨机、粉料烘干炉、搅拌釜、注射成型机、固化炉等设备，用于绝缘子生产。噪声、固废、废气、废水噪声、废气、固废依托已建12m高厂房，仅进行适应性改造与设备安装半成品区位于厂区中部东侧，面积为150㎡，拟安装拉伸机、激光打标机、压接机等设备，用于半成品堆放及金具压接。噪声、固废仓储工程原材料库位于厂区中部西侧，面积为118㎡，用于原料处理堆放。固废成品库位于厂区西南侧，面积为270㎡，用于成品堆放。固废辅助工程办公室位于厂区东南侧，面积为40㎡，用于厂区办公。生活废水生活垃圾检测室1位于厂区东南侧，面积为112㎡，项目拟安装恒温水箱、水扩散仪、介电常数测试仪、电压击穿试验仪、简支梁冲击试验机、热机循环试验机等设备，用于测试原材料和绝缘子产品性能。噪声、固废检测室2位于厂区中部西侧，面积为39㎡，项目拟安装耐漏电起痕实验装置、燃烧测试仪等设备，测试原材料产品性能。高压试验室位于厂区西北侧，面积为190㎡，拟安装陡波冲击耐压装置、湿工频耐受电压试验装置等设备，用于产品性能。噪声、固废成品包装区位于厂区中部南侧，面积为108㎡，用于绝缘子成品包装。噪声、固废公用工程供电系统由市政供电系统供给。/依托供水设施由市政供水管网供给。/依托排水系统雨污分流；雨水通过厂区雨水管网直接排入市政雨水管网，生活污水、生产废水依托厂区污水预处理池预处理后接入园区污水管网。废水依托环保工程废水治理生活污水、生产废水：依托厂区现有污水预处理池收集处理。废水依托废气治理项目生产过程中产生的有机废气经收集后，由“二级活性炭吸附”装置进行吸附处理，尾气通过配套设置的15m高排气筒（DA001）排放。废气新建噪声治理加装减震垫、隔声罩、消声器、建筑隔声等。噪声新建固废治理一般固废暂存间：位于厂区中部西侧配料室旁，面积为19㎡，用于暂存生产废包装材料等一般固体废物。/新建危险废物暂存间：位于厂区中部西侧一般固废暂存区旁，面积为19㎡，用于暂存危险废物。新建地下水防治措施危废暂存间：地面采用防渗混凝土+HDPE膜防渗材料，防渗系数K&lt;1×10-10 cm/s。/新建原材料库（环氧树脂与固化剂堆放区域）、配料室：地面采用防渗混凝土地坪，防渗系数K&lt;1×10-7 cm/s。/新建</w:t>
            </w:r>
          </w:p>
          <w:p w14:paraId="45EF1BC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（三）主要原辅料及设备</w:t>
            </w:r>
          </w:p>
          <w:p w14:paraId="57A830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、主要原辅料</w:t>
            </w:r>
          </w:p>
          <w:p w14:paraId="13F323E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）主要原辅料用量</w:t>
            </w:r>
          </w:p>
          <w:p w14:paraId="182080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本项目主要原辅材料种类、用量及能源消耗统计见下表。</w:t>
            </w:r>
          </w:p>
          <w:p w14:paraId="6F57BDE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2-3 </w:t>
            </w:r>
            <w:r>
              <w:rPr>
                <w:rStyle w:val="20"/>
                <w:rFonts w:hint="eastAsia" w:ascii="宋体" w:hAnsi="宋体" w:eastAsia="宋体" w:cs="宋体"/>
                <w:color w:val="333333"/>
                <w:sz w:val="21"/>
                <w:szCs w:val="21"/>
              </w:rPr>
              <w:t>主要原辅材料年用量</w:t>
            </w:r>
          </w:p>
          <w:p w14:paraId="643BFC1D">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名称单位年用量包装形式最大储存量存储位置来源原辅料绝缘子端部金具万套/a5200 件/袋0.5t原材料库外购脂环族环氧树脂t/a5025kg/桶1t填料硅微粉t/a5025kg/袋1t氢氧化铝t/a5025kg/袋1t固化剂（甲基六氢苯酐）t/a5020L/桶1t脱模剂（甲基硅油）t/a0.125250mL/瓶0.02t环氧玻璃纤维棒t/a6525kg/袋6t清洗剂（丙二醇甲醚）t/a0.15500ml/瓶0.02t原材料库（化学防爆柜贮存管理）能源电kWh375000/市政水t/a900/市政</w:t>
            </w:r>
          </w:p>
          <w:p w14:paraId="7FE8230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）原辅料主要理化性质</w:t>
            </w:r>
          </w:p>
          <w:p w14:paraId="31FCD13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①脂环族环氧树脂：本项目脂环族环氧树脂为液态。分子式为 </w:t>
            </w: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14</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20</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6</w:t>
            </w:r>
            <w:r>
              <w:rPr>
                <w:rFonts w:hint="eastAsia" w:ascii="宋体" w:hAnsi="宋体" w:eastAsia="宋体" w:cs="宋体"/>
                <w:color w:val="333333"/>
                <w:sz w:val="24"/>
                <w:szCs w:val="24"/>
              </w:rPr>
              <w:t>，密度</w:t>
            </w:r>
            <w:r>
              <w:rPr>
                <w:rFonts w:hint="default" w:ascii="Times New Roman" w:hAnsi="Times New Roman" w:eastAsia="宋体" w:cs="Times New Roman"/>
                <w:color w:val="333333"/>
                <w:sz w:val="24"/>
                <w:szCs w:val="24"/>
              </w:rPr>
              <w:t>1.22g/cm</w:t>
            </w:r>
            <w:r>
              <w:rPr>
                <w:rFonts w:hint="default" w:ascii="Times New Roman" w:hAnsi="Times New Roman" w:eastAsia="宋体" w:cs="Times New Roman"/>
                <w:color w:val="333333"/>
                <w:sz w:val="24"/>
                <w:szCs w:val="24"/>
                <w:vertAlign w:val="superscript"/>
              </w:rPr>
              <w:t>3</w:t>
            </w:r>
            <w:r>
              <w:rPr>
                <w:rFonts w:hint="eastAsia" w:ascii="宋体" w:hAnsi="宋体" w:eastAsia="宋体" w:cs="宋体"/>
                <w:color w:val="333333"/>
                <w:sz w:val="24"/>
                <w:szCs w:val="24"/>
              </w:rPr>
              <w:t>，沸点</w:t>
            </w:r>
            <w:r>
              <w:rPr>
                <w:rFonts w:hint="default" w:ascii="Times New Roman" w:hAnsi="Times New Roman" w:eastAsia="宋体" w:cs="Times New Roman"/>
                <w:color w:val="333333"/>
                <w:sz w:val="24"/>
                <w:szCs w:val="24"/>
              </w:rPr>
              <w:t>200~205</w:t>
            </w:r>
            <w:r>
              <w:rPr>
                <w:rFonts w:hint="eastAsia" w:ascii="宋体" w:hAnsi="宋体" w:eastAsia="宋体" w:cs="宋体"/>
                <w:color w:val="333333"/>
                <w:sz w:val="24"/>
                <w:szCs w:val="24"/>
              </w:rPr>
              <w:t>℃，闪点</w:t>
            </w:r>
            <w:r>
              <w:rPr>
                <w:rFonts w:hint="default" w:ascii="Times New Roman" w:hAnsi="Times New Roman" w:eastAsia="宋体" w:cs="Times New Roman"/>
                <w:color w:val="333333"/>
                <w:sz w:val="24"/>
                <w:szCs w:val="24"/>
              </w:rPr>
              <w:t>113</w:t>
            </w:r>
            <w:r>
              <w:rPr>
                <w:rFonts w:hint="eastAsia" w:ascii="宋体" w:hAnsi="宋体" w:eastAsia="宋体" w:cs="宋体"/>
                <w:color w:val="333333"/>
                <w:sz w:val="24"/>
                <w:szCs w:val="24"/>
              </w:rPr>
              <w:t>℃，分解温度</w:t>
            </w:r>
            <w:r>
              <w:rPr>
                <w:rFonts w:hint="default" w:ascii="Times New Roman" w:hAnsi="Times New Roman" w:eastAsia="宋体" w:cs="Times New Roman"/>
                <w:color w:val="333333"/>
                <w:sz w:val="24"/>
                <w:szCs w:val="24"/>
              </w:rPr>
              <w:t>360</w:t>
            </w:r>
            <w:r>
              <w:rPr>
                <w:rFonts w:hint="eastAsia" w:ascii="宋体" w:hAnsi="宋体" w:eastAsia="宋体" w:cs="宋体"/>
                <w:color w:val="333333"/>
                <w:sz w:val="24"/>
                <w:szCs w:val="24"/>
              </w:rPr>
              <w:t>℃。脂环族环氧树脂分子结构中的环氧基直接连接在脂环上，所以，具有热稳定性良好、耐候性好、电绝缘性能优异、工艺性能好、挥发性低等特点。</w:t>
            </w:r>
          </w:p>
          <w:p w14:paraId="67CA79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②硅微粉：本项目硅微粉为粉末，作为项目生产的填料，增加产品强度。是一种无毒、无味、无污染的无机非金属材料，主要成分</w:t>
            </w:r>
            <w:r>
              <w:rPr>
                <w:rFonts w:hint="default" w:ascii="Times New Roman" w:hAnsi="Times New Roman" w:eastAsia="宋体" w:cs="Times New Roman"/>
                <w:color w:val="333333"/>
                <w:sz w:val="24"/>
                <w:szCs w:val="24"/>
              </w:rPr>
              <w:t>SiO</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，密度</w:t>
            </w:r>
            <w:r>
              <w:rPr>
                <w:rFonts w:hint="default" w:ascii="Times New Roman" w:hAnsi="Times New Roman" w:eastAsia="宋体" w:cs="Times New Roman"/>
                <w:color w:val="333333"/>
                <w:sz w:val="24"/>
                <w:szCs w:val="24"/>
              </w:rPr>
              <w:t>2.65g/cm</w:t>
            </w:r>
            <w:r>
              <w:rPr>
                <w:rFonts w:hint="default" w:ascii="Times New Roman" w:hAnsi="Times New Roman" w:eastAsia="宋体" w:cs="Times New Roman"/>
                <w:color w:val="333333"/>
                <w:sz w:val="24"/>
                <w:szCs w:val="24"/>
                <w:vertAlign w:val="superscript"/>
              </w:rPr>
              <w:t>3</w:t>
            </w:r>
            <w:r>
              <w:rPr>
                <w:rFonts w:hint="eastAsia" w:ascii="宋体" w:hAnsi="宋体" w:eastAsia="宋体" w:cs="宋体"/>
                <w:color w:val="333333"/>
                <w:sz w:val="24"/>
                <w:szCs w:val="24"/>
              </w:rPr>
              <w:t>，沸点</w:t>
            </w:r>
            <w:r>
              <w:rPr>
                <w:rFonts w:hint="default" w:ascii="Times New Roman" w:hAnsi="Times New Roman" w:eastAsia="宋体" w:cs="Times New Roman"/>
                <w:color w:val="333333"/>
                <w:sz w:val="24"/>
                <w:szCs w:val="24"/>
              </w:rPr>
              <w:t>2230</w:t>
            </w:r>
            <w:r>
              <w:rPr>
                <w:rFonts w:hint="eastAsia" w:ascii="宋体" w:hAnsi="宋体" w:eastAsia="宋体" w:cs="宋体"/>
                <w:color w:val="333333"/>
                <w:sz w:val="24"/>
                <w:szCs w:val="24"/>
              </w:rPr>
              <w:t>℃，外观呈无色、白色或青灰色等。具有耐温性好、耐酸碱腐蚀、导热性差、高绝缘、低膨胀、化学性能稳定、硬度大等优良的性能。对肺有刺激，长期吸入可导致贫血。</w:t>
            </w:r>
          </w:p>
          <w:p w14:paraId="5558F7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③氢氧化铝：本项目氢氧化铝为粉末，作为项目生产的填料。无臭无味白色无定形粉末，熔点</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℃，化学式为</w:t>
            </w:r>
            <w:r>
              <w:rPr>
                <w:rFonts w:hint="default" w:ascii="Times New Roman" w:hAnsi="Times New Roman" w:eastAsia="宋体" w:cs="Times New Roman"/>
                <w:color w:val="333333"/>
                <w:sz w:val="24"/>
                <w:szCs w:val="24"/>
              </w:rPr>
              <w:t>Al(OH)</w:t>
            </w:r>
            <w:r>
              <w:rPr>
                <w:rFonts w:hint="default" w:ascii="Times New Roman" w:hAnsi="Times New Roman" w:eastAsia="宋体" w:cs="Times New Roman"/>
                <w:color w:val="333333"/>
                <w:sz w:val="24"/>
                <w:szCs w:val="24"/>
                <w:vertAlign w:val="subscript"/>
              </w:rPr>
              <w:t>3</w:t>
            </w:r>
            <w:r>
              <w:rPr>
                <w:rFonts w:hint="eastAsia" w:ascii="宋体" w:hAnsi="宋体" w:eastAsia="宋体" w:cs="宋体"/>
                <w:color w:val="333333"/>
                <w:sz w:val="24"/>
                <w:szCs w:val="24"/>
              </w:rPr>
              <w:t>，不溶于水和乙醇，溶于热盐酸、硫酸和碱类。通常条件下，使用和贮存是稳定的。</w:t>
            </w:r>
          </w:p>
          <w:p w14:paraId="2430D45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④固化剂（甲基六氢苯酐）：本项目固化剂为液态。分子式为</w:t>
            </w: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9</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12</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3</w:t>
            </w:r>
            <w:r>
              <w:rPr>
                <w:rFonts w:hint="eastAsia" w:ascii="宋体" w:hAnsi="宋体" w:eastAsia="宋体" w:cs="宋体"/>
                <w:color w:val="333333"/>
                <w:sz w:val="24"/>
                <w:szCs w:val="24"/>
              </w:rPr>
              <w:t>，沸点</w:t>
            </w:r>
            <w:r>
              <w:rPr>
                <w:rFonts w:hint="default" w:ascii="Times New Roman" w:hAnsi="Times New Roman" w:eastAsia="宋体" w:cs="Times New Roman"/>
                <w:color w:val="333333"/>
                <w:sz w:val="24"/>
                <w:szCs w:val="24"/>
              </w:rPr>
              <w:t>137</w:t>
            </w:r>
            <w:r>
              <w:rPr>
                <w:rFonts w:hint="eastAsia" w:ascii="宋体" w:hAnsi="宋体" w:eastAsia="宋体" w:cs="宋体"/>
                <w:color w:val="333333"/>
                <w:sz w:val="24"/>
                <w:szCs w:val="24"/>
              </w:rPr>
              <w:t>℃，闪点＞</w:t>
            </w:r>
            <w:r>
              <w:rPr>
                <w:rFonts w:hint="default" w:ascii="Times New Roman" w:hAnsi="Times New Roman" w:eastAsia="宋体" w:cs="Times New Roman"/>
                <w:color w:val="333333"/>
                <w:sz w:val="24"/>
                <w:szCs w:val="24"/>
              </w:rPr>
              <w:t>230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F</w:t>
            </w:r>
            <w:r>
              <w:rPr>
                <w:rFonts w:hint="eastAsia" w:ascii="宋体" w:hAnsi="宋体" w:eastAsia="宋体" w:cs="宋体"/>
                <w:color w:val="333333"/>
                <w:sz w:val="24"/>
                <w:szCs w:val="24"/>
              </w:rPr>
              <w:t>，密度</w:t>
            </w:r>
            <w:r>
              <w:rPr>
                <w:rFonts w:hint="default" w:ascii="Times New Roman" w:hAnsi="Times New Roman" w:eastAsia="宋体" w:cs="Times New Roman"/>
                <w:color w:val="333333"/>
                <w:sz w:val="24"/>
                <w:szCs w:val="24"/>
              </w:rPr>
              <w:t>1.162g/cm</w:t>
            </w:r>
            <w:r>
              <w:rPr>
                <w:rFonts w:hint="default" w:ascii="Times New Roman" w:hAnsi="Times New Roman" w:eastAsia="宋体" w:cs="Times New Roman"/>
                <w:color w:val="333333"/>
                <w:sz w:val="24"/>
                <w:szCs w:val="24"/>
                <w:vertAlign w:val="superscript"/>
              </w:rPr>
              <w:t>3</w:t>
            </w:r>
            <w:r>
              <w:rPr>
                <w:rFonts w:hint="eastAsia" w:ascii="宋体" w:hAnsi="宋体" w:eastAsia="宋体" w:cs="宋体"/>
                <w:color w:val="333333"/>
                <w:sz w:val="24"/>
                <w:szCs w:val="24"/>
              </w:rPr>
              <w:t>，能与苯、甲苯、丙酮、四氯化碳、氯仿、乙醇和乙酸乙酯等有机溶剂混溶。具有色泽浅、使用周期长、挥发性低、毒性小、黏度低等优点。万一接触眼睛，立即使用大量清水冲洗并送医诊治。使用合适的手套和防护眼镜或者面罩。</w:t>
            </w:r>
          </w:p>
          <w:p w14:paraId="49CDDD1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⑤脱模剂（甲基硅油）：分子式为</w:t>
            </w: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6</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18</w:t>
            </w:r>
            <w:r>
              <w:rPr>
                <w:rFonts w:hint="default" w:ascii="Times New Roman" w:hAnsi="Times New Roman" w:eastAsia="宋体" w:cs="Times New Roman"/>
                <w:color w:val="333333"/>
                <w:sz w:val="24"/>
                <w:szCs w:val="24"/>
              </w:rPr>
              <w:t>OSi</w:t>
            </w:r>
            <w:r>
              <w:rPr>
                <w:rFonts w:hint="eastAsia" w:ascii="宋体" w:hAnsi="宋体" w:eastAsia="宋体" w:cs="宋体"/>
                <w:color w:val="333333"/>
                <w:sz w:val="24"/>
                <w:szCs w:val="24"/>
              </w:rPr>
              <w:t>，密度</w:t>
            </w:r>
            <w:r>
              <w:rPr>
                <w:rFonts w:hint="default" w:ascii="Times New Roman" w:hAnsi="Times New Roman" w:eastAsia="宋体" w:cs="Times New Roman"/>
                <w:color w:val="333333"/>
                <w:sz w:val="24"/>
                <w:szCs w:val="24"/>
              </w:rPr>
              <w:t>1g/mLat20</w:t>
            </w:r>
            <w:r>
              <w:rPr>
                <w:rFonts w:hint="eastAsia" w:ascii="宋体" w:hAnsi="宋体" w:eastAsia="宋体" w:cs="宋体"/>
                <w:color w:val="333333"/>
                <w:sz w:val="24"/>
                <w:szCs w:val="24"/>
              </w:rPr>
              <w:t>℃。闪点</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℃。透明液体、无毒、无腐蚀，具有生理惰性。同时还具有优良的耐冻、耐热、耐氧化性，可在</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200</w:t>
            </w:r>
            <w:r>
              <w:rPr>
                <w:rFonts w:hint="eastAsia" w:ascii="宋体" w:hAnsi="宋体" w:eastAsia="宋体" w:cs="宋体"/>
                <w:color w:val="333333"/>
                <w:sz w:val="24"/>
                <w:szCs w:val="24"/>
              </w:rPr>
              <w:t>℃温度范围内长期使用。粘温系数小，挥发性小，热稳定性好，蒸发损失少，</w:t>
            </w:r>
            <w:r>
              <w:rPr>
                <w:rFonts w:hint="default" w:ascii="Times New Roman" w:hAnsi="Times New Roman" w:eastAsia="宋体" w:cs="Times New Roman"/>
                <w:color w:val="333333"/>
                <w:sz w:val="24"/>
                <w:szCs w:val="24"/>
              </w:rPr>
              <w:t>150</w:t>
            </w:r>
            <w:r>
              <w:rPr>
                <w:rFonts w:hint="eastAsia" w:ascii="宋体" w:hAnsi="宋体" w:eastAsia="宋体" w:cs="宋体"/>
                <w:color w:val="333333"/>
                <w:sz w:val="24"/>
                <w:szCs w:val="24"/>
              </w:rPr>
              <w:t>℃的情况下，</w:t>
            </w:r>
            <w:r>
              <w:rPr>
                <w:rFonts w:hint="default" w:ascii="Times New Roman" w:hAnsi="Times New Roman" w:eastAsia="宋体" w:cs="Times New Roman"/>
                <w:color w:val="333333"/>
                <w:sz w:val="24"/>
                <w:szCs w:val="24"/>
              </w:rPr>
              <w:t>30</w:t>
            </w:r>
            <w:r>
              <w:rPr>
                <w:rFonts w:hint="eastAsia" w:ascii="宋体" w:hAnsi="宋体" w:eastAsia="宋体" w:cs="宋体"/>
                <w:color w:val="333333"/>
                <w:sz w:val="24"/>
                <w:szCs w:val="24"/>
              </w:rPr>
              <w:t>天蒸发损失约</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，介电性能好，具有很好的电绝缘性能。</w:t>
            </w:r>
          </w:p>
          <w:p w14:paraId="75390A8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⑥清洗剂（丙二醇甲醚）：分子式为</w:t>
            </w: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4</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10</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，闪点</w:t>
            </w:r>
            <w:r>
              <w:rPr>
                <w:rFonts w:hint="default" w:ascii="Times New Roman" w:hAnsi="Times New Roman" w:eastAsia="宋体" w:cs="Times New Roman"/>
                <w:color w:val="333333"/>
                <w:sz w:val="24"/>
                <w:szCs w:val="24"/>
              </w:rPr>
              <w:t>32</w:t>
            </w:r>
            <w:r>
              <w:rPr>
                <w:rFonts w:hint="eastAsia" w:ascii="宋体" w:hAnsi="宋体" w:eastAsia="宋体" w:cs="宋体"/>
                <w:color w:val="333333"/>
                <w:sz w:val="24"/>
                <w:szCs w:val="24"/>
              </w:rPr>
              <w:t>℃，粘度</w:t>
            </w:r>
            <w:r>
              <w:rPr>
                <w:rFonts w:hint="default" w:ascii="Times New Roman" w:hAnsi="Times New Roman" w:eastAsia="宋体" w:cs="Times New Roman"/>
                <w:color w:val="333333"/>
                <w:sz w:val="24"/>
                <w:szCs w:val="24"/>
              </w:rPr>
              <w:t>20C /1.75mPa.s</w:t>
            </w:r>
            <w:r>
              <w:rPr>
                <w:rFonts w:hint="eastAsia" w:ascii="宋体" w:hAnsi="宋体" w:eastAsia="宋体" w:cs="宋体"/>
                <w:color w:val="333333"/>
                <w:sz w:val="24"/>
                <w:szCs w:val="24"/>
              </w:rPr>
              <w:t>，无色透明液体，主要用作溶剂、分散剂和稀释剂，也用作燃料抗冻剂、萃取剂等，广泛用于涂料和清洁剂。</w:t>
            </w:r>
          </w:p>
          <w:p w14:paraId="678318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、生产设备清单</w:t>
            </w:r>
          </w:p>
          <w:p w14:paraId="4AE7823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本项目主要设备见下表。</w:t>
            </w:r>
          </w:p>
          <w:p w14:paraId="14A663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2-4  </w:t>
            </w:r>
            <w:r>
              <w:rPr>
                <w:rStyle w:val="20"/>
                <w:rFonts w:hint="eastAsia" w:ascii="宋体" w:hAnsi="宋体" w:eastAsia="宋体" w:cs="宋体"/>
                <w:color w:val="333333"/>
                <w:sz w:val="21"/>
                <w:szCs w:val="21"/>
              </w:rPr>
              <w:t>设备清单一览表</w:t>
            </w:r>
          </w:p>
          <w:p w14:paraId="6A58329D">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生产设备序号设备名称设备型号使用工序单位数量来源用途1填料干燥箱PG-975预处理台1外购填料干燥2真空搅拌釜-预处理台12外购混料3芯棒烘箱-预处理台1外购芯棒处理4金具压接机QHYJ-165压接台1外购压接金具5APG压力凝胶注射成型机HAPG-1000固化成型台6外购整体注射成型绝缘子6电热干燥箱PG-2000后固化台2外购半成品干燥固化7激光打标机-半成品加工台1外购激光打标8高速搅拌机JFS-1100S混料台2外购混料搅拌9空压机-/台1外购提供压缩空气10干燥机-/台1外购干燥压缩空气11贮气罐-/台1外购贮存压缩空气检测设备1产品性能分析绝缘子芯棒泄漏电流智能试验装置GDML-20产品检测台1外购漏电电流测试2卧式液压拉力机QH-WLW-1000产品检测台1外购机械强度试验3冲击发生器及陡波测量系统CJDY1600/60kj产品检测套1外购雷电、陡波测试4工频试验成套装置YDT250kva/500kv产品检测套1外购工频测试5恒温水箱HH-120产品检测台1外购材料耐水性测试6原材料性能分析锌层测厚仪TIME 2500原材料检测台1外购锌层厚度检测7橡胶硬度计LX-A原材料检测台1外购橡胶硬度试验8漏电起痕试验机QH-DHH-4.5原材料检测台1外购漏电起痕试验9芯棒水扩散试验器-原材料检测台1外购水扩散试验10憎水仪SL250原材料检测台1外购憎水性试验11体积表面电阻率测试仪LST-212原材料检测台1外购表面、体积电阻率12液压弯矩扭矩测试机HS600型原材料检测台1外购弯曲扭矩13高精度电子分析天平-原材料检测台1外购原材料重量14电热恒温干燥箱DZF-6050原材料检测台1外购氢氧化铝附着水15燃烧测试仪CZF-5原材料检测台1外购燃烧性能16简支梁冲击试验机GC-JZL-5D原材料检测台1外购力学性能测试17电压击穿试验仪LJC-100kV原材料检测台1外购抗电压冲击测试18介电常数测试仪QS37原材料检测台1外购原材料介电测试19高低温试验箱WAL-600*1R原材料检测台1外购交变温度测试20锁紧销试验装置-原材料检测台1外购销拉力测试环保设备1二级活性炭设备/废气处理台1外购固化废气处理2抽风机-废气收集台2外购收集废气</w:t>
            </w:r>
          </w:p>
          <w:p w14:paraId="726AA1E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（四）选址及平面布置</w:t>
            </w:r>
          </w:p>
          <w:p w14:paraId="11CA8EC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、选址合理性分析</w:t>
            </w:r>
          </w:p>
          <w:p w14:paraId="7856FDE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）选址情况</w:t>
            </w:r>
          </w:p>
          <w:p w14:paraId="23089FA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根据现场踏勘，建设单位租赁四川高笙鸿达科技有限责任公司现有厂房，厂区走位</w:t>
            </w:r>
            <w:r>
              <w:rPr>
                <w:rFonts w:hint="default" w:ascii="Times New Roman" w:hAnsi="Times New Roman" w:eastAsia="宋体" w:cs="Times New Roman"/>
                <w:color w:val="333333"/>
                <w:sz w:val="24"/>
                <w:szCs w:val="24"/>
              </w:rPr>
              <w:t>500m</w:t>
            </w:r>
            <w:r>
              <w:rPr>
                <w:rFonts w:hint="eastAsia" w:ascii="宋体" w:hAnsi="宋体" w:eastAsia="宋体" w:cs="宋体"/>
                <w:color w:val="333333"/>
                <w:sz w:val="24"/>
                <w:szCs w:val="24"/>
              </w:rPr>
              <w:t>范围内主要为工业企业，项目用地西南侧敏感点为</w:t>
            </w:r>
            <w:r>
              <w:rPr>
                <w:rFonts w:hint="default" w:ascii="Times New Roman" w:hAnsi="Times New Roman" w:eastAsia="宋体" w:cs="Times New Roman"/>
                <w:color w:val="333333"/>
                <w:sz w:val="24"/>
                <w:szCs w:val="24"/>
              </w:rPr>
              <w:t>450m</w:t>
            </w:r>
            <w:r>
              <w:rPr>
                <w:rFonts w:hint="eastAsia" w:ascii="宋体" w:hAnsi="宋体" w:eastAsia="宋体" w:cs="宋体"/>
                <w:color w:val="333333"/>
                <w:sz w:val="24"/>
                <w:szCs w:val="24"/>
              </w:rPr>
              <w:t>外的解元社区，在</w:t>
            </w:r>
            <w:r>
              <w:rPr>
                <w:rFonts w:hint="default" w:ascii="Times New Roman" w:hAnsi="Times New Roman" w:eastAsia="宋体" w:cs="Times New Roman"/>
                <w:color w:val="333333"/>
                <w:sz w:val="24"/>
                <w:szCs w:val="24"/>
              </w:rPr>
              <w:t>500m</w:t>
            </w:r>
            <w:r>
              <w:rPr>
                <w:rFonts w:hint="eastAsia" w:ascii="宋体" w:hAnsi="宋体" w:eastAsia="宋体" w:cs="宋体"/>
                <w:color w:val="333333"/>
                <w:sz w:val="24"/>
                <w:szCs w:val="24"/>
              </w:rPr>
              <w:t>范围内的居民约为</w:t>
            </w:r>
            <w:r>
              <w:rPr>
                <w:rFonts w:hint="default" w:ascii="Times New Roman" w:hAnsi="Times New Roman" w:eastAsia="宋体" w:cs="Times New Roman"/>
                <w:color w:val="333333"/>
                <w:sz w:val="24"/>
                <w:szCs w:val="24"/>
              </w:rPr>
              <w:t>220</w:t>
            </w:r>
            <w:r>
              <w:rPr>
                <w:rFonts w:hint="eastAsia" w:ascii="宋体" w:hAnsi="宋体" w:eastAsia="宋体" w:cs="宋体"/>
                <w:color w:val="333333"/>
                <w:sz w:val="24"/>
                <w:szCs w:val="24"/>
              </w:rPr>
              <w:t>人，具体外环境关系见下表及附图。本项目距琼江最近距离为</w:t>
            </w:r>
            <w:r>
              <w:rPr>
                <w:rFonts w:hint="default" w:ascii="Times New Roman" w:hAnsi="Times New Roman" w:eastAsia="宋体" w:cs="Times New Roman"/>
                <w:color w:val="333333"/>
                <w:sz w:val="24"/>
                <w:szCs w:val="24"/>
              </w:rPr>
              <w:t>2.800km</w:t>
            </w:r>
            <w:r>
              <w:rPr>
                <w:rFonts w:hint="eastAsia" w:ascii="宋体" w:hAnsi="宋体" w:eastAsia="宋体" w:cs="宋体"/>
                <w:color w:val="333333"/>
                <w:sz w:val="24"/>
                <w:szCs w:val="24"/>
              </w:rPr>
              <w:t>。本项目选址不涉及生活饮用水源和风景名胜区、基本农田保护区、自然保护区等需要特殊保护区域，厂区周围无名胜古迹和重点文物保护等单位；所在区域环境敏感程度一般。</w:t>
            </w:r>
          </w:p>
          <w:p w14:paraId="00FA48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2-5 </w:t>
            </w:r>
            <w:r>
              <w:rPr>
                <w:rStyle w:val="20"/>
                <w:rFonts w:hint="eastAsia" w:ascii="宋体" w:hAnsi="宋体" w:eastAsia="宋体" w:cs="宋体"/>
                <w:color w:val="333333"/>
                <w:sz w:val="21"/>
                <w:szCs w:val="21"/>
              </w:rPr>
              <w:t>项目外环境关系一览表</w:t>
            </w:r>
          </w:p>
          <w:p w14:paraId="7867C505">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名称方位距离性质备注青晟恒阳环保北侧13m污水处理设备/艺塑边框西侧55m塑料制品/昊尊塑业西侧15m塑料制品/和运边框西侧15m塑料制品/弗宁科技西南侧62m机械零件加工/君格宿舍东南侧209m企业配套设施配套设施加油站东南侧267m加油站/创新创业孵化园南侧310m塑料构件制造/怡和油气田化工科技东南侧340m报废汽车拆解/华能机械西侧170m机械设备生产/君格机械东侧360m金属构件加工/四川立杨工业东南侧500m铅蓄电池制造/朗润科技北侧211m机械配件、塑料制品生产/遂宁市蜂源纸业北侧73m纸品原纸/空置厂房北侧相邻//泰荣药业南侧363m中药材加工/君格工业园南区东南侧454m金属构件加工/解元社区西南侧450m居民约220人琼江南侧2.80km受纳水体行洪、灌溉</w:t>
            </w:r>
          </w:p>
          <w:p w14:paraId="74C67AC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）选址合理性分析</w:t>
            </w:r>
          </w:p>
          <w:p w14:paraId="58CEC84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①外环境对本项目影响分析</w:t>
            </w:r>
          </w:p>
          <w:p w14:paraId="4FD5F5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本项目场址四周无大型重污染企业，所在区域交通便利，供排水、供电、供气等配套设施均已完善，能够满足项目投产后需求，外环境对本项目不存在制约因素。</w:t>
            </w:r>
          </w:p>
          <w:p w14:paraId="644EA40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②本项目对外环境影响分析</w:t>
            </w:r>
          </w:p>
          <w:p w14:paraId="09F8E7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项目用水由市政电网供给，用水均由市政管网提供。</w:t>
            </w:r>
          </w:p>
          <w:p w14:paraId="06EEE3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项目建成后产生的污染物经各项治理措施治理后均可达标排放，符合功能区要求。同时根据外环境关系汇总表，本项目废气经处理后达标排放，不会对周围环境造成明显影响。本项目废水处理达标后经市政污水管网排入龙眼井污水处理厂，初期雨水经收集处理后再排入管网，对地表水体基本无影响。噪声经距离衰减、建筑隔声等降噪措施，能够实现达标排放；固废妥善、有效的处置，对周围环境无明显影响；因此，项目只要严格落实本报告中提出的各项污染防治措施，确保防治设施正常运行前提下，不会对主要环境敏感点及周围其它企业产生明显环境影响。</w:t>
            </w:r>
          </w:p>
          <w:p w14:paraId="7372B10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综上分析，本项目选址处外环境相容性较好，无明显的环境制约因素，选址合理可行。</w:t>
            </w:r>
          </w:p>
          <w:p w14:paraId="090938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综上，评价认为，项目场地、交通运输、环境保护和水、电、气等方面条件较好，无明显的环境制约因素，选址合理可行。</w:t>
            </w:r>
          </w:p>
          <w:p w14:paraId="442D756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、平面布置合理性分析</w:t>
            </w:r>
          </w:p>
          <w:p w14:paraId="62C736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本项目根据“分区合理、工艺流畅、物流短捷、突出环保”的原则，结合场地的用地条件及生产工艺，综合考虑环保、消防、劳动卫生等要求，对车间进行了统筹安排，总平面布置详见附图厂区平面布置图。</w:t>
            </w:r>
          </w:p>
          <w:p w14:paraId="72702EE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业主提供厂区平面布置等资料，本项目整个厂区呈规则长方形，所有生产工艺及办公用房均布置于厂房内；厂内分区包括办公区、生产区（芯棒打磨室、配料室、产品生产区、后固化工作间）、成品库、检测检验室</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、检测检验室</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成品包装区、半成品区、固废暂存区、高压试验室；主要出口位于厂区北侧三个出口与厂区西侧一个出口，靠近厂区道路，方便原料与产品的运输；生产区域布置合理，按照生产流程依次布置设备，加工后送入成品区堆放。</w:t>
            </w:r>
          </w:p>
          <w:p w14:paraId="6EF68D1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从整体上看，对于本项目平面布局合理性分析如下：</w:t>
            </w:r>
          </w:p>
          <w:p w14:paraId="574F94C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①生产流畅性：本项目原料区和成品区均靠近厂区出入口，方便运输车辆转运原料和成品，生产区域位于车间内部；整个生产流程合理，进出与场内设施不会互相干扰，布置合理。</w:t>
            </w:r>
          </w:p>
          <w:p w14:paraId="76F01C8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环境影响：主要污染源来源于后固化工作间与产品生产区，主要环境影响为有机废气、噪声，企业将厂房进行隔断性处理，车间四周封闭，降低了生产过程中废气和设备噪声对周围环境的影响，同时设置二级活性炭</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排气筒相对生产过程中产生的废气进行处理。</w:t>
            </w:r>
          </w:p>
          <w:p w14:paraId="68447E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综上所述，厂区总体布置功能分区清晰，污染物能进行有效隔离，工艺流程较顺畅，物流短捷；充分考虑消防、环保、安全，节约投资与占地，总体布置从环境保护角度分析是合理的。</w:t>
            </w:r>
          </w:p>
          <w:p w14:paraId="43CA065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（五）公用工程与辅助设施</w:t>
            </w:r>
          </w:p>
          <w:p w14:paraId="1A4092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、给水</w:t>
            </w:r>
          </w:p>
          <w:p w14:paraId="6549011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本项目用水为生活用水、生产用水（主要为实验用水），均由市政供水管网供给。</w:t>
            </w:r>
          </w:p>
          <w:p w14:paraId="157AA6B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①生活用水：本项目劳动定员为</w:t>
            </w:r>
            <w:r>
              <w:rPr>
                <w:rFonts w:hint="default" w:ascii="Times New Roman" w:hAnsi="Times New Roman" w:eastAsia="宋体" w:cs="Times New Roman"/>
                <w:color w:val="333333"/>
                <w:sz w:val="24"/>
                <w:szCs w:val="24"/>
              </w:rPr>
              <w:t>15</w:t>
            </w:r>
            <w:r>
              <w:rPr>
                <w:rFonts w:hint="eastAsia" w:ascii="宋体" w:hAnsi="宋体" w:eastAsia="宋体" w:cs="宋体"/>
                <w:color w:val="333333"/>
                <w:sz w:val="24"/>
                <w:szCs w:val="24"/>
              </w:rPr>
              <w:t>人，项目年工作天数为</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天，参照《关于印发（四川省用水定额）的通知》（川府函〔</w:t>
            </w:r>
            <w:r>
              <w:rPr>
                <w:rFonts w:hint="default" w:ascii="Times New Roman" w:hAnsi="Times New Roman" w:eastAsia="宋体" w:cs="Times New Roman"/>
                <w:color w:val="333333"/>
                <w:sz w:val="24"/>
                <w:szCs w:val="24"/>
              </w:rPr>
              <w:t>2021</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8</w:t>
            </w:r>
            <w:r>
              <w:rPr>
                <w:rFonts w:hint="eastAsia" w:ascii="宋体" w:hAnsi="宋体" w:eastAsia="宋体" w:cs="宋体"/>
                <w:color w:val="333333"/>
                <w:sz w:val="24"/>
                <w:szCs w:val="24"/>
              </w:rPr>
              <w:t>号），生活用水量取</w:t>
            </w:r>
            <w:r>
              <w:rPr>
                <w:rFonts w:hint="default" w:ascii="Times New Roman" w:hAnsi="Times New Roman" w:eastAsia="宋体" w:cs="Times New Roman"/>
                <w:color w:val="333333"/>
                <w:sz w:val="24"/>
                <w:szCs w:val="24"/>
              </w:rPr>
              <w:t>50L/</w:t>
            </w:r>
            <w:r>
              <w:rPr>
                <w:rFonts w:hint="eastAsia" w:ascii="宋体" w:hAnsi="宋体" w:eastAsia="宋体" w:cs="宋体"/>
                <w:color w:val="333333"/>
                <w:sz w:val="24"/>
                <w:szCs w:val="24"/>
              </w:rPr>
              <w:t>人·天，则本项目生活用水量约为</w:t>
            </w:r>
            <w:r>
              <w:rPr>
                <w:rFonts w:hint="default" w:ascii="Times New Roman" w:hAnsi="Times New Roman" w:eastAsia="宋体" w:cs="Times New Roman"/>
                <w:color w:val="333333"/>
                <w:sz w:val="24"/>
                <w:szCs w:val="24"/>
              </w:rPr>
              <w:t>0.75m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225.0m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w:t>
            </w:r>
          </w:p>
          <w:p w14:paraId="25DA4E6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②生产用水：项目年工作天数为</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天。项目恒温水箱用水为循环用水，只补充损耗量，每日补充用水为</w:t>
            </w:r>
            <w:r>
              <w:rPr>
                <w:rFonts w:hint="default" w:ascii="Times New Roman" w:hAnsi="Times New Roman" w:eastAsia="宋体" w:cs="Times New Roman"/>
                <w:color w:val="333333"/>
                <w:sz w:val="24"/>
                <w:szCs w:val="24"/>
              </w:rPr>
              <w:t>0.05m</w:t>
            </w:r>
            <w:r>
              <w:rPr>
                <w:rFonts w:hint="eastAsia" w:ascii="宋体" w:hAnsi="宋体" w:eastAsia="宋体" w:cs="宋体"/>
                <w:color w:val="333333"/>
                <w:sz w:val="24"/>
                <w:szCs w:val="24"/>
              </w:rPr>
              <w:t>³；芯棒水扩散试验器每日用水量为</w:t>
            </w:r>
            <w:r>
              <w:rPr>
                <w:rFonts w:hint="default" w:ascii="Times New Roman" w:hAnsi="Times New Roman" w:eastAsia="宋体" w:cs="Times New Roman"/>
                <w:color w:val="333333"/>
                <w:sz w:val="24"/>
                <w:szCs w:val="24"/>
              </w:rPr>
              <w:t>0.002m</w:t>
            </w:r>
            <w:r>
              <w:rPr>
                <w:rFonts w:hint="eastAsia" w:ascii="宋体" w:hAnsi="宋体" w:eastAsia="宋体" w:cs="宋体"/>
                <w:color w:val="333333"/>
                <w:sz w:val="24"/>
                <w:szCs w:val="24"/>
              </w:rPr>
              <w:t>³；憎水仪每日用水量为</w:t>
            </w:r>
            <w:r>
              <w:rPr>
                <w:rFonts w:hint="default" w:ascii="Times New Roman" w:hAnsi="Times New Roman" w:eastAsia="宋体" w:cs="Times New Roman"/>
                <w:color w:val="333333"/>
                <w:sz w:val="24"/>
                <w:szCs w:val="24"/>
              </w:rPr>
              <w:t>0.002m</w:t>
            </w:r>
            <w:r>
              <w:rPr>
                <w:rFonts w:hint="eastAsia" w:ascii="宋体" w:hAnsi="宋体" w:eastAsia="宋体" w:cs="宋体"/>
                <w:color w:val="333333"/>
                <w:sz w:val="24"/>
                <w:szCs w:val="24"/>
              </w:rPr>
              <w:t>³。故实验用水量为</w:t>
            </w:r>
            <w:r>
              <w:rPr>
                <w:rFonts w:hint="default" w:ascii="Times New Roman" w:hAnsi="Times New Roman" w:eastAsia="宋体" w:cs="Times New Roman"/>
                <w:color w:val="333333"/>
                <w:sz w:val="24"/>
                <w:szCs w:val="24"/>
              </w:rPr>
              <w:t>0.054m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16.2m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w:t>
            </w:r>
          </w:p>
          <w:p w14:paraId="3167D04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故本项目用水量为</w:t>
            </w:r>
            <w:r>
              <w:rPr>
                <w:rFonts w:hint="default" w:ascii="Times New Roman" w:hAnsi="Times New Roman" w:eastAsia="宋体" w:cs="Times New Roman"/>
                <w:color w:val="333333"/>
                <w:sz w:val="24"/>
                <w:szCs w:val="24"/>
              </w:rPr>
              <w:t>0.804m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241.2m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w:t>
            </w:r>
          </w:p>
          <w:p w14:paraId="4CAE594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、排水</w:t>
            </w:r>
          </w:p>
          <w:p w14:paraId="358D5CB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本项目采用雨、污分流制，雨水通过厂房雨水管网排放；营运期外排废水主要为人员生活污水、生产废水（实验室检测废水）。</w:t>
            </w:r>
          </w:p>
          <w:p w14:paraId="16FA6E0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①生活污水：本项目生活用水量为</w:t>
            </w:r>
            <w:r>
              <w:rPr>
                <w:rFonts w:hint="default" w:ascii="Times New Roman" w:hAnsi="Times New Roman" w:eastAsia="宋体" w:cs="Times New Roman"/>
                <w:color w:val="333333"/>
                <w:sz w:val="24"/>
                <w:szCs w:val="24"/>
              </w:rPr>
              <w:t>0.75m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225.0m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），排污系数按</w:t>
            </w:r>
            <w:r>
              <w:rPr>
                <w:rFonts w:hint="default" w:ascii="Times New Roman" w:hAnsi="Times New Roman" w:eastAsia="宋体" w:cs="Times New Roman"/>
                <w:color w:val="333333"/>
                <w:sz w:val="24"/>
                <w:szCs w:val="24"/>
              </w:rPr>
              <w:t>0.85</w:t>
            </w:r>
            <w:r>
              <w:rPr>
                <w:rFonts w:hint="eastAsia" w:ascii="宋体" w:hAnsi="宋体" w:eastAsia="宋体" w:cs="宋体"/>
                <w:color w:val="333333"/>
                <w:sz w:val="24"/>
                <w:szCs w:val="24"/>
              </w:rPr>
              <w:t>计，则生活污水产生量为</w:t>
            </w:r>
            <w:r>
              <w:rPr>
                <w:rFonts w:hint="default" w:ascii="Times New Roman" w:hAnsi="Times New Roman" w:eastAsia="宋体" w:cs="Times New Roman"/>
                <w:color w:val="333333"/>
                <w:sz w:val="24"/>
                <w:szCs w:val="24"/>
              </w:rPr>
              <w:t>0.6375m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191.25m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），主要污染物为氨氮、</w:t>
            </w:r>
            <w:r>
              <w:rPr>
                <w:rFonts w:hint="default" w:ascii="Times New Roman" w:hAnsi="Times New Roman" w:eastAsia="宋体" w:cs="Times New Roman"/>
                <w:color w:val="333333"/>
                <w:sz w:val="24"/>
                <w:szCs w:val="24"/>
              </w:rPr>
              <w:t>CODcr</w:t>
            </w:r>
            <w:r>
              <w:rPr>
                <w:rFonts w:hint="eastAsia" w:ascii="宋体" w:hAnsi="宋体" w:eastAsia="宋体" w:cs="宋体"/>
                <w:color w:val="333333"/>
                <w:sz w:val="24"/>
                <w:szCs w:val="24"/>
              </w:rPr>
              <w:t>等；经厂区污水预处理池收集处理达标后排入市政污水管网，进入安居区龙眼井污水处理厂处理达《城镇污水处理厂污染物排放标准》（</w:t>
            </w:r>
            <w:r>
              <w:rPr>
                <w:rFonts w:hint="default" w:ascii="Times New Roman" w:hAnsi="Times New Roman" w:eastAsia="宋体" w:cs="Times New Roman"/>
                <w:color w:val="333333"/>
                <w:sz w:val="24"/>
                <w:szCs w:val="24"/>
              </w:rPr>
              <w:t>GB18918-2002</w:t>
            </w:r>
            <w:r>
              <w:rPr>
                <w:rFonts w:hint="eastAsia" w:ascii="宋体" w:hAnsi="宋体" w:eastAsia="宋体" w:cs="宋体"/>
                <w:color w:val="333333"/>
                <w:sz w:val="24"/>
                <w:szCs w:val="24"/>
              </w:rPr>
              <w:t>）一级</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标后最终排入琼江。</w:t>
            </w:r>
          </w:p>
          <w:p w14:paraId="0F66784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②生产废水：本项目恒温水箱用水为循环用水，只补充损耗量，无废水产生；芯棒水扩散试验器每日排水量为</w:t>
            </w:r>
            <w:r>
              <w:rPr>
                <w:rFonts w:hint="default" w:ascii="Times New Roman" w:hAnsi="Times New Roman" w:eastAsia="宋体" w:cs="Times New Roman"/>
                <w:color w:val="333333"/>
                <w:sz w:val="24"/>
                <w:szCs w:val="24"/>
              </w:rPr>
              <w:t>0.002m</w:t>
            </w:r>
            <w:r>
              <w:rPr>
                <w:rFonts w:hint="eastAsia" w:ascii="宋体" w:hAnsi="宋体" w:eastAsia="宋体" w:cs="宋体"/>
                <w:color w:val="333333"/>
                <w:sz w:val="24"/>
                <w:szCs w:val="24"/>
              </w:rPr>
              <w:t>³；憎水仪每日排水量为</w:t>
            </w:r>
            <w:r>
              <w:rPr>
                <w:rFonts w:hint="default" w:ascii="Times New Roman" w:hAnsi="Times New Roman" w:eastAsia="宋体" w:cs="Times New Roman"/>
                <w:color w:val="333333"/>
                <w:sz w:val="24"/>
                <w:szCs w:val="24"/>
              </w:rPr>
              <w:t>0.002m</w:t>
            </w:r>
            <w:r>
              <w:rPr>
                <w:rFonts w:hint="eastAsia" w:ascii="宋体" w:hAnsi="宋体" w:eastAsia="宋体" w:cs="宋体"/>
                <w:color w:val="333333"/>
                <w:sz w:val="24"/>
                <w:szCs w:val="24"/>
              </w:rPr>
              <w:t>³。故实验排水量为</w:t>
            </w:r>
            <w:r>
              <w:rPr>
                <w:rFonts w:hint="default" w:ascii="Times New Roman" w:hAnsi="Times New Roman" w:eastAsia="宋体" w:cs="Times New Roman"/>
                <w:color w:val="333333"/>
                <w:sz w:val="24"/>
                <w:szCs w:val="24"/>
              </w:rPr>
              <w:t>0.004m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1.2m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）。本项目试验试样条均为固体状态，在试验产生的废水中主要污染物为颗粒物，无其他有害物质产生。</w:t>
            </w:r>
          </w:p>
          <w:p w14:paraId="39C4E9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故本项目排水量为</w:t>
            </w:r>
            <w:r>
              <w:rPr>
                <w:rFonts w:hint="default" w:ascii="Times New Roman" w:hAnsi="Times New Roman" w:eastAsia="宋体" w:cs="Times New Roman"/>
                <w:color w:val="333333"/>
                <w:sz w:val="24"/>
                <w:szCs w:val="24"/>
              </w:rPr>
              <w:t>0.6415m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192.45m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w:t>
            </w:r>
          </w:p>
          <w:p w14:paraId="0914354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本项目水平衡图如下：</w:t>
            </w:r>
          </w:p>
          <w:p w14:paraId="259A587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75153E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2-1 </w:t>
            </w:r>
            <w:r>
              <w:rPr>
                <w:rStyle w:val="20"/>
                <w:rFonts w:hint="eastAsia" w:ascii="宋体" w:hAnsi="宋体" w:eastAsia="宋体" w:cs="宋体"/>
                <w:color w:val="333333"/>
                <w:sz w:val="21"/>
                <w:szCs w:val="21"/>
              </w:rPr>
              <w:t>项目水平衡 （</w:t>
            </w:r>
            <w:r>
              <w:rPr>
                <w:rStyle w:val="20"/>
                <w:rFonts w:hint="default" w:ascii="Times New Roman" w:hAnsi="Times New Roman" w:eastAsia="宋体" w:cs="Times New Roman"/>
                <w:color w:val="333333"/>
                <w:sz w:val="21"/>
                <w:szCs w:val="21"/>
              </w:rPr>
              <w:t>m</w:t>
            </w:r>
            <w:r>
              <w:rPr>
                <w:rStyle w:val="20"/>
                <w:rFonts w:hint="default" w:ascii="Times New Roman" w:hAnsi="Times New Roman" w:eastAsia="宋体" w:cs="Times New Roman"/>
                <w:color w:val="333333"/>
                <w:sz w:val="21"/>
                <w:szCs w:val="21"/>
                <w:vertAlign w:val="superscript"/>
              </w:rPr>
              <w:t>3</w:t>
            </w:r>
            <w:r>
              <w:rPr>
                <w:rStyle w:val="20"/>
                <w:rFonts w:hint="default" w:ascii="Times New Roman" w:hAnsi="Times New Roman" w:eastAsia="宋体" w:cs="Times New Roman"/>
                <w:color w:val="333333"/>
                <w:sz w:val="21"/>
                <w:szCs w:val="21"/>
              </w:rPr>
              <w:t>/d</w:t>
            </w:r>
            <w:r>
              <w:rPr>
                <w:rStyle w:val="20"/>
                <w:rFonts w:hint="eastAsia" w:ascii="宋体" w:hAnsi="宋体" w:eastAsia="宋体" w:cs="宋体"/>
                <w:color w:val="333333"/>
                <w:sz w:val="21"/>
                <w:szCs w:val="21"/>
              </w:rPr>
              <w:t>）</w:t>
            </w:r>
          </w:p>
          <w:p w14:paraId="4EDA82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、供电</w:t>
            </w:r>
          </w:p>
          <w:p w14:paraId="77C720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本项目主要生产设备采用电能，用电依托厂区现有供电设施，现有供电设施齐全、完善，电力供应有保障。</w:t>
            </w:r>
          </w:p>
          <w:p w14:paraId="1B6D2D4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、项目公辅设施依托性分析</w:t>
            </w:r>
          </w:p>
          <w:p w14:paraId="6557B0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本项目租赁已建标准厂房进行建设，项目主要依托园区配套雨污水管网、污水处理厂等。</w:t>
            </w:r>
          </w:p>
          <w:p w14:paraId="3E36D4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本项目与产业园区之间依托关系情况详见下表。</w:t>
            </w:r>
          </w:p>
          <w:p w14:paraId="671D2E2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表2-6本项目环保设施依托情况</w:t>
            </w:r>
          </w:p>
          <w:p w14:paraId="71CEC598">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名称使用现状建设情况是否可行排水系统正常使用依托既有市政雨污分流管网可行龙眼井污水处理厂正常使用依托龙眼井污水处理厂处理废水可行</w:t>
            </w:r>
          </w:p>
          <w:p w14:paraId="221D52E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本项目选址遂宁市安居区高笙鸿达科技园内，租赁已建标准厂房。</w:t>
            </w:r>
          </w:p>
          <w:p w14:paraId="6C4172C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①区雨污管网依托可行性分析</w:t>
            </w:r>
          </w:p>
          <w:p w14:paraId="50F551F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遂宁市安居区工业集中发展区（含经开区）雨污管网已建成，采用雨、污分流制。本项目排水系统纳入园区总的排水系统内，排水从项目接入园区管网，故本项目外排废水依托园区雨污管网可行。</w:t>
            </w:r>
          </w:p>
          <w:p w14:paraId="2279DD4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②污水处理厂依托可行性分析</w:t>
            </w:r>
          </w:p>
          <w:p w14:paraId="52C62BA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textAlignment w:val="baseline"/>
              <w:rPr>
                <w:rFonts w:hint="eastAsia" w:ascii="宋体" w:hAnsi="宋体" w:eastAsia="宋体" w:cs="宋体"/>
                <w:color w:val="333333"/>
                <w:sz w:val="24"/>
                <w:szCs w:val="24"/>
              </w:rPr>
            </w:pPr>
            <w:r>
              <w:rPr>
                <w:rFonts w:hint="eastAsia" w:ascii="宋体" w:hAnsi="宋体" w:eastAsia="宋体" w:cs="宋体"/>
                <w:color w:val="333333"/>
                <w:sz w:val="24"/>
                <w:szCs w:val="24"/>
                <w:vertAlign w:val="baseline"/>
              </w:rPr>
              <w:t>本项目建设完成后，废水排放量为</w:t>
            </w:r>
            <w:r>
              <w:rPr>
                <w:rFonts w:hint="default" w:ascii="Times New Roman" w:hAnsi="Times New Roman" w:eastAsia="宋体" w:cs="Times New Roman"/>
                <w:color w:val="333333"/>
                <w:sz w:val="24"/>
                <w:szCs w:val="24"/>
                <w:vertAlign w:val="baseline"/>
              </w:rPr>
              <w:t>192.45m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vertAlign w:val="baseline"/>
              </w:rPr>
              <w:t>/a</w:t>
            </w:r>
            <w:r>
              <w:rPr>
                <w:rFonts w:hint="eastAsia" w:ascii="宋体" w:hAnsi="宋体" w:eastAsia="宋体" w:cs="宋体"/>
                <w:color w:val="333333"/>
                <w:sz w:val="24"/>
                <w:szCs w:val="24"/>
                <w:vertAlign w:val="baseline"/>
              </w:rPr>
              <w:t>。根据项目所在区域城市排水规划，本项目废水目前可经市政污水管网排入龙眼井污水处理厂。</w:t>
            </w:r>
          </w:p>
          <w:p w14:paraId="5D76004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龙眼井污水处理厂处理规模为</w:t>
            </w:r>
            <w:r>
              <w:rPr>
                <w:rFonts w:hint="default" w:ascii="Times New Roman" w:hAnsi="Times New Roman" w:eastAsia="宋体" w:cs="Times New Roman"/>
                <w:color w:val="333333"/>
                <w:sz w:val="24"/>
                <w:szCs w:val="24"/>
              </w:rPr>
              <w:t>1.6</w:t>
            </w:r>
            <w:r>
              <w:rPr>
                <w:rFonts w:hint="eastAsia" w:ascii="宋体" w:hAnsi="宋体" w:eastAsia="宋体" w:cs="宋体"/>
                <w:color w:val="333333"/>
                <w:sz w:val="24"/>
                <w:szCs w:val="24"/>
              </w:rPr>
              <w:t>万吨</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日的处理能力，采用</w:t>
            </w:r>
            <w:r>
              <w:rPr>
                <w:rFonts w:hint="default" w:ascii="Times New Roman" w:hAnsi="Times New Roman" w:eastAsia="宋体" w:cs="Times New Roman"/>
                <w:color w:val="333333"/>
                <w:sz w:val="24"/>
                <w:szCs w:val="24"/>
              </w:rPr>
              <w:t>CASS+D</w:t>
            </w:r>
            <w:r>
              <w:rPr>
                <w:rFonts w:hint="eastAsia" w:ascii="宋体" w:hAnsi="宋体" w:eastAsia="宋体" w:cs="宋体"/>
                <w:color w:val="333333"/>
                <w:sz w:val="24"/>
                <w:szCs w:val="24"/>
              </w:rPr>
              <w:t>型滤池污水处理工艺，尾水达《城镇污水处理厂污染物排放标准》（</w:t>
            </w:r>
            <w:r>
              <w:rPr>
                <w:rFonts w:hint="default" w:ascii="Times New Roman" w:hAnsi="Times New Roman" w:eastAsia="宋体" w:cs="Times New Roman"/>
                <w:color w:val="333333"/>
                <w:sz w:val="24"/>
                <w:szCs w:val="24"/>
              </w:rPr>
              <w:t>GB18918-2002</w:t>
            </w:r>
            <w:r>
              <w:rPr>
                <w:rFonts w:hint="eastAsia" w:ascii="宋体" w:hAnsi="宋体" w:eastAsia="宋体" w:cs="宋体"/>
                <w:color w:val="333333"/>
                <w:sz w:val="24"/>
                <w:szCs w:val="24"/>
              </w:rPr>
              <w:t>）中一级</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标准排入琼江。该污水处理厂工程于</w:t>
            </w:r>
            <w:r>
              <w:rPr>
                <w:rFonts w:hint="default" w:ascii="Times New Roman" w:hAnsi="Times New Roman" w:eastAsia="宋体" w:cs="Times New Roman"/>
                <w:color w:val="333333"/>
                <w:sz w:val="24"/>
                <w:szCs w:val="24"/>
              </w:rPr>
              <w:t>2013</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10</w:t>
            </w:r>
            <w:r>
              <w:rPr>
                <w:rFonts w:hint="eastAsia" w:ascii="宋体" w:hAnsi="宋体" w:eastAsia="宋体" w:cs="宋体"/>
                <w:color w:val="333333"/>
                <w:sz w:val="24"/>
                <w:szCs w:val="24"/>
              </w:rPr>
              <w:t>月开工建设，已于</w:t>
            </w:r>
            <w:r>
              <w:rPr>
                <w:rFonts w:hint="default" w:ascii="Times New Roman" w:hAnsi="Times New Roman" w:eastAsia="宋体" w:cs="Times New Roman"/>
                <w:color w:val="333333"/>
                <w:sz w:val="24"/>
                <w:szCs w:val="24"/>
              </w:rPr>
              <w:t>2015</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4</w:t>
            </w:r>
            <w:r>
              <w:rPr>
                <w:rFonts w:hint="eastAsia" w:ascii="宋体" w:hAnsi="宋体" w:eastAsia="宋体" w:cs="宋体"/>
                <w:color w:val="333333"/>
                <w:sz w:val="24"/>
                <w:szCs w:val="24"/>
              </w:rPr>
              <w:t>月完工，投入使用。由区域规划环评可知，本项目所在地处于龙眼井污水处理厂区域污水管网铺设范围内，项目污水经过处理后能够通过市政排污管网进入污水处理厂。因此本项目污水依托龙眼井污水处理厂可行。</w:t>
            </w:r>
          </w:p>
          <w:p w14:paraId="5891586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现场调查，本项目所在区域市政污水管网健全，项目产生的废水通过污水管收集后，最终进入龙眼井污水处理厂处理，处理达《城镇污水处理厂污染物排放标准》（</w:t>
            </w:r>
            <w:r>
              <w:rPr>
                <w:rFonts w:hint="default" w:ascii="Times New Roman" w:hAnsi="Times New Roman" w:eastAsia="宋体" w:cs="Times New Roman"/>
                <w:color w:val="333333"/>
                <w:sz w:val="24"/>
                <w:szCs w:val="24"/>
              </w:rPr>
              <w:t>GB18918-2002</w:t>
            </w:r>
            <w:r>
              <w:rPr>
                <w:rFonts w:hint="eastAsia" w:ascii="宋体" w:hAnsi="宋体" w:eastAsia="宋体" w:cs="宋体"/>
                <w:color w:val="333333"/>
                <w:sz w:val="24"/>
                <w:szCs w:val="24"/>
              </w:rPr>
              <w:t>）一级</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标准后排入琼江。</w:t>
            </w:r>
          </w:p>
          <w:p w14:paraId="497C649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综上所述，本项目废水处理方式合理有效，不会对受纳污水处理厂造成影响，废水依托可行。</w:t>
            </w:r>
          </w:p>
          <w:p w14:paraId="23B0E4E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（六）</w:t>
            </w:r>
            <w:r>
              <w:rPr>
                <w:rStyle w:val="20"/>
                <w:rFonts w:hint="default" w:ascii="Times New Roman" w:hAnsi="Times New Roman" w:eastAsia="宋体" w:cs="Times New Roman"/>
                <w:color w:val="333333"/>
                <w:sz w:val="24"/>
                <w:szCs w:val="24"/>
              </w:rPr>
              <w:t>VOCs</w:t>
            </w:r>
            <w:r>
              <w:rPr>
                <w:rStyle w:val="20"/>
                <w:rFonts w:hint="eastAsia" w:ascii="宋体" w:hAnsi="宋体" w:eastAsia="宋体" w:cs="宋体"/>
                <w:color w:val="333333"/>
                <w:sz w:val="24"/>
                <w:szCs w:val="24"/>
              </w:rPr>
              <w:t>平衡</w:t>
            </w:r>
          </w:p>
          <w:p w14:paraId="1550B11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项目</w:t>
            </w:r>
            <w:r>
              <w:rPr>
                <w:rFonts w:hint="default" w:ascii="Times New Roman" w:hAnsi="Times New Roman" w:eastAsia="宋体" w:cs="Times New Roman"/>
                <w:color w:val="333333"/>
                <w:sz w:val="24"/>
                <w:szCs w:val="24"/>
              </w:rPr>
              <w:t>VOCs</w:t>
            </w:r>
            <w:r>
              <w:rPr>
                <w:rFonts w:hint="eastAsia" w:ascii="宋体" w:hAnsi="宋体" w:eastAsia="宋体" w:cs="宋体"/>
                <w:color w:val="333333"/>
                <w:sz w:val="24"/>
                <w:szCs w:val="24"/>
              </w:rPr>
              <w:t>产生量为</w:t>
            </w:r>
            <w:r>
              <w:rPr>
                <w:rFonts w:hint="default" w:ascii="Times New Roman" w:hAnsi="Times New Roman" w:eastAsia="宋体" w:cs="Times New Roman"/>
                <w:color w:val="333333"/>
                <w:sz w:val="24"/>
                <w:szCs w:val="24"/>
              </w:rPr>
              <w:t>0.297t/a</w:t>
            </w:r>
            <w:r>
              <w:rPr>
                <w:rFonts w:hint="eastAsia" w:ascii="宋体" w:hAnsi="宋体" w:eastAsia="宋体" w:cs="宋体"/>
                <w:color w:val="333333"/>
                <w:sz w:val="24"/>
                <w:szCs w:val="24"/>
              </w:rPr>
              <w:t>，收集效率为</w:t>
            </w:r>
            <w:r>
              <w:rPr>
                <w:rFonts w:hint="default" w:ascii="Times New Roman" w:hAnsi="Times New Roman" w:eastAsia="宋体" w:cs="Times New Roman"/>
                <w:color w:val="333333"/>
                <w:sz w:val="24"/>
                <w:szCs w:val="24"/>
              </w:rPr>
              <w:t>90%</w:t>
            </w:r>
            <w:r>
              <w:rPr>
                <w:rFonts w:hint="eastAsia" w:ascii="宋体" w:hAnsi="宋体" w:eastAsia="宋体" w:cs="宋体"/>
                <w:color w:val="333333"/>
                <w:sz w:val="24"/>
                <w:szCs w:val="24"/>
              </w:rPr>
              <w:t>，处理效率为</w:t>
            </w:r>
            <w:r>
              <w:rPr>
                <w:rFonts w:hint="default" w:ascii="Times New Roman" w:hAnsi="Times New Roman" w:eastAsia="宋体" w:cs="Times New Roman"/>
                <w:color w:val="333333"/>
                <w:sz w:val="24"/>
                <w:szCs w:val="24"/>
              </w:rPr>
              <w:t>80%</w:t>
            </w:r>
            <w:r>
              <w:rPr>
                <w:rFonts w:hint="eastAsia" w:ascii="宋体" w:hAnsi="宋体" w:eastAsia="宋体" w:cs="宋体"/>
                <w:color w:val="333333"/>
                <w:sz w:val="24"/>
                <w:szCs w:val="24"/>
              </w:rPr>
              <w:t>。</w:t>
            </w:r>
          </w:p>
          <w:p w14:paraId="1FC05C1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w:t>
            </w:r>
            <w:r>
              <w:rPr>
                <w:rFonts w:hint="default" w:ascii="Times New Roman" w:hAnsi="Times New Roman" w:eastAsia="宋体" w:cs="Times New Roman"/>
                <w:color w:val="333333"/>
                <w:sz w:val="24"/>
                <w:szCs w:val="24"/>
              </w:rPr>
              <w:t>VOCs</w:t>
            </w:r>
            <w:r>
              <w:rPr>
                <w:rFonts w:hint="eastAsia" w:ascii="宋体" w:hAnsi="宋体" w:eastAsia="宋体" w:cs="宋体"/>
                <w:color w:val="333333"/>
                <w:sz w:val="24"/>
                <w:szCs w:val="24"/>
              </w:rPr>
              <w:t>平衡见下图。</w:t>
            </w:r>
          </w:p>
          <w:p w14:paraId="5C5D5A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 </w:t>
            </w:r>
          </w:p>
          <w:p w14:paraId="77E2295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Style w:val="20"/>
                <w:rFonts w:hint="eastAsia" w:ascii="宋体" w:hAnsi="宋体" w:eastAsia="宋体" w:cs="宋体"/>
                <w:color w:val="333333"/>
                <w:sz w:val="21"/>
                <w:szCs w:val="21"/>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2-2   VOCs</w:t>
            </w:r>
            <w:r>
              <w:rPr>
                <w:rStyle w:val="20"/>
                <w:rFonts w:hint="eastAsia" w:ascii="宋体" w:hAnsi="宋体" w:eastAsia="宋体" w:cs="宋体"/>
                <w:color w:val="333333"/>
                <w:sz w:val="21"/>
                <w:szCs w:val="21"/>
              </w:rPr>
              <w:t>平衡图</w:t>
            </w:r>
          </w:p>
          <w:p w14:paraId="037EB1A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Style w:val="20"/>
                <w:rFonts w:hint="eastAsia" w:ascii="宋体" w:hAnsi="宋体" w:eastAsia="宋体" w:cs="宋体"/>
                <w:color w:val="333333"/>
                <w:sz w:val="21"/>
                <w:szCs w:val="21"/>
              </w:rPr>
            </w:pPr>
          </w:p>
          <w:p w14:paraId="299193A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Style w:val="20"/>
                <w:rFonts w:hint="eastAsia" w:ascii="宋体" w:hAnsi="宋体" w:eastAsia="宋体" w:cs="宋体"/>
                <w:color w:val="333333"/>
                <w:sz w:val="21"/>
                <w:szCs w:val="21"/>
              </w:rPr>
            </w:pPr>
          </w:p>
          <w:p w14:paraId="26FB2CF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Style w:val="20"/>
                <w:rFonts w:hint="eastAsia" w:ascii="宋体" w:hAnsi="宋体" w:eastAsia="宋体" w:cs="宋体"/>
                <w:color w:val="333333"/>
                <w:sz w:val="21"/>
                <w:szCs w:val="21"/>
              </w:rPr>
            </w:pPr>
          </w:p>
          <w:p w14:paraId="40BD292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Style w:val="20"/>
                <w:rFonts w:hint="eastAsia" w:ascii="宋体" w:hAnsi="宋体" w:eastAsia="宋体" w:cs="宋体"/>
                <w:color w:val="333333"/>
                <w:sz w:val="21"/>
                <w:szCs w:val="21"/>
              </w:rPr>
            </w:pPr>
          </w:p>
          <w:p w14:paraId="104C0BE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Style w:val="20"/>
                <w:rFonts w:hint="eastAsia" w:ascii="宋体" w:hAnsi="宋体" w:eastAsia="宋体" w:cs="宋体"/>
                <w:color w:val="333333"/>
                <w:sz w:val="21"/>
                <w:szCs w:val="21"/>
              </w:rPr>
            </w:pPr>
          </w:p>
        </w:tc>
      </w:tr>
      <w:tr w14:paraId="53F6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4E251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工艺流程和产排污环节</w:t>
            </w:r>
          </w:p>
        </w:tc>
        <w:tc>
          <w:tcPr>
            <w:tcW w:w="85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707208F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（一）施工期工程分析</w:t>
            </w:r>
          </w:p>
          <w:p w14:paraId="5DB31CF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本项目依托现有标准厂房，施工期无土建工程，主要为设备安装调试，主要污染物为施工噪声，同时产生少量扬尘、装修垃圾和生活污水；施工期工艺流程及污染物产生点位见下图。</w:t>
            </w:r>
          </w:p>
          <w:p w14:paraId="157B788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5BF7EA5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2-3 </w:t>
            </w:r>
            <w:r>
              <w:rPr>
                <w:rStyle w:val="20"/>
                <w:rFonts w:hint="eastAsia" w:ascii="宋体" w:hAnsi="宋体" w:eastAsia="宋体" w:cs="宋体"/>
                <w:color w:val="333333"/>
                <w:sz w:val="21"/>
                <w:szCs w:val="21"/>
              </w:rPr>
              <w:t>施工期工艺流程及产污环节图</w:t>
            </w:r>
          </w:p>
          <w:p w14:paraId="588D7D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主要施工工序为：</w:t>
            </w:r>
          </w:p>
          <w:p w14:paraId="168F4CD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（1）</w:t>
            </w:r>
            <w:r>
              <w:rPr>
                <w:rStyle w:val="20"/>
                <w:rFonts w:hint="eastAsia" w:ascii="宋体" w:hAnsi="宋体" w:eastAsia="宋体" w:cs="宋体"/>
                <w:color w:val="333333"/>
                <w:sz w:val="24"/>
                <w:szCs w:val="24"/>
              </w:rPr>
              <w:t>厂房改造</w:t>
            </w:r>
          </w:p>
          <w:p w14:paraId="3EE8F6B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对现有空置的标准厂房按照要求进行改造，厂房改造时，钻机、电锤等施工过程中产生的扬尘和噪声，以及表面粉刷产生装修废气、建筑垃圾，施工工人产生的生活污水和生活垃圾等。</w:t>
            </w:r>
          </w:p>
          <w:p w14:paraId="18A4C0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（2）</w:t>
            </w:r>
            <w:r>
              <w:rPr>
                <w:rStyle w:val="20"/>
                <w:rFonts w:hint="eastAsia" w:ascii="宋体" w:hAnsi="宋体" w:eastAsia="宋体" w:cs="宋体"/>
                <w:color w:val="333333"/>
                <w:sz w:val="24"/>
                <w:szCs w:val="24"/>
              </w:rPr>
              <w:t>设备安装</w:t>
            </w:r>
          </w:p>
          <w:p w14:paraId="2BFA22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主要包括生产设备、废气处理设备和办公设备的安装，其主要污染物为设备安装噪声和废包装材料，施工工人产生的生活污水和生活垃圾等。</w:t>
            </w:r>
          </w:p>
          <w:p w14:paraId="27D2DE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（3）</w:t>
            </w:r>
            <w:r>
              <w:rPr>
                <w:rStyle w:val="20"/>
                <w:rFonts w:hint="eastAsia" w:ascii="宋体" w:hAnsi="宋体" w:eastAsia="宋体" w:cs="宋体"/>
                <w:color w:val="333333"/>
                <w:sz w:val="24"/>
                <w:szCs w:val="24"/>
              </w:rPr>
              <w:t>设备调试</w:t>
            </w:r>
          </w:p>
          <w:p w14:paraId="22EC3D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设备调试阶段和废气处理设备运行时将产生设备噪声，施工工人产生的生活污水和生活垃圾等。</w:t>
            </w:r>
          </w:p>
          <w:p w14:paraId="047F9C1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施工噪声发生在施工作业期间，影响是短期的，并随着施工结束而消失；同时，施工期间设备的安装、调试在房间内进行，可以采取建筑隔声等措施来控制对环境的影响，对周边声环境影响很小。施工扬尘来源于车间内部分区建设，工程量相对较小，扬尘的产生量也相对较小；此外，本项目施工均在室内进行，所利用的房屋室内门窗均已安装完毕，施工过程中落实关闭门窗、地面经常性洒水等措施后，不会对周边大气环境造成明显影响。施工垃圾主要为装修建筑垃圾、施工人员生活垃圾，建筑垃圾集中收集后及时清运到当地城市管理部门指定的建筑废渣专用堆放场堆放，使用按规定配装密闭装置的车辆运输，避免固体废物对环境造成不利影响；施工期生活垃圾分类收集后交环卫部门清运处理。施工人员产生的生活污水依托现有的预处理池收集处理后排入市政污水管网，最终排入安居区龙眼井污水处理厂进行处理。</w:t>
            </w:r>
          </w:p>
          <w:p w14:paraId="3250CAD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由于施工期污染物排放量均很少，时间较短，不会对环境产生显著影响。因此，本报告不再对施工期环境影响进行进一步评价。</w:t>
            </w:r>
          </w:p>
          <w:p w14:paraId="431D17E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（二）运营期工程分析</w:t>
            </w:r>
          </w:p>
          <w:p w14:paraId="4C94AAE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、运营期工艺流程</w:t>
            </w:r>
          </w:p>
          <w:p w14:paraId="13B3F8D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本项目工艺流程图如下：</w:t>
            </w:r>
          </w:p>
          <w:p w14:paraId="430D69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p>
          <w:p w14:paraId="4D2FF9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p>
          <w:p w14:paraId="717D748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p>
          <w:p w14:paraId="0FF987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p>
          <w:p w14:paraId="452FDED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p>
          <w:p w14:paraId="14C7407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图</w:t>
            </w:r>
            <w:r>
              <w:rPr>
                <w:rStyle w:val="20"/>
                <w:rFonts w:hint="default" w:ascii="Times New Roman" w:hAnsi="Times New Roman" w:eastAsia="宋体" w:cs="Times New Roman"/>
                <w:color w:val="333333"/>
                <w:sz w:val="21"/>
                <w:szCs w:val="21"/>
              </w:rPr>
              <w:t>2-4 </w:t>
            </w:r>
            <w:r>
              <w:rPr>
                <w:rStyle w:val="20"/>
                <w:rFonts w:hint="eastAsia" w:ascii="宋体" w:hAnsi="宋体" w:eastAsia="宋体" w:cs="宋体"/>
                <w:color w:val="333333"/>
                <w:sz w:val="21"/>
                <w:szCs w:val="21"/>
              </w:rPr>
              <w:t>生产工艺流程图</w:t>
            </w:r>
          </w:p>
          <w:p w14:paraId="14D6E5C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具体工艺流程如下所述：</w:t>
            </w:r>
          </w:p>
          <w:p w14:paraId="30D62DD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）预处理工序</w:t>
            </w:r>
          </w:p>
          <w:p w14:paraId="1231E8A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①原材料检验、金具处理、模具、芯棒处理、预热</w:t>
            </w:r>
          </w:p>
          <w:p w14:paraId="482420E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将外购的原材料（环氧树脂、硅微粉、氢氧化铝、固化剂、脱模剂、纤维棒、金具）进行原材料性能分析检验（原材料性能分析检验中憎水性试验、芯棒水扩散试验会产生废水，漏电起痕试验、燃烧测试仪会产生有机废气），检验合格的原材料作为备用。本项目所购的金具为供应商已进行打磨，项目使用前仅用干抹布进行擦拭，芯棒使用芯棒打磨机处理后使用干抹布擦拭，保证金具、芯棒表面清洁，防止凝胶注射后产品产生气泡。</w:t>
            </w:r>
          </w:p>
          <w:p w14:paraId="21AE1D5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外购检验合格的模具人工进行砂纸打磨外观后，刷脱模剂（甲基硅油），用干抹布清理后安装芯棒放入</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设备中进行预热，利用设备自带的加热板电加热，约</w:t>
            </w:r>
            <w:r>
              <w:rPr>
                <w:rFonts w:hint="default" w:ascii="Times New Roman" w:hAnsi="Times New Roman" w:eastAsia="宋体" w:cs="Times New Roman"/>
                <w:color w:val="333333"/>
                <w:sz w:val="24"/>
                <w:szCs w:val="24"/>
              </w:rPr>
              <w:t>140</w:t>
            </w:r>
            <w:r>
              <w:rPr>
                <w:rFonts w:hint="eastAsia" w:ascii="宋体" w:hAnsi="宋体" w:eastAsia="宋体" w:cs="宋体"/>
                <w:color w:val="333333"/>
                <w:sz w:val="24"/>
                <w:szCs w:val="24"/>
              </w:rPr>
              <w:t>℃左右预热</w:t>
            </w:r>
            <w:r>
              <w:rPr>
                <w:rFonts w:hint="default" w:ascii="Times New Roman" w:hAnsi="Times New Roman" w:eastAsia="宋体" w:cs="Times New Roman"/>
                <w:color w:val="333333"/>
                <w:sz w:val="24"/>
                <w:szCs w:val="24"/>
              </w:rPr>
              <w:t>5min</w:t>
            </w:r>
            <w:r>
              <w:rPr>
                <w:rFonts w:hint="eastAsia" w:ascii="宋体" w:hAnsi="宋体" w:eastAsia="宋体" w:cs="宋体"/>
                <w:color w:val="333333"/>
                <w:sz w:val="24"/>
                <w:szCs w:val="24"/>
              </w:rPr>
              <w:t>，整个过程在密闭的</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设备中进行，该预热温度未达到脱模剂挥发温度，项目无有机废气产生。</w:t>
            </w:r>
          </w:p>
          <w:p w14:paraId="0A029C6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该工序污染物主要为废抹布、颗粒物、废水、有机废气、臭气。</w:t>
            </w:r>
          </w:p>
          <w:p w14:paraId="09A8B30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②混料工序</w:t>
            </w:r>
          </w:p>
          <w:p w14:paraId="5C50835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根据产品规模，将使用填料烘干机电加热到</w:t>
            </w:r>
            <w:r>
              <w:rPr>
                <w:rFonts w:hint="default" w:ascii="Times New Roman" w:hAnsi="Times New Roman" w:eastAsia="宋体" w:cs="Times New Roman"/>
                <w:color w:val="333333"/>
                <w:sz w:val="24"/>
                <w:szCs w:val="24"/>
              </w:rPr>
              <w:t>70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-80</w:t>
            </w:r>
            <w:r>
              <w:rPr>
                <w:rFonts w:hint="eastAsia" w:ascii="宋体" w:hAnsi="宋体" w:eastAsia="宋体" w:cs="宋体"/>
                <w:color w:val="333333"/>
                <w:sz w:val="24"/>
                <w:szCs w:val="24"/>
              </w:rPr>
              <w:t>℃烘干硅微粉、氢氧化铝（该部分烘干仅烘干硅微粉、氢氧化铝中少量的水分），再将烘干后的硅微粉、氢氧化铝与外购的环氧树脂、固化剂人工称量后用桶分装。</w:t>
            </w:r>
          </w:p>
          <w:p w14:paraId="7D61373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人工将桶装的环氧树脂：固化剂：硅微粉：氢氧化铝为</w:t>
            </w:r>
            <w:r>
              <w:rPr>
                <w:rFonts w:hint="default" w:ascii="Times New Roman" w:hAnsi="Times New Roman" w:eastAsia="宋体" w:cs="Times New Roman"/>
                <w:color w:val="333333"/>
                <w:sz w:val="24"/>
                <w:szCs w:val="24"/>
              </w:rPr>
              <w:t>1:1:1:1</w:t>
            </w:r>
            <w:r>
              <w:rPr>
                <w:rFonts w:hint="eastAsia" w:ascii="宋体" w:hAnsi="宋体" w:eastAsia="宋体" w:cs="宋体"/>
                <w:color w:val="333333"/>
                <w:sz w:val="24"/>
                <w:szCs w:val="24"/>
              </w:rPr>
              <w:t>的比例在常温下密闭的真空搅拌釜投料当中通过高速搅拌机搅拌为浆状物。投料时工人将</w:t>
            </w:r>
            <w:r>
              <w:rPr>
                <w:rFonts w:hint="default" w:ascii="Times New Roman" w:hAnsi="Times New Roman" w:eastAsia="宋体" w:cs="Times New Roman"/>
                <w:color w:val="333333"/>
                <w:sz w:val="24"/>
                <w:szCs w:val="24"/>
              </w:rPr>
              <w:t>25kg</w:t>
            </w:r>
            <w:r>
              <w:rPr>
                <w:rFonts w:hint="eastAsia" w:ascii="宋体" w:hAnsi="宋体" w:eastAsia="宋体" w:cs="宋体"/>
                <w:color w:val="333333"/>
                <w:sz w:val="24"/>
                <w:szCs w:val="24"/>
              </w:rPr>
              <w:t>的桶装物料倒扣在</w:t>
            </w:r>
            <w:r>
              <w:rPr>
                <w:rFonts w:hint="default" w:ascii="Times New Roman" w:hAnsi="Times New Roman" w:eastAsia="宋体" w:cs="Times New Roman"/>
                <w:color w:val="333333"/>
                <w:sz w:val="24"/>
                <w:szCs w:val="24"/>
              </w:rPr>
              <w:t>100L</w:t>
            </w:r>
            <w:r>
              <w:rPr>
                <w:rFonts w:hint="eastAsia" w:ascii="宋体" w:hAnsi="宋体" w:eastAsia="宋体" w:cs="宋体"/>
                <w:color w:val="333333"/>
                <w:sz w:val="24"/>
                <w:szCs w:val="24"/>
              </w:rPr>
              <w:t>的真空搅拌釜投料，减少了颗粒物的产生。混料工序产生少量的颗粒物在</w:t>
            </w:r>
            <w:r>
              <w:rPr>
                <w:rFonts w:hint="default" w:ascii="Times New Roman" w:hAnsi="Times New Roman" w:eastAsia="宋体" w:cs="Times New Roman"/>
                <w:color w:val="333333"/>
                <w:sz w:val="24"/>
                <w:szCs w:val="24"/>
              </w:rPr>
              <w:t>100L</w:t>
            </w:r>
            <w:r>
              <w:rPr>
                <w:rFonts w:hint="eastAsia" w:ascii="宋体" w:hAnsi="宋体" w:eastAsia="宋体" w:cs="宋体"/>
                <w:color w:val="333333"/>
                <w:sz w:val="24"/>
                <w:szCs w:val="24"/>
              </w:rPr>
              <w:t>的真空搅拌釜当中，不会进入到大气环境。环氧树脂在常温下，具有良好的化学稳定性，不会产生有机废气。</w:t>
            </w:r>
          </w:p>
          <w:p w14:paraId="3062526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将混合好的浆状物在</w:t>
            </w:r>
            <w:r>
              <w:rPr>
                <w:rFonts w:hint="default" w:ascii="Times New Roman" w:hAnsi="Times New Roman" w:eastAsia="宋体" w:cs="Times New Roman"/>
                <w:color w:val="333333"/>
                <w:sz w:val="24"/>
                <w:szCs w:val="24"/>
              </w:rPr>
              <w:t>100L</w:t>
            </w:r>
            <w:r>
              <w:rPr>
                <w:rFonts w:hint="eastAsia" w:ascii="宋体" w:hAnsi="宋体" w:eastAsia="宋体" w:cs="宋体"/>
                <w:color w:val="333333"/>
                <w:sz w:val="24"/>
                <w:szCs w:val="24"/>
              </w:rPr>
              <w:t>的真空搅拌釜中，于室温下缓慢真空混料</w:t>
            </w:r>
            <w:r>
              <w:rPr>
                <w:rFonts w:hint="default" w:ascii="Times New Roman" w:hAnsi="Times New Roman" w:eastAsia="宋体" w:cs="Times New Roman"/>
                <w:color w:val="333333"/>
                <w:sz w:val="24"/>
                <w:szCs w:val="24"/>
              </w:rPr>
              <w:t>0.5h-2h</w:t>
            </w:r>
            <w:r>
              <w:rPr>
                <w:rFonts w:hint="eastAsia" w:ascii="宋体" w:hAnsi="宋体" w:eastAsia="宋体" w:cs="宋体"/>
                <w:color w:val="333333"/>
                <w:sz w:val="24"/>
                <w:szCs w:val="24"/>
              </w:rPr>
              <w:t>，真空脱出少量空气。真空搅拌釜设备下带轮子，混料后可推送到</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设备处使用。此过程在室温下进行，主要为物理过程，无有机废气产生。</w:t>
            </w:r>
          </w:p>
          <w:p w14:paraId="2B270C7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故该部分工序主要产生废抹布、废手套、废砂纸、噪声、颗粒物、废水、有机废气、臭气。</w:t>
            </w:r>
          </w:p>
          <w:p w14:paraId="55BF99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）固化成型</w:t>
            </w:r>
          </w:p>
          <w:p w14:paraId="6630688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将用芯棒烘箱预热后将放好芯棒的模具安装至</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压力凝胶注射成型设备中，通过电能保持模具与芯棒的温度为</w:t>
            </w:r>
            <w:r>
              <w:rPr>
                <w:rFonts w:hint="default" w:ascii="Times New Roman" w:hAnsi="Times New Roman" w:eastAsia="宋体" w:cs="Times New Roman"/>
                <w:color w:val="333333"/>
                <w:sz w:val="24"/>
                <w:szCs w:val="24"/>
              </w:rPr>
              <w:t>100</w:t>
            </w:r>
            <w:r>
              <w:rPr>
                <w:rFonts w:hint="eastAsia" w:ascii="宋体" w:hAnsi="宋体" w:eastAsia="宋体" w:cs="宋体"/>
                <w:color w:val="333333"/>
                <w:sz w:val="24"/>
                <w:szCs w:val="24"/>
              </w:rPr>
              <w:t>℃左右。将混合均匀的混料由真空搅拌釜经管道密闭输送至</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设备，并注射到模具中，模具与芯棒的温度应高于注射料，使固化凝胶过程能够由模具壁向中部的浇注料扩散，既能保证制件的成型质量，又能实现持续压注对环氧固化收缩的补偿。注射时间</w:t>
            </w:r>
            <w:r>
              <w:rPr>
                <w:rFonts w:hint="default" w:ascii="Times New Roman" w:hAnsi="Times New Roman" w:eastAsia="宋体" w:cs="Times New Roman"/>
                <w:color w:val="333333"/>
                <w:sz w:val="24"/>
                <w:szCs w:val="24"/>
              </w:rPr>
              <w:t>10</w:t>
            </w:r>
            <w:r>
              <w:rPr>
                <w:rFonts w:hint="eastAsia" w:ascii="宋体" w:hAnsi="宋体" w:eastAsia="宋体" w:cs="宋体"/>
                <w:color w:val="333333"/>
                <w:sz w:val="24"/>
                <w:szCs w:val="24"/>
              </w:rPr>
              <w:t>分钟左右，注射压力维持在</w:t>
            </w:r>
            <w:r>
              <w:rPr>
                <w:rFonts w:hint="default" w:ascii="Times New Roman" w:hAnsi="Times New Roman" w:eastAsia="宋体" w:cs="Times New Roman"/>
                <w:color w:val="333333"/>
                <w:sz w:val="24"/>
                <w:szCs w:val="24"/>
              </w:rPr>
              <w:t>0.2MPa</w:t>
            </w:r>
            <w:r>
              <w:rPr>
                <w:rFonts w:hint="eastAsia" w:ascii="宋体" w:hAnsi="宋体" w:eastAsia="宋体" w:cs="宋体"/>
                <w:color w:val="333333"/>
                <w:sz w:val="24"/>
                <w:szCs w:val="24"/>
              </w:rPr>
              <w:t>左右，模具的模腔内为真空状态。此过程温度控制在</w:t>
            </w:r>
            <w:r>
              <w:rPr>
                <w:rFonts w:hint="default" w:ascii="Times New Roman" w:hAnsi="Times New Roman" w:eastAsia="宋体" w:cs="Times New Roman"/>
                <w:color w:val="333333"/>
                <w:sz w:val="24"/>
                <w:szCs w:val="24"/>
              </w:rPr>
              <w:t>130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~140</w:t>
            </w:r>
            <w:r>
              <w:rPr>
                <w:rFonts w:hint="eastAsia" w:ascii="宋体" w:hAnsi="宋体" w:eastAsia="宋体" w:cs="宋体"/>
                <w:color w:val="333333"/>
                <w:sz w:val="24"/>
                <w:szCs w:val="24"/>
              </w:rPr>
              <w:t>℃左右。</w:t>
            </w:r>
          </w:p>
          <w:p w14:paraId="2BE3256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在</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设备中自动保压，注射机压力维持在</w:t>
            </w:r>
            <w:r>
              <w:rPr>
                <w:rFonts w:hint="default" w:ascii="Times New Roman" w:hAnsi="Times New Roman" w:eastAsia="宋体" w:cs="Times New Roman"/>
                <w:color w:val="333333"/>
                <w:sz w:val="24"/>
                <w:szCs w:val="24"/>
              </w:rPr>
              <w:t>0.3MPa</w:t>
            </w:r>
            <w:r>
              <w:rPr>
                <w:rFonts w:hint="eastAsia" w:ascii="宋体" w:hAnsi="宋体" w:eastAsia="宋体" w:cs="宋体"/>
                <w:color w:val="333333"/>
                <w:sz w:val="24"/>
                <w:szCs w:val="24"/>
              </w:rPr>
              <w:t>，保压时间约</w:t>
            </w:r>
            <w:r>
              <w:rPr>
                <w:rFonts w:hint="default" w:ascii="Times New Roman" w:hAnsi="Times New Roman" w:eastAsia="宋体" w:cs="Times New Roman"/>
                <w:color w:val="333333"/>
                <w:sz w:val="24"/>
                <w:szCs w:val="24"/>
              </w:rPr>
              <w:t>40</w:t>
            </w:r>
            <w:r>
              <w:rPr>
                <w:rFonts w:hint="eastAsia" w:ascii="宋体" w:hAnsi="宋体" w:eastAsia="宋体" w:cs="宋体"/>
                <w:color w:val="333333"/>
                <w:sz w:val="24"/>
                <w:szCs w:val="24"/>
              </w:rPr>
              <w:t>分钟，温度控制在</w:t>
            </w:r>
            <w:r>
              <w:rPr>
                <w:rFonts w:hint="default" w:ascii="Times New Roman" w:hAnsi="Times New Roman" w:eastAsia="宋体" w:cs="Times New Roman"/>
                <w:color w:val="333333"/>
                <w:sz w:val="24"/>
                <w:szCs w:val="24"/>
              </w:rPr>
              <w:t>130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~140</w:t>
            </w:r>
            <w:r>
              <w:rPr>
                <w:rFonts w:hint="eastAsia" w:ascii="宋体" w:hAnsi="宋体" w:eastAsia="宋体" w:cs="宋体"/>
                <w:color w:val="333333"/>
                <w:sz w:val="24"/>
                <w:szCs w:val="24"/>
              </w:rPr>
              <w:t>℃左右后，在</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设备中冷却至</w:t>
            </w:r>
            <w:r>
              <w:rPr>
                <w:rFonts w:hint="default" w:ascii="Times New Roman" w:hAnsi="Times New Roman" w:eastAsia="宋体" w:cs="Times New Roman"/>
                <w:color w:val="333333"/>
                <w:sz w:val="24"/>
                <w:szCs w:val="24"/>
              </w:rPr>
              <w:t>25</w:t>
            </w:r>
            <w:r>
              <w:rPr>
                <w:rFonts w:hint="eastAsia" w:ascii="宋体" w:hAnsi="宋体" w:eastAsia="宋体" w:cs="宋体"/>
                <w:color w:val="333333"/>
                <w:sz w:val="24"/>
                <w:szCs w:val="24"/>
              </w:rPr>
              <w:t>℃左右，此过程由</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设备自动电能保温控制。</w:t>
            </w:r>
          </w:p>
          <w:p w14:paraId="6B293A8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此工序主要产生有机废气、臭气、噪声。</w:t>
            </w:r>
          </w:p>
          <w:p w14:paraId="1E8C710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备注：本项目不涉及化学合成反应，为物料的凝胶固化</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交联</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，其中交联是指在热、光、辐射能或交联剂</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固化剂</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作用下，线性大分子之间以新的化学键进行连接构成三维网状或体型结构。</w:t>
            </w:r>
          </w:p>
          <w:p w14:paraId="17A2C76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）脱膜、后固化</w:t>
            </w:r>
          </w:p>
          <w:p w14:paraId="74072B9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脱模，取出半成品，放置在电热干燥箱中进行保温约</w:t>
            </w:r>
            <w:r>
              <w:rPr>
                <w:rFonts w:hint="default" w:ascii="Times New Roman" w:hAnsi="Times New Roman" w:eastAsia="宋体" w:cs="Times New Roman"/>
                <w:color w:val="333333"/>
                <w:sz w:val="24"/>
                <w:szCs w:val="24"/>
              </w:rPr>
              <w:t>5h</w:t>
            </w:r>
            <w:r>
              <w:rPr>
                <w:rFonts w:hint="eastAsia" w:ascii="宋体" w:hAnsi="宋体" w:eastAsia="宋体" w:cs="宋体"/>
                <w:color w:val="333333"/>
                <w:sz w:val="24"/>
                <w:szCs w:val="24"/>
              </w:rPr>
              <w:t>，烘箱温度控制在</w:t>
            </w:r>
            <w:r>
              <w:rPr>
                <w:rFonts w:hint="default" w:ascii="Times New Roman" w:hAnsi="Times New Roman" w:eastAsia="宋体" w:cs="Times New Roman"/>
                <w:color w:val="333333"/>
                <w:sz w:val="24"/>
                <w:szCs w:val="24"/>
              </w:rPr>
              <w:t>130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~140</w:t>
            </w:r>
            <w:r>
              <w:rPr>
                <w:rFonts w:hint="eastAsia" w:ascii="宋体" w:hAnsi="宋体" w:eastAsia="宋体" w:cs="宋体"/>
                <w:color w:val="333333"/>
                <w:sz w:val="24"/>
                <w:szCs w:val="24"/>
              </w:rPr>
              <w:t>℃左右。此工序主要产生有机废气、噪声、臭气。</w:t>
            </w:r>
          </w:p>
          <w:p w14:paraId="264FA80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）检验、修边</w:t>
            </w:r>
          </w:p>
          <w:p w14:paraId="5E29CC1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产品在电热干燥箱中自然冷却后通过手工修边对产品进行修整，去掉毛刺；抽样检验产品性能，去掉不合格品，没有完全固化的产品进行返工，固化后产生裂纹、深坑为不能返工的不合格品由废品公司回收利用。此工序主要产生不合格品，由废品公司回收利用。</w:t>
            </w:r>
          </w:p>
          <w:p w14:paraId="68D2887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5</w:t>
            </w:r>
            <w:r>
              <w:rPr>
                <w:rStyle w:val="20"/>
                <w:rFonts w:hint="eastAsia" w:ascii="宋体" w:hAnsi="宋体" w:eastAsia="宋体" w:cs="宋体"/>
                <w:color w:val="333333"/>
                <w:sz w:val="24"/>
                <w:szCs w:val="24"/>
              </w:rPr>
              <w:t>）装配、压接、封边</w:t>
            </w:r>
          </w:p>
          <w:p w14:paraId="3670EF8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所购的金具为供应商已进行打磨，项目使用前仅用干抹布进行擦拭预处理，将经过预处理好的金具使用金具压接机压接金具。金具压接的原理为机械力学压接，为物理过程，不产生污染物。人工将压接好金具的半成品在金具接口处进行涂料（混料工序中制成的混合物），将金具接口处的缝隙进行封边，自然风干后成型为本项目产品。该工序产生噪声、废手套、有机废气、臭气。</w:t>
            </w:r>
          </w:p>
          <w:p w14:paraId="26A909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6</w:t>
            </w:r>
            <w:r>
              <w:rPr>
                <w:rStyle w:val="20"/>
                <w:rFonts w:hint="eastAsia" w:ascii="宋体" w:hAnsi="宋体" w:eastAsia="宋体" w:cs="宋体"/>
                <w:color w:val="333333"/>
                <w:sz w:val="24"/>
                <w:szCs w:val="24"/>
              </w:rPr>
              <w:t>）成品检验、产品包装、成品入库</w:t>
            </w:r>
          </w:p>
          <w:p w14:paraId="5B4937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将成型的产品进行检验（恒温水箱检验会产生废水），合格的产品进行包装后入库。部分能返工的产品进行返工，未能返工的产品作为废品。此工序产生噪声、废包装、不合格品、废水。</w:t>
            </w:r>
          </w:p>
          <w:p w14:paraId="5D867B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实验室检验</w:t>
            </w:r>
          </w:p>
          <w:p w14:paraId="61BAFD3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①本项目实验室检验主要分为原材料性能分析检验与产品性能分析检验，实验室检验均为小型仪器，检验时间短，设备噪声小。</w:t>
            </w:r>
          </w:p>
          <w:p w14:paraId="068D7CA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②产品性能分析检验中恒温水箱的水循环使用，只补充损耗量，无外排废水；原材料性能分析检验中憎水仪与芯棒水扩散试验会产生少量的废水，废水中无有害物质产生，废水中主要污染物为颗粒物。</w:t>
            </w:r>
          </w:p>
          <w:p w14:paraId="04C8E3E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③原材料性能分析检验中燃烧测试为将五支标准试样条（共计</w:t>
            </w:r>
            <w:r>
              <w:rPr>
                <w:rFonts w:hint="default" w:ascii="Times New Roman" w:hAnsi="Times New Roman" w:eastAsia="宋体" w:cs="Times New Roman"/>
                <w:color w:val="333333"/>
                <w:sz w:val="24"/>
                <w:szCs w:val="24"/>
              </w:rPr>
              <w:t>36g</w:t>
            </w:r>
            <w:r>
              <w:rPr>
                <w:rFonts w:hint="eastAsia" w:ascii="宋体" w:hAnsi="宋体" w:eastAsia="宋体" w:cs="宋体"/>
                <w:color w:val="333333"/>
                <w:sz w:val="24"/>
                <w:szCs w:val="24"/>
              </w:rPr>
              <w:t>）放在燃烧测试仪中进行燃烧，该能源为电源。原材料性能分析检验中漏电起痕试验将五支标准试样条（共计</w:t>
            </w:r>
            <w:r>
              <w:rPr>
                <w:rFonts w:hint="default" w:ascii="Times New Roman" w:hAnsi="Times New Roman" w:eastAsia="宋体" w:cs="Times New Roman"/>
                <w:color w:val="333333"/>
                <w:sz w:val="24"/>
                <w:szCs w:val="24"/>
              </w:rPr>
              <w:t>270g</w:t>
            </w:r>
            <w:r>
              <w:rPr>
                <w:rFonts w:hint="eastAsia" w:ascii="宋体" w:hAnsi="宋体" w:eastAsia="宋体" w:cs="宋体"/>
                <w:color w:val="333333"/>
                <w:sz w:val="24"/>
                <w:szCs w:val="24"/>
              </w:rPr>
              <w:t>）放在漏电起痕试验机中进行电击，电击会使得部分试样条产生污染物，该能源为电源。</w:t>
            </w:r>
          </w:p>
          <w:p w14:paraId="32ED9D1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该部分检测会产生少量的有机废气、颗粒物、臭气，燃烧测试仪、漏电起痕试验机为密闭容器，管道直接密闭连接设备收集废气后，经二级活性炭处理</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排气筒达标排放。</w:t>
            </w:r>
          </w:p>
          <w:p w14:paraId="4D846D8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、产排污环节分析</w:t>
            </w:r>
          </w:p>
          <w:p w14:paraId="6351740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根据对项目生产工艺、生产设备及原辅材料的分析，运营期主要污染工序及污染物种类如下表：</w:t>
            </w:r>
          </w:p>
          <w:p w14:paraId="08A3486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2-7 </w:t>
            </w:r>
            <w:r>
              <w:rPr>
                <w:rStyle w:val="20"/>
                <w:rFonts w:hint="eastAsia" w:ascii="宋体" w:hAnsi="宋体" w:eastAsia="宋体" w:cs="宋体"/>
                <w:color w:val="333333"/>
                <w:sz w:val="21"/>
                <w:szCs w:val="21"/>
              </w:rPr>
              <w:t>项目主要产污环节汇总</w:t>
            </w:r>
          </w:p>
          <w:p w14:paraId="40F8750D">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序号类别主要污染物来源拟采取措施及去向1废水生活污水COD、BOD5、动植物油、NH3-N、TP、SS等员工生活预处理池处理后经市政管网送至安居区龙眼井工业污水处理厂2生产废水COD、BOD5、NH3-N、TP、SS、颗粒物等生产3废气有机废气VOCs固化成型、后固化、封边收集后经二级活性炭处理4有机废气VOCs、颗粒物、臭气实验室检测5清洗剂逸散废气VOCs清洗设备无组织排放6粉尘颗粒物芯棒打磨收集后经布袋除尘处理7噪声设备噪声产品生产减震隔音8固废生活垃圾生活垃圾员工生活交由环卫部门清运处理9一般固废废包装：未沾染危险废物的原料废包装桶（袋）、产品废包装袋原料包装、产品包装原材料厂家回收10废抹布、手套、废砂纸原材料预处理交由环卫部门清运处理11边角料、不合格品产品生产回收厂家回收12危险废物废活性炭废气治理交由有资质单位处理13废机油设备维修交由有资质单位处理14废机油桶设备维修交由有资质单位处理15含油抹布、手套设备维修交由有资质单位处理16废清洗剂设备清洗交由有资质单位处理17沾危废的废包装原料包装交由有资质单位处理</w:t>
            </w:r>
          </w:p>
          <w:p w14:paraId="57CB891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 </w:t>
            </w:r>
          </w:p>
        </w:tc>
      </w:tr>
      <w:tr w14:paraId="02C2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54D7C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与项目有关的原有环境污染问题</w:t>
            </w:r>
          </w:p>
        </w:tc>
        <w:tc>
          <w:tcPr>
            <w:tcW w:w="85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DA212A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本项目为新建项目，利用已建厂房进行装修改造后，安装设备进行建设。</w:t>
            </w:r>
          </w:p>
          <w:p w14:paraId="1CB740B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根据调查，本项目所用厂房为四川高笙鸿达科技有限责任公司修建；本项目仅对已有厂房进行适应性改造、安装相关设备。</w:t>
            </w:r>
          </w:p>
          <w:p w14:paraId="36F4D21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根据现场踏勘情况，公司厂区给水、排水、用电等配套设备均已建成，本项目所用厂房处于闲置状态，不存在与本项目有关的原有污染及环境问题。</w:t>
            </w:r>
          </w:p>
          <w:p w14:paraId="16FB89C3">
            <w:pPr>
              <w:keepNext w:val="0"/>
              <w:keepLines w:val="0"/>
              <w:widowControl/>
              <w:suppressLineNumbers w:val="0"/>
              <w:wordWrap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  图2-5   厂房现状图</w:t>
            </w:r>
          </w:p>
          <w:p w14:paraId="441F0C2F">
            <w:pPr>
              <w:keepNext w:val="0"/>
              <w:keepLines w:val="0"/>
              <w:widowControl/>
              <w:suppressLineNumbers w:val="0"/>
              <w:wordWrap w:val="0"/>
              <w:jc w:val="left"/>
              <w:rPr>
                <w:rFonts w:hint="eastAsia" w:ascii="微软雅黑" w:hAnsi="微软雅黑" w:eastAsia="微软雅黑" w:cs="微软雅黑"/>
                <w:kern w:val="0"/>
                <w:sz w:val="24"/>
                <w:szCs w:val="24"/>
                <w:lang w:val="en-US" w:eastAsia="zh-CN" w:bidi="ar"/>
              </w:rPr>
            </w:pPr>
          </w:p>
          <w:p w14:paraId="43FB2D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 </w:t>
            </w:r>
          </w:p>
        </w:tc>
      </w:tr>
    </w:tbl>
    <w:p w14:paraId="5FAB919C">
      <w:pPr>
        <w:pStyle w:val="15"/>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p>
    <w:p w14:paraId="7D821936">
      <w:pPr>
        <w:rPr>
          <w:rStyle w:val="20"/>
          <w:rFonts w:hint="eastAsia" w:ascii="宋体" w:hAnsi="宋体" w:eastAsia="宋体" w:cs="宋体"/>
          <w:sz w:val="21"/>
          <w:szCs w:val="21"/>
        </w:rPr>
      </w:pPr>
      <w:r>
        <w:rPr>
          <w:rStyle w:val="20"/>
          <w:rFonts w:hint="eastAsia" w:ascii="宋体" w:hAnsi="宋体" w:eastAsia="宋体" w:cs="宋体"/>
          <w:sz w:val="21"/>
          <w:szCs w:val="21"/>
        </w:rPr>
        <w:br w:type="page"/>
      </w:r>
    </w:p>
    <w:p w14:paraId="665A1755">
      <w:pPr>
        <w:keepNext w:val="0"/>
        <w:keepLines w:val="0"/>
        <w:widowControl/>
        <w:suppressLineNumbers w:val="0"/>
        <w:jc w:val="center"/>
      </w:pPr>
      <w:r>
        <w:rPr>
          <w:rStyle w:val="20"/>
          <w:rFonts w:hint="eastAsia" w:ascii="宋体" w:hAnsi="宋体" w:eastAsia="宋体" w:cs="宋体"/>
          <w:sz w:val="21"/>
          <w:szCs w:val="21"/>
        </w:rPr>
        <w:t>表4-8  工业企业噪声源强调查清单（室内声源）</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50"/>
        <w:gridCol w:w="8595"/>
      </w:tblGrid>
      <w:tr w14:paraId="6E3C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2910"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39AF7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区域</w:t>
            </w:r>
          </w:p>
          <w:p w14:paraId="0979E8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环境</w:t>
            </w:r>
          </w:p>
          <w:p w14:paraId="47FA3A2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质量</w:t>
            </w:r>
          </w:p>
          <w:p w14:paraId="078AEF0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现状</w:t>
            </w:r>
          </w:p>
        </w:tc>
        <w:tc>
          <w:tcPr>
            <w:tcW w:w="85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D23E7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b/>
                <w:bCs/>
                <w:color w:val="333333"/>
                <w:sz w:val="24"/>
                <w:szCs w:val="24"/>
              </w:rPr>
              <w:t>（一）</w:t>
            </w:r>
            <w:r>
              <w:rPr>
                <w:rStyle w:val="20"/>
                <w:rFonts w:hint="eastAsia" w:ascii="宋体" w:hAnsi="宋体" w:eastAsia="宋体" w:cs="宋体"/>
                <w:color w:val="333333"/>
                <w:sz w:val="24"/>
                <w:szCs w:val="24"/>
              </w:rPr>
              <w:t>大气环境质量现状</w:t>
            </w:r>
          </w:p>
          <w:p w14:paraId="77F1405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、大气环境质量现状</w:t>
            </w:r>
          </w:p>
          <w:p w14:paraId="130940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65"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本次环境空气质量现状评价采用遂宁市人民政府于</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月</w:t>
            </w:r>
            <w:r>
              <w:rPr>
                <w:rFonts w:hint="default" w:ascii="Times New Roman" w:hAnsi="Times New Roman" w:eastAsia="宋体" w:cs="Times New Roman"/>
                <w:color w:val="333333"/>
                <w:sz w:val="24"/>
                <w:szCs w:val="24"/>
              </w:rPr>
              <w:t>15</w:t>
            </w:r>
            <w:r>
              <w:rPr>
                <w:rFonts w:hint="eastAsia" w:ascii="宋体" w:hAnsi="宋体" w:eastAsia="宋体" w:cs="宋体"/>
                <w:color w:val="333333"/>
                <w:sz w:val="24"/>
                <w:szCs w:val="24"/>
              </w:rPr>
              <w:t>日发布的《</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年度遂宁市环境质量公告》中数据。</w:t>
            </w:r>
          </w:p>
          <w:p w14:paraId="2BE8B3A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65"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本年度遂宁市城区环境空气质量</w:t>
            </w:r>
            <w:r>
              <w:rPr>
                <w:rFonts w:hint="default" w:ascii="Times New Roman" w:hAnsi="Times New Roman" w:eastAsia="宋体" w:cs="Times New Roman"/>
                <w:color w:val="333333"/>
                <w:sz w:val="24"/>
                <w:szCs w:val="24"/>
              </w:rPr>
              <w:t>155</w:t>
            </w:r>
            <w:r>
              <w:rPr>
                <w:rFonts w:hint="eastAsia" w:ascii="宋体" w:hAnsi="宋体" w:eastAsia="宋体" w:cs="宋体"/>
                <w:color w:val="333333"/>
                <w:sz w:val="24"/>
                <w:szCs w:val="24"/>
              </w:rPr>
              <w:t>天优、</w:t>
            </w:r>
            <w:r>
              <w:rPr>
                <w:rFonts w:hint="default" w:ascii="Times New Roman" w:hAnsi="Times New Roman" w:eastAsia="宋体" w:cs="Times New Roman"/>
                <w:color w:val="333333"/>
                <w:sz w:val="24"/>
                <w:szCs w:val="24"/>
              </w:rPr>
              <w:t>188</w:t>
            </w:r>
            <w:r>
              <w:rPr>
                <w:rFonts w:hint="eastAsia" w:ascii="宋体" w:hAnsi="宋体" w:eastAsia="宋体" w:cs="宋体"/>
                <w:color w:val="333333"/>
                <w:sz w:val="24"/>
                <w:szCs w:val="24"/>
              </w:rPr>
              <w:t>天良、</w:t>
            </w:r>
            <w:r>
              <w:rPr>
                <w:rFonts w:hint="default" w:ascii="Times New Roman" w:hAnsi="Times New Roman" w:eastAsia="宋体" w:cs="Times New Roman"/>
                <w:color w:val="333333"/>
                <w:sz w:val="24"/>
                <w:szCs w:val="24"/>
              </w:rPr>
              <w:t>20</w:t>
            </w:r>
            <w:r>
              <w:rPr>
                <w:rFonts w:hint="eastAsia" w:ascii="宋体" w:hAnsi="宋体" w:eastAsia="宋体" w:cs="宋体"/>
                <w:color w:val="333333"/>
                <w:sz w:val="24"/>
                <w:szCs w:val="24"/>
              </w:rPr>
              <w:t>天轻度污染、</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天中度污染、</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天重度污染，空气质量达标率为</w:t>
            </w:r>
            <w:r>
              <w:rPr>
                <w:rFonts w:hint="default" w:ascii="Times New Roman" w:hAnsi="Times New Roman" w:eastAsia="宋体" w:cs="Times New Roman"/>
                <w:color w:val="333333"/>
                <w:sz w:val="24"/>
                <w:szCs w:val="24"/>
              </w:rPr>
              <w:t>93.7%</w:t>
            </w:r>
            <w:r>
              <w:rPr>
                <w:rFonts w:hint="eastAsia" w:ascii="宋体" w:hAnsi="宋体" w:eastAsia="宋体" w:cs="宋体"/>
                <w:color w:val="333333"/>
                <w:sz w:val="24"/>
                <w:szCs w:val="24"/>
              </w:rPr>
              <w:t>，主要污染物</w:t>
            </w:r>
            <w:r>
              <w:rPr>
                <w:rFonts w:hint="default" w:ascii="Times New Roman" w:hAnsi="Times New Roman" w:eastAsia="宋体" w:cs="Times New Roman"/>
                <w:color w:val="333333"/>
                <w:sz w:val="24"/>
                <w:szCs w:val="24"/>
              </w:rPr>
              <w:t>SO</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NO</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PM</w:t>
            </w:r>
            <w:r>
              <w:rPr>
                <w:rFonts w:hint="default" w:ascii="Times New Roman" w:hAnsi="Times New Roman" w:eastAsia="宋体" w:cs="Times New Roman"/>
                <w:color w:val="333333"/>
                <w:sz w:val="24"/>
                <w:szCs w:val="24"/>
                <w:vertAlign w:val="subscript"/>
              </w:rPr>
              <w:t>10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PM</w:t>
            </w:r>
            <w:r>
              <w:rPr>
                <w:rFonts w:hint="default" w:ascii="Times New Roman" w:hAnsi="Times New Roman" w:eastAsia="宋体" w:cs="Times New Roman"/>
                <w:color w:val="333333"/>
                <w:sz w:val="24"/>
                <w:szCs w:val="24"/>
                <w:vertAlign w:val="subscript"/>
              </w:rPr>
              <w:t>2.5</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CO</w:t>
            </w:r>
            <w:r>
              <w:rPr>
                <w:rFonts w:hint="eastAsia" w:ascii="宋体" w:hAnsi="宋体" w:eastAsia="宋体" w:cs="宋体"/>
                <w:color w:val="333333"/>
                <w:sz w:val="24"/>
                <w:szCs w:val="24"/>
              </w:rPr>
              <w:t>和</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3</w:t>
            </w:r>
            <w:r>
              <w:rPr>
                <w:rFonts w:hint="eastAsia" w:ascii="宋体" w:hAnsi="宋体" w:eastAsia="宋体" w:cs="宋体"/>
                <w:color w:val="333333"/>
                <w:sz w:val="24"/>
                <w:szCs w:val="24"/>
              </w:rPr>
              <w:t>的年均值分别为</w:t>
            </w:r>
            <w:r>
              <w:rPr>
                <w:rFonts w:hint="default" w:ascii="Times New Roman" w:hAnsi="Times New Roman" w:eastAsia="宋体" w:cs="Times New Roman"/>
                <w:color w:val="333333"/>
                <w:sz w:val="24"/>
                <w:szCs w:val="24"/>
              </w:rPr>
              <w:t>9.6</w:t>
            </w:r>
            <w:r>
              <w:rPr>
                <w:rFonts w:hint="eastAsia" w:ascii="宋体" w:hAnsi="宋体" w:eastAsia="宋体" w:cs="宋体"/>
                <w:color w:val="333333"/>
                <w:sz w:val="24"/>
                <w:szCs w:val="24"/>
              </w:rPr>
              <w:t>微克</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立方米、</w:t>
            </w:r>
            <w:r>
              <w:rPr>
                <w:rFonts w:hint="default" w:ascii="Times New Roman" w:hAnsi="Times New Roman" w:eastAsia="宋体" w:cs="Times New Roman"/>
                <w:color w:val="333333"/>
                <w:sz w:val="24"/>
                <w:szCs w:val="24"/>
              </w:rPr>
              <w:t>20.5</w:t>
            </w:r>
            <w:r>
              <w:rPr>
                <w:rFonts w:hint="eastAsia" w:ascii="宋体" w:hAnsi="宋体" w:eastAsia="宋体" w:cs="宋体"/>
                <w:color w:val="333333"/>
                <w:sz w:val="24"/>
                <w:szCs w:val="24"/>
              </w:rPr>
              <w:t>微克</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立方米、</w:t>
            </w:r>
            <w:r>
              <w:rPr>
                <w:rFonts w:hint="default" w:ascii="Times New Roman" w:hAnsi="Times New Roman" w:eastAsia="宋体" w:cs="Times New Roman"/>
                <w:color w:val="333333"/>
                <w:sz w:val="24"/>
                <w:szCs w:val="24"/>
              </w:rPr>
              <w:t>46.0</w:t>
            </w:r>
            <w:r>
              <w:rPr>
                <w:rFonts w:hint="eastAsia" w:ascii="宋体" w:hAnsi="宋体" w:eastAsia="宋体" w:cs="宋体"/>
                <w:color w:val="333333"/>
                <w:sz w:val="24"/>
                <w:szCs w:val="24"/>
              </w:rPr>
              <w:t>微克</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立方米、</w:t>
            </w:r>
            <w:r>
              <w:rPr>
                <w:rFonts w:hint="default" w:ascii="Times New Roman" w:hAnsi="Times New Roman" w:eastAsia="宋体" w:cs="Times New Roman"/>
                <w:color w:val="333333"/>
                <w:sz w:val="24"/>
                <w:szCs w:val="24"/>
              </w:rPr>
              <w:t>26.5</w:t>
            </w:r>
            <w:r>
              <w:rPr>
                <w:rFonts w:hint="eastAsia" w:ascii="宋体" w:hAnsi="宋体" w:eastAsia="宋体" w:cs="宋体"/>
                <w:color w:val="333333"/>
                <w:sz w:val="24"/>
                <w:szCs w:val="24"/>
              </w:rPr>
              <w:t>微克</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立方米、</w:t>
            </w:r>
            <w:r>
              <w:rPr>
                <w:rFonts w:hint="default" w:ascii="Times New Roman" w:hAnsi="Times New Roman" w:eastAsia="宋体" w:cs="Times New Roman"/>
                <w:color w:val="333333"/>
                <w:sz w:val="24"/>
                <w:szCs w:val="24"/>
              </w:rPr>
              <w:t>0.8</w:t>
            </w:r>
            <w:r>
              <w:rPr>
                <w:rFonts w:hint="eastAsia" w:ascii="宋体" w:hAnsi="宋体" w:eastAsia="宋体" w:cs="宋体"/>
                <w:color w:val="333333"/>
                <w:sz w:val="24"/>
                <w:szCs w:val="24"/>
              </w:rPr>
              <w:t>毫克</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立方米和</w:t>
            </w:r>
            <w:r>
              <w:rPr>
                <w:rFonts w:hint="default" w:ascii="Times New Roman" w:hAnsi="Times New Roman" w:eastAsia="宋体" w:cs="Times New Roman"/>
                <w:color w:val="333333"/>
                <w:sz w:val="24"/>
                <w:szCs w:val="24"/>
              </w:rPr>
              <w:t>143.5</w:t>
            </w:r>
            <w:r>
              <w:rPr>
                <w:rFonts w:hint="eastAsia" w:ascii="宋体" w:hAnsi="宋体" w:eastAsia="宋体" w:cs="宋体"/>
                <w:color w:val="333333"/>
                <w:sz w:val="24"/>
                <w:szCs w:val="24"/>
              </w:rPr>
              <w:t>微克</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立方米。同比</w:t>
            </w:r>
            <w:r>
              <w:rPr>
                <w:rFonts w:hint="default" w:ascii="Times New Roman" w:hAnsi="Times New Roman" w:eastAsia="宋体" w:cs="Times New Roman"/>
                <w:color w:val="333333"/>
                <w:sz w:val="24"/>
                <w:szCs w:val="24"/>
              </w:rPr>
              <w:t>NO</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PM</w:t>
            </w:r>
            <w:r>
              <w:rPr>
                <w:rFonts w:hint="default" w:ascii="Times New Roman" w:hAnsi="Times New Roman" w:eastAsia="宋体" w:cs="Times New Roman"/>
                <w:color w:val="333333"/>
                <w:sz w:val="24"/>
                <w:szCs w:val="24"/>
                <w:vertAlign w:val="subscript"/>
              </w:rPr>
              <w:t>10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PM</w:t>
            </w:r>
            <w:r>
              <w:rPr>
                <w:rFonts w:hint="default" w:ascii="Times New Roman" w:hAnsi="Times New Roman" w:eastAsia="宋体" w:cs="Times New Roman"/>
                <w:color w:val="333333"/>
                <w:sz w:val="24"/>
                <w:szCs w:val="24"/>
                <w:vertAlign w:val="subscript"/>
              </w:rPr>
              <w:t>2.5</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CO</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3</w:t>
            </w:r>
            <w:r>
              <w:rPr>
                <w:rFonts w:hint="eastAsia" w:ascii="宋体" w:hAnsi="宋体" w:eastAsia="宋体" w:cs="宋体"/>
                <w:color w:val="333333"/>
                <w:sz w:val="24"/>
                <w:szCs w:val="24"/>
              </w:rPr>
              <w:t>浓度分别下降</w:t>
            </w:r>
            <w:r>
              <w:rPr>
                <w:rFonts w:hint="default" w:ascii="Times New Roman" w:hAnsi="Times New Roman" w:eastAsia="宋体" w:cs="Times New Roman"/>
                <w:color w:val="333333"/>
                <w:sz w:val="24"/>
                <w:szCs w:val="24"/>
              </w:rPr>
              <w:t>16.7%</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11.0%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11.7%</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20.0%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0.6%</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SO</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浓度升</w:t>
            </w:r>
            <w:r>
              <w:rPr>
                <w:rFonts w:hint="default" w:ascii="Times New Roman" w:hAnsi="Times New Roman" w:eastAsia="宋体" w:cs="Times New Roman"/>
                <w:color w:val="333333"/>
                <w:sz w:val="24"/>
                <w:szCs w:val="24"/>
              </w:rPr>
              <w:t>24.7%</w:t>
            </w:r>
            <w:r>
              <w:rPr>
                <w:rFonts w:hint="eastAsia" w:ascii="宋体" w:hAnsi="宋体" w:eastAsia="宋体" w:cs="宋体"/>
                <w:color w:val="333333"/>
                <w:sz w:val="24"/>
                <w:szCs w:val="24"/>
              </w:rPr>
              <w:t>。各测点主要污染物浓度详见下表。</w:t>
            </w:r>
          </w:p>
          <w:p w14:paraId="783FCEA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3-1  2024</w:t>
            </w:r>
            <w:r>
              <w:rPr>
                <w:rStyle w:val="20"/>
                <w:rFonts w:hint="eastAsia" w:ascii="宋体" w:hAnsi="宋体" w:eastAsia="宋体" w:cs="宋体"/>
                <w:color w:val="333333"/>
                <w:sz w:val="21"/>
                <w:szCs w:val="21"/>
              </w:rPr>
              <w:t>遂宁市城区环境空气质量主要污染物浓度</w:t>
            </w:r>
          </w:p>
          <w:p w14:paraId="76EB3C4E">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点位二氧化硫年均浓度(微克/立方米)二氧化氮年均浓度(微克/立方米）可吸入颗粒物(PM10)年均浓度(微克/立方米)细颗粒物(PM2.5)年均浓度(微克/立方米)一氧化碳日均值毫克/立方米)臭氧8小时均值(微克/立方米)环境空气质量综合指数市监测站9.121.445.727.10.8143.93.21美宁食品公司9.922.147.926.30.8139.43.22行政中心9.917.944.926.40.9149.93.17石溪浩6.717.049.328.01.0140.53.17全市平均9.620.546.026.50.8143.53.18注：1.城市环境空气评价执行《环境空气质量标准》（GB 3095-2012）。2.环境空气质量综合指数是描述城市环境空气质量综合状况的无量纲指数，综合考虑了各项污染物的污染程度。环境空气质量综合指数越大，表明综合污染程度越重。3.臭氧年平均值为日最大8小时平均浓度值第90百分位数，一氧化碳年平均值为每日平均浓度值第95百分位数。4.石溪浩（对照点）未参与全市统计。</w:t>
            </w:r>
          </w:p>
          <w:p w14:paraId="248B5EE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65"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根据上表分析，本项目所在区域空气质量现状各项指标均能达到《环境空气质量标准》（</w:t>
            </w:r>
            <w:r>
              <w:rPr>
                <w:rFonts w:hint="default" w:ascii="Times New Roman" w:hAnsi="Times New Roman" w:eastAsia="宋体" w:cs="Times New Roman"/>
                <w:color w:val="333333"/>
                <w:sz w:val="24"/>
                <w:szCs w:val="24"/>
              </w:rPr>
              <w:t>GB3095-2012</w:t>
            </w:r>
            <w:r>
              <w:rPr>
                <w:rFonts w:hint="eastAsia" w:ascii="宋体" w:hAnsi="宋体" w:eastAsia="宋体" w:cs="宋体"/>
                <w:color w:val="333333"/>
                <w:sz w:val="24"/>
                <w:szCs w:val="24"/>
              </w:rPr>
              <w:t>）中二级标准要求，属于环境空气质量达标区域。</w:t>
            </w:r>
          </w:p>
          <w:p w14:paraId="51E830F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、区域特征污染物环境质量现状检测</w:t>
            </w:r>
          </w:p>
          <w:p w14:paraId="5932F92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为了解项目所在区域附近大气环境质量现状，本次引用四川九诚检测技术有限公司于</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01</w:t>
            </w:r>
            <w:r>
              <w:rPr>
                <w:rFonts w:hint="eastAsia" w:ascii="宋体" w:hAnsi="宋体" w:eastAsia="宋体" w:cs="宋体"/>
                <w:color w:val="333333"/>
                <w:sz w:val="24"/>
                <w:szCs w:val="24"/>
              </w:rPr>
              <w:t>月</w:t>
            </w:r>
            <w:r>
              <w:rPr>
                <w:rFonts w:hint="default" w:ascii="Times New Roman" w:hAnsi="Times New Roman" w:eastAsia="宋体" w:cs="Times New Roman"/>
                <w:color w:val="333333"/>
                <w:sz w:val="24"/>
                <w:szCs w:val="24"/>
              </w:rPr>
              <w:t>18</w:t>
            </w:r>
            <w:r>
              <w:rPr>
                <w:rFonts w:hint="eastAsia" w:ascii="宋体" w:hAnsi="宋体" w:eastAsia="宋体" w:cs="宋体"/>
                <w:color w:val="333333"/>
                <w:sz w:val="24"/>
                <w:szCs w:val="24"/>
              </w:rPr>
              <w:t>日至</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01</w:t>
            </w:r>
            <w:r>
              <w:rPr>
                <w:rFonts w:hint="eastAsia" w:ascii="宋体" w:hAnsi="宋体" w:eastAsia="宋体" w:cs="宋体"/>
                <w:color w:val="333333"/>
                <w:sz w:val="24"/>
                <w:szCs w:val="24"/>
              </w:rPr>
              <w:t>月</w:t>
            </w:r>
            <w:r>
              <w:rPr>
                <w:rFonts w:hint="default" w:ascii="Times New Roman" w:hAnsi="Times New Roman" w:eastAsia="宋体" w:cs="Times New Roman"/>
                <w:color w:val="333333"/>
                <w:sz w:val="24"/>
                <w:szCs w:val="24"/>
              </w:rPr>
              <w:t>25</w:t>
            </w:r>
            <w:r>
              <w:rPr>
                <w:rFonts w:hint="eastAsia" w:ascii="宋体" w:hAnsi="宋体" w:eastAsia="宋体" w:cs="宋体"/>
                <w:color w:val="333333"/>
                <w:sz w:val="24"/>
                <w:szCs w:val="24"/>
              </w:rPr>
              <w:t>日对遂宁市云华新材料科技有限公司“遂宁市安居区废旧塑料综合优化再生资源利用回收建设项目”区域大气环境特征污物</w:t>
            </w:r>
            <w:r>
              <w:rPr>
                <w:rFonts w:hint="default" w:ascii="Times New Roman" w:hAnsi="Times New Roman" w:eastAsia="宋体" w:cs="Times New Roman"/>
                <w:color w:val="333333"/>
                <w:sz w:val="24"/>
                <w:szCs w:val="24"/>
              </w:rPr>
              <w:t>TVOC</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TSP</w:t>
            </w:r>
            <w:r>
              <w:rPr>
                <w:rFonts w:hint="eastAsia" w:ascii="宋体" w:hAnsi="宋体" w:eastAsia="宋体" w:cs="宋体"/>
                <w:color w:val="333333"/>
                <w:sz w:val="24"/>
                <w:szCs w:val="24"/>
              </w:rPr>
              <w:t>进行环境质量现状监测的结果；该项目位于本项目东南侧</w:t>
            </w:r>
            <w:r>
              <w:rPr>
                <w:rFonts w:hint="default" w:ascii="Times New Roman" w:hAnsi="Times New Roman" w:eastAsia="宋体" w:cs="Times New Roman"/>
                <w:color w:val="333333"/>
                <w:sz w:val="24"/>
                <w:szCs w:val="24"/>
              </w:rPr>
              <w:t>2.56km</w:t>
            </w:r>
            <w:r>
              <w:rPr>
                <w:rFonts w:hint="eastAsia" w:ascii="宋体" w:hAnsi="宋体" w:eastAsia="宋体" w:cs="宋体"/>
                <w:color w:val="333333"/>
                <w:sz w:val="24"/>
                <w:szCs w:val="24"/>
              </w:rPr>
              <w:t>处，监测天数为</w:t>
            </w:r>
            <w:r>
              <w:rPr>
                <w:rFonts w:hint="default" w:ascii="Times New Roman" w:hAnsi="Times New Roman" w:eastAsia="宋体" w:cs="Times New Roman"/>
                <w:color w:val="333333"/>
                <w:sz w:val="24"/>
                <w:szCs w:val="24"/>
              </w:rPr>
              <w:t>7</w:t>
            </w:r>
            <w:r>
              <w:rPr>
                <w:rFonts w:hint="eastAsia" w:ascii="宋体" w:hAnsi="宋体" w:eastAsia="宋体" w:cs="宋体"/>
                <w:color w:val="333333"/>
                <w:sz w:val="24"/>
                <w:szCs w:val="24"/>
              </w:rPr>
              <w:t>天，满足引用要求。</w:t>
            </w:r>
          </w:p>
          <w:p w14:paraId="7F8F7BC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本项目所在地区</w:t>
            </w:r>
            <w:r>
              <w:rPr>
                <w:rFonts w:hint="default" w:ascii="Times New Roman" w:hAnsi="Times New Roman" w:eastAsia="宋体" w:cs="Times New Roman"/>
                <w:color w:val="333333"/>
                <w:sz w:val="24"/>
                <w:szCs w:val="24"/>
              </w:rPr>
              <w:t>TVOC</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TSP</w:t>
            </w:r>
            <w:r>
              <w:rPr>
                <w:rFonts w:hint="eastAsia" w:ascii="宋体" w:hAnsi="宋体" w:eastAsia="宋体" w:cs="宋体"/>
                <w:color w:val="333333"/>
                <w:sz w:val="24"/>
                <w:szCs w:val="24"/>
              </w:rPr>
              <w:t>环境空气质量现状见下表。</w:t>
            </w:r>
          </w:p>
          <w:p w14:paraId="440F775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（1）</w:t>
            </w:r>
            <w:r>
              <w:rPr>
                <w:rStyle w:val="20"/>
                <w:rFonts w:hint="eastAsia" w:ascii="宋体" w:hAnsi="宋体" w:eastAsia="宋体" w:cs="宋体"/>
                <w:color w:val="333333"/>
                <w:sz w:val="24"/>
                <w:szCs w:val="24"/>
              </w:rPr>
              <w:t>监测点位置</w:t>
            </w:r>
          </w:p>
          <w:p w14:paraId="1E9129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监测点位置见下表。</w:t>
            </w:r>
          </w:p>
          <w:p w14:paraId="7CEEF68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3-2 </w:t>
            </w:r>
            <w:r>
              <w:rPr>
                <w:rStyle w:val="20"/>
                <w:rFonts w:hint="eastAsia" w:ascii="宋体" w:hAnsi="宋体" w:eastAsia="宋体" w:cs="宋体"/>
                <w:color w:val="333333"/>
                <w:sz w:val="21"/>
                <w:szCs w:val="21"/>
              </w:rPr>
              <w:t>大气监测点位置</w:t>
            </w:r>
          </w:p>
          <w:p w14:paraId="27CF3350">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序号位置监测频次备注1#遂宁市云华新材料科技有限公司厂区本项目东南侧2.56km连续7天，每天4次TVOC、TSP2#遂宁市云华新材料科技有限公司厂区下风向本项目东南侧2.58km</w:t>
            </w:r>
          </w:p>
          <w:p w14:paraId="74F776C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（2）</w:t>
            </w:r>
            <w:r>
              <w:rPr>
                <w:rStyle w:val="20"/>
                <w:rFonts w:hint="eastAsia" w:ascii="宋体" w:hAnsi="宋体" w:eastAsia="宋体" w:cs="宋体"/>
                <w:color w:val="333333"/>
                <w:sz w:val="24"/>
                <w:szCs w:val="24"/>
              </w:rPr>
              <w:t>监测因子</w:t>
            </w:r>
          </w:p>
          <w:p w14:paraId="1805018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监测因子：</w:t>
            </w:r>
            <w:r>
              <w:rPr>
                <w:rFonts w:hint="default" w:ascii="Times New Roman" w:hAnsi="Times New Roman" w:eastAsia="宋体" w:cs="Times New Roman"/>
                <w:color w:val="333333"/>
                <w:sz w:val="24"/>
                <w:szCs w:val="24"/>
              </w:rPr>
              <w:t>TVOC</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TSP</w:t>
            </w:r>
            <w:r>
              <w:rPr>
                <w:rFonts w:hint="eastAsia" w:ascii="宋体" w:hAnsi="宋体" w:eastAsia="宋体" w:cs="宋体"/>
                <w:color w:val="333333"/>
                <w:sz w:val="24"/>
                <w:szCs w:val="24"/>
              </w:rPr>
              <w:t>。</w:t>
            </w:r>
          </w:p>
          <w:p w14:paraId="6E6E9E1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（3）</w:t>
            </w:r>
            <w:r>
              <w:rPr>
                <w:rStyle w:val="20"/>
                <w:rFonts w:hint="eastAsia" w:ascii="宋体" w:hAnsi="宋体" w:eastAsia="宋体" w:cs="宋体"/>
                <w:color w:val="333333"/>
                <w:sz w:val="24"/>
                <w:szCs w:val="24"/>
              </w:rPr>
              <w:t>采样及分析方法</w:t>
            </w:r>
          </w:p>
          <w:p w14:paraId="17CA92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采样按规范执行，分析方法采用《环境空气质量标准》（</w:t>
            </w:r>
            <w:r>
              <w:rPr>
                <w:rFonts w:hint="default" w:ascii="Times New Roman" w:hAnsi="Times New Roman" w:eastAsia="宋体" w:cs="Times New Roman"/>
                <w:color w:val="333333"/>
                <w:sz w:val="24"/>
                <w:szCs w:val="24"/>
              </w:rPr>
              <w:t>GB3095-2012</w:t>
            </w:r>
            <w:r>
              <w:rPr>
                <w:rFonts w:hint="eastAsia" w:ascii="宋体" w:hAnsi="宋体" w:eastAsia="宋体" w:cs="宋体"/>
                <w:color w:val="333333"/>
                <w:sz w:val="24"/>
                <w:szCs w:val="24"/>
              </w:rPr>
              <w:t>）中的规定方法。</w:t>
            </w:r>
          </w:p>
          <w:p w14:paraId="1435EFF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3-3 </w:t>
            </w:r>
            <w:r>
              <w:rPr>
                <w:rStyle w:val="20"/>
                <w:rFonts w:hint="eastAsia" w:ascii="宋体" w:hAnsi="宋体" w:eastAsia="宋体" w:cs="宋体"/>
                <w:color w:val="333333"/>
                <w:sz w:val="21"/>
                <w:szCs w:val="21"/>
              </w:rPr>
              <w:t>大气污染物监测方法来源</w:t>
            </w:r>
          </w:p>
          <w:p w14:paraId="530B228A">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项目监测方法方法来源使用仪器TVOC环境空气总烃、甲烷、非甲烷总烃的测定直接进样-气相色谱法HJ583-2010空气和废气监测分析方法（四版）气相色谱仪GC-9790TSP重量法GBT/15432-1995电子天平</w:t>
            </w:r>
          </w:p>
          <w:p w14:paraId="6898410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（4）</w:t>
            </w:r>
            <w:r>
              <w:rPr>
                <w:rStyle w:val="20"/>
                <w:rFonts w:hint="eastAsia" w:ascii="宋体" w:hAnsi="宋体" w:eastAsia="宋体" w:cs="宋体"/>
                <w:color w:val="333333"/>
                <w:sz w:val="24"/>
                <w:szCs w:val="24"/>
              </w:rPr>
              <w:t>评价标准</w:t>
            </w:r>
          </w:p>
          <w:p w14:paraId="0EBEBA3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TSP</w:t>
            </w:r>
            <w:r>
              <w:rPr>
                <w:rFonts w:hint="eastAsia" w:ascii="宋体" w:hAnsi="宋体" w:eastAsia="宋体" w:cs="宋体"/>
                <w:color w:val="333333"/>
                <w:sz w:val="24"/>
                <w:szCs w:val="24"/>
              </w:rPr>
              <w:t>执行《环境空气质量标准》（</w:t>
            </w:r>
            <w:r>
              <w:rPr>
                <w:rFonts w:hint="default" w:ascii="Times New Roman" w:hAnsi="Times New Roman" w:eastAsia="宋体" w:cs="Times New Roman"/>
                <w:color w:val="333333"/>
                <w:sz w:val="24"/>
                <w:szCs w:val="24"/>
              </w:rPr>
              <w:t>GB3095-2012</w:t>
            </w:r>
            <w:r>
              <w:rPr>
                <w:rFonts w:hint="eastAsia" w:ascii="宋体" w:hAnsi="宋体" w:eastAsia="宋体" w:cs="宋体"/>
                <w:color w:val="333333"/>
                <w:sz w:val="24"/>
                <w:szCs w:val="24"/>
              </w:rPr>
              <w:t>）二级标准。</w:t>
            </w:r>
            <w:r>
              <w:rPr>
                <w:rFonts w:hint="default" w:ascii="Times New Roman" w:hAnsi="Times New Roman" w:eastAsia="宋体" w:cs="Times New Roman"/>
                <w:color w:val="333333"/>
                <w:sz w:val="24"/>
                <w:szCs w:val="24"/>
              </w:rPr>
              <w:t>TVOC</w:t>
            </w:r>
            <w:r>
              <w:rPr>
                <w:rFonts w:hint="eastAsia" w:ascii="宋体" w:hAnsi="宋体" w:eastAsia="宋体" w:cs="宋体"/>
                <w:color w:val="333333"/>
                <w:sz w:val="24"/>
                <w:szCs w:val="24"/>
              </w:rPr>
              <w:t>（非甲烷总烃）执行《环境影响评价技术导则大气环境》（</w:t>
            </w:r>
            <w:r>
              <w:rPr>
                <w:rFonts w:hint="default" w:ascii="Times New Roman" w:hAnsi="Times New Roman" w:eastAsia="宋体" w:cs="Times New Roman"/>
                <w:color w:val="333333"/>
                <w:sz w:val="24"/>
                <w:szCs w:val="24"/>
              </w:rPr>
              <w:t>HJ2.2-2018</w:t>
            </w:r>
            <w:r>
              <w:rPr>
                <w:rFonts w:hint="eastAsia" w:ascii="宋体" w:hAnsi="宋体" w:eastAsia="宋体" w:cs="宋体"/>
                <w:color w:val="333333"/>
                <w:sz w:val="24"/>
                <w:szCs w:val="24"/>
              </w:rPr>
              <w:t>）中表</w:t>
            </w:r>
            <w:r>
              <w:rPr>
                <w:rFonts w:hint="default" w:ascii="Times New Roman" w:hAnsi="Times New Roman" w:eastAsia="宋体" w:cs="Times New Roman"/>
                <w:color w:val="333333"/>
                <w:sz w:val="24"/>
                <w:szCs w:val="24"/>
              </w:rPr>
              <w:t>D.1</w:t>
            </w:r>
            <w:r>
              <w:rPr>
                <w:rFonts w:hint="eastAsia" w:ascii="宋体" w:hAnsi="宋体" w:eastAsia="宋体" w:cs="宋体"/>
                <w:color w:val="333333"/>
                <w:sz w:val="24"/>
                <w:szCs w:val="24"/>
              </w:rPr>
              <w:t>中相关空气质量浓度参考限值。</w:t>
            </w:r>
          </w:p>
          <w:p w14:paraId="715001D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b/>
                <w:bCs/>
                <w:color w:val="333333"/>
                <w:sz w:val="24"/>
                <w:szCs w:val="24"/>
              </w:rPr>
              <w:t>（5）</w:t>
            </w:r>
            <w:r>
              <w:rPr>
                <w:rStyle w:val="20"/>
                <w:rFonts w:hint="eastAsia" w:ascii="宋体" w:hAnsi="宋体" w:eastAsia="宋体" w:cs="宋体"/>
                <w:color w:val="333333"/>
                <w:sz w:val="24"/>
                <w:szCs w:val="24"/>
              </w:rPr>
              <w:t>监测结果统计与评价</w:t>
            </w:r>
          </w:p>
          <w:p w14:paraId="24AAA17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监测结果见下表。</w:t>
            </w:r>
          </w:p>
          <w:p w14:paraId="35FC49A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3-4 </w:t>
            </w:r>
            <w:r>
              <w:rPr>
                <w:rStyle w:val="20"/>
                <w:rFonts w:hint="eastAsia" w:ascii="宋体" w:hAnsi="宋体" w:eastAsia="宋体" w:cs="宋体"/>
                <w:color w:val="333333"/>
                <w:sz w:val="21"/>
                <w:szCs w:val="21"/>
              </w:rPr>
              <w:t>项目区域特征污染物环境质量现状监测结果统计表</w:t>
            </w:r>
          </w:p>
          <w:p w14:paraId="0D7F8B58">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监测点位检测项目监测频次检测项目、频次及结果（单位：μg/m3）2024.1.192024.1.202024.1.212024.1.222024.1.232024.1.242024.1.251#TSP日均值1121431071061391221182#日均值109141111124112144107监测点位检测项目监测频次检测项目、频次及结果（单位：mg/m3）2024.1.192024.1.202024.1.212024.1.222024.1.232024.1.242024.1.251#TVOC平均值0.0520.0250.0360.0270.0110.0620.0692#平均值0.0520.0160.0300.0150.0150.0670.094</w:t>
            </w:r>
          </w:p>
          <w:p w14:paraId="77C9C10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由上表可知，本项目所在区域</w:t>
            </w:r>
            <w:r>
              <w:rPr>
                <w:rFonts w:hint="default" w:ascii="Times New Roman" w:hAnsi="Times New Roman" w:eastAsia="宋体" w:cs="Times New Roman"/>
                <w:color w:val="333333"/>
                <w:sz w:val="24"/>
                <w:szCs w:val="24"/>
              </w:rPr>
              <w:t>TVOC</w:t>
            </w:r>
            <w:r>
              <w:rPr>
                <w:rFonts w:hint="eastAsia" w:ascii="宋体" w:hAnsi="宋体" w:eastAsia="宋体" w:cs="宋体"/>
                <w:color w:val="333333"/>
                <w:sz w:val="24"/>
                <w:szCs w:val="24"/>
              </w:rPr>
              <w:t>浓度达到《环境影响评价技术导则大气环境》（</w:t>
            </w:r>
            <w:r>
              <w:rPr>
                <w:rFonts w:hint="default" w:ascii="Times New Roman" w:hAnsi="Times New Roman" w:eastAsia="宋体" w:cs="Times New Roman"/>
                <w:color w:val="333333"/>
                <w:sz w:val="24"/>
                <w:szCs w:val="24"/>
              </w:rPr>
              <w:t>HJ2.2-2018</w:t>
            </w:r>
            <w:r>
              <w:rPr>
                <w:rFonts w:hint="eastAsia" w:ascii="宋体" w:hAnsi="宋体" w:eastAsia="宋体" w:cs="宋体"/>
                <w:color w:val="333333"/>
                <w:sz w:val="24"/>
                <w:szCs w:val="24"/>
              </w:rPr>
              <w:t>）中附录</w:t>
            </w:r>
            <w:r>
              <w:rPr>
                <w:rFonts w:hint="default" w:ascii="Times New Roman" w:hAnsi="Times New Roman" w:eastAsia="宋体" w:cs="Times New Roman"/>
                <w:color w:val="333333"/>
                <w:sz w:val="24"/>
                <w:szCs w:val="24"/>
              </w:rPr>
              <w:t>D.1</w:t>
            </w:r>
            <w:r>
              <w:rPr>
                <w:rFonts w:hint="eastAsia" w:ascii="宋体" w:hAnsi="宋体" w:eastAsia="宋体" w:cs="宋体"/>
                <w:color w:val="333333"/>
                <w:sz w:val="24"/>
                <w:szCs w:val="24"/>
              </w:rPr>
              <w:t>其他污染物空气质量浓度参考限值，</w:t>
            </w:r>
            <w:r>
              <w:rPr>
                <w:rFonts w:hint="default" w:ascii="Times New Roman" w:hAnsi="Times New Roman" w:eastAsia="宋体" w:cs="Times New Roman"/>
                <w:color w:val="333333"/>
                <w:sz w:val="24"/>
                <w:szCs w:val="24"/>
              </w:rPr>
              <w:t>TSP</w:t>
            </w:r>
            <w:r>
              <w:rPr>
                <w:rFonts w:hint="eastAsia" w:ascii="宋体" w:hAnsi="宋体" w:eastAsia="宋体" w:cs="宋体"/>
                <w:color w:val="333333"/>
                <w:sz w:val="24"/>
                <w:szCs w:val="24"/>
              </w:rPr>
              <w:t>满足《环境空气质量标准》（</w:t>
            </w:r>
            <w:r>
              <w:rPr>
                <w:rFonts w:hint="default" w:ascii="Times New Roman" w:hAnsi="Times New Roman" w:eastAsia="宋体" w:cs="Times New Roman"/>
                <w:color w:val="333333"/>
                <w:sz w:val="24"/>
                <w:szCs w:val="24"/>
              </w:rPr>
              <w:t>GB3095-2012</w:t>
            </w:r>
            <w:r>
              <w:rPr>
                <w:rFonts w:hint="eastAsia" w:ascii="宋体" w:hAnsi="宋体" w:eastAsia="宋体" w:cs="宋体"/>
                <w:color w:val="333333"/>
                <w:sz w:val="24"/>
                <w:szCs w:val="24"/>
              </w:rPr>
              <w:t>）二级标准，项目所在区域环境质量现状良好。</w:t>
            </w:r>
          </w:p>
          <w:p w14:paraId="3ED83E2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（二）地表水环境质量现状</w:t>
            </w:r>
          </w:p>
          <w:p w14:paraId="2731478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本项目附近地表水体为琼江，位于项目厂界南侧</w:t>
            </w:r>
            <w:r>
              <w:rPr>
                <w:rFonts w:hint="default" w:ascii="Times New Roman" w:hAnsi="Times New Roman" w:eastAsia="宋体" w:cs="Times New Roman"/>
                <w:color w:val="333333"/>
                <w:sz w:val="24"/>
                <w:szCs w:val="24"/>
              </w:rPr>
              <w:t>2.80km</w:t>
            </w:r>
            <w:r>
              <w:rPr>
                <w:rFonts w:hint="eastAsia" w:ascii="宋体" w:hAnsi="宋体" w:eastAsia="宋体" w:cs="宋体"/>
                <w:color w:val="333333"/>
                <w:sz w:val="24"/>
                <w:szCs w:val="24"/>
              </w:rPr>
              <w:t>处。为了解项目所在区域地表水环境质量现状，本次环评引用</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月</w:t>
            </w:r>
            <w:r>
              <w:rPr>
                <w:rFonts w:hint="default" w:ascii="Times New Roman" w:hAnsi="Times New Roman" w:eastAsia="宋体" w:cs="Times New Roman"/>
                <w:color w:val="333333"/>
                <w:sz w:val="24"/>
                <w:szCs w:val="24"/>
              </w:rPr>
              <w:t>15</w:t>
            </w:r>
            <w:r>
              <w:rPr>
                <w:rFonts w:hint="eastAsia" w:ascii="宋体" w:hAnsi="宋体" w:eastAsia="宋体" w:cs="宋体"/>
                <w:color w:val="333333"/>
                <w:sz w:val="24"/>
                <w:szCs w:val="24"/>
              </w:rPr>
              <w:t>日遂宁市人民政府发布的《</w:t>
            </w:r>
            <w:r>
              <w:rPr>
                <w:rFonts w:hint="default" w:ascii="Times New Roman" w:hAnsi="Times New Roman" w:eastAsia="宋体" w:cs="Times New Roman"/>
                <w:color w:val="333333"/>
                <w:sz w:val="24"/>
                <w:szCs w:val="24"/>
              </w:rPr>
              <w:t>2024</w:t>
            </w:r>
            <w:r>
              <w:rPr>
                <w:rFonts w:hint="eastAsia" w:ascii="宋体" w:hAnsi="宋体" w:eastAsia="宋体" w:cs="宋体"/>
                <w:color w:val="333333"/>
                <w:sz w:val="24"/>
                <w:szCs w:val="24"/>
              </w:rPr>
              <w:t>年度遂宁市环境质量公告》中数据。</w:t>
            </w:r>
          </w:p>
          <w:p w14:paraId="1BC9CE2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3-5   2024</w:t>
            </w:r>
            <w:r>
              <w:rPr>
                <w:rStyle w:val="20"/>
                <w:rFonts w:hint="eastAsia" w:ascii="宋体" w:hAnsi="宋体" w:eastAsia="宋体" w:cs="宋体"/>
                <w:color w:val="333333"/>
                <w:sz w:val="21"/>
                <w:szCs w:val="21"/>
              </w:rPr>
              <w:t>年遂宁市河流水质评价结果表</w:t>
            </w:r>
          </w:p>
          <w:p w14:paraId="640226EE">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河流名称断面名称所在地规定类别上年度类别本年度类别主要污染指标/超标倍数琼江跑马滩凤凰街道ⅢⅢⅢ/大安三家镇ⅢⅢⅢ/白鹤桥磨溪镇ⅢⅢⅢ/注：1、地表水环境评价执行《地表水环境质量标准》（GB3838-2002）和《地表水环境质量评价办法（试行）》（环办〔2011〕22号）。2、21项评价指标为：pH、溶解氧、高锰酸盐指数、五日生化需氧量、氨氮、石油类、挥发酚、汞、铅、镉、阴离子表面活性剂、铬（六价）、氟化物、总磷、氰化物、硫化物、砷、化学需氧量、铜、锌、硒。3、超过Ⅲ类水质标准的指标为断面污染指标，取超标倍数最大的前三项为主要污染指标。4、红江渡口、玉溪、跑马滩、大安、郪江口和梓江大桥6个国控断面采用国家反馈的采测分离数据（含部分市级补充监测数据）进行评价。</w:t>
            </w:r>
          </w:p>
          <w:p w14:paraId="676ABFC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根据环境质量公报数据进行分析，所在的安居区监测断面水质为Ⅲ类，满足《地表水环境质量标准》（</w:t>
            </w:r>
            <w:r>
              <w:rPr>
                <w:rFonts w:hint="default" w:ascii="Times New Roman" w:hAnsi="Times New Roman" w:eastAsia="宋体" w:cs="Times New Roman"/>
                <w:color w:val="333333"/>
                <w:sz w:val="24"/>
                <w:szCs w:val="24"/>
              </w:rPr>
              <w:t>GB3838-2002</w:t>
            </w:r>
            <w:r>
              <w:rPr>
                <w:rFonts w:hint="eastAsia" w:ascii="宋体" w:hAnsi="宋体" w:eastAsia="宋体" w:cs="宋体"/>
                <w:color w:val="333333"/>
                <w:sz w:val="24"/>
                <w:szCs w:val="24"/>
              </w:rPr>
              <w:t>）中的Ⅲ类水域水质要求，故项目所在区域地表水环境质量良好。</w:t>
            </w:r>
          </w:p>
          <w:p w14:paraId="46AF9F4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（三）声环境质量现状</w:t>
            </w:r>
          </w:p>
          <w:p w14:paraId="3578126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《建设项目环境影响报告表编制技术指南（污染影响类）</w:t>
            </w:r>
            <w:bookmarkStart w:id="1" w:name="_GoBack"/>
            <w:bookmarkEnd w:id="1"/>
            <w:r>
              <w:rPr>
                <w:rFonts w:hint="eastAsia" w:cs="宋体"/>
                <w:color w:val="333333"/>
                <w:sz w:val="24"/>
                <w:szCs w:val="24"/>
                <w:lang w:eastAsia="zh-CN"/>
              </w:rPr>
              <w:t>（试行）》</w:t>
            </w:r>
            <w:r>
              <w:rPr>
                <w:rFonts w:hint="eastAsia" w:ascii="宋体" w:hAnsi="宋体" w:eastAsia="宋体" w:cs="宋体"/>
                <w:color w:val="333333"/>
                <w:sz w:val="24"/>
                <w:szCs w:val="24"/>
              </w:rPr>
              <w:t>，“厂界外周边</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米范围内存在声环境保护目标的建设项目，应监测保护目标声环境质量现状并评价达标情况”。</w:t>
            </w:r>
          </w:p>
          <w:p w14:paraId="57EB954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根据现场踏勘，项目厂界外周边</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米范围内，不存在声环境保护目标；因此，无需对声环境质量现状达标情况进行监测评价。</w:t>
            </w:r>
          </w:p>
          <w:p w14:paraId="320B5C1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（四）生态环境</w:t>
            </w:r>
          </w:p>
          <w:p w14:paraId="52DB7F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《建设项目环境影响报告表编制技术指南》（污染影响类）（试行），“产业园区外建设项目新增用地且用地范围内含有生态环境保护目标时，应进行生态现状调查”。</w:t>
            </w:r>
          </w:p>
          <w:p w14:paraId="2A73578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本项目选址遂宁市安居区工业集中发展区内且用地范围内无生态环境保护目标存在；因此，可不进行生态现状调查。</w:t>
            </w:r>
          </w:p>
          <w:p w14:paraId="1F0829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（五）地下水、土壤环境</w:t>
            </w:r>
          </w:p>
          <w:p w14:paraId="4B3D428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车间内部均进行了地面硬化，区域采取分区防渗措施，基本不存在土壤、地下水环境污染途径；另外项目所在区域不涉及集中式饮用水源和其他特殊地下水资源保护区；因此，不开展区域地下水、土壤环境质量现状调查。</w:t>
            </w:r>
          </w:p>
        </w:tc>
      </w:tr>
      <w:tr w14:paraId="1707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2400"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67322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环境</w:t>
            </w:r>
          </w:p>
          <w:p w14:paraId="1BB7A2E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保护</w:t>
            </w:r>
          </w:p>
          <w:p w14:paraId="431A59D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目标</w:t>
            </w:r>
          </w:p>
        </w:tc>
        <w:tc>
          <w:tcPr>
            <w:tcW w:w="85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71351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根据现场踏勘，周边主要为已建工业厂房及空地，本项目场界周边</w:t>
            </w:r>
            <w:r>
              <w:rPr>
                <w:rFonts w:hint="default" w:ascii="Times New Roman" w:hAnsi="Times New Roman" w:eastAsia="宋体" w:cs="Times New Roman"/>
                <w:color w:val="333333"/>
                <w:sz w:val="24"/>
                <w:szCs w:val="24"/>
              </w:rPr>
              <w:t>500m</w:t>
            </w:r>
            <w:r>
              <w:rPr>
                <w:rFonts w:hint="eastAsia" w:ascii="宋体" w:hAnsi="宋体" w:eastAsia="宋体" w:cs="宋体"/>
                <w:color w:val="333333"/>
                <w:sz w:val="24"/>
                <w:szCs w:val="24"/>
              </w:rPr>
              <w:t>范围大气保护目标为西南侧</w:t>
            </w:r>
            <w:r>
              <w:rPr>
                <w:rFonts w:hint="default" w:ascii="Times New Roman" w:hAnsi="Times New Roman" w:eastAsia="宋体" w:cs="Times New Roman"/>
                <w:color w:val="333333"/>
                <w:sz w:val="24"/>
                <w:szCs w:val="24"/>
              </w:rPr>
              <w:t>450m</w:t>
            </w:r>
            <w:r>
              <w:rPr>
                <w:rFonts w:hint="eastAsia" w:ascii="宋体" w:hAnsi="宋体" w:eastAsia="宋体" w:cs="宋体"/>
                <w:color w:val="333333"/>
                <w:sz w:val="24"/>
                <w:szCs w:val="24"/>
              </w:rPr>
              <w:t>解元社区部分居民，外环境较简单，园区内道路已基本建成，交通便利；周边无集中式饮用水源地、自然保护区、风景名胜区等环境保护目标。因此，本项目外环境较简单。</w:t>
            </w:r>
          </w:p>
          <w:p w14:paraId="34ACE42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（一）大气环境保护目标</w:t>
            </w:r>
          </w:p>
          <w:p w14:paraId="0F7591F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根据现场调查，本项目场界周边</w:t>
            </w:r>
            <w:r>
              <w:rPr>
                <w:rFonts w:hint="default" w:ascii="Times New Roman" w:hAnsi="Times New Roman" w:eastAsia="宋体" w:cs="Times New Roman"/>
                <w:color w:val="333333"/>
                <w:sz w:val="24"/>
                <w:szCs w:val="24"/>
              </w:rPr>
              <w:t>500m</w:t>
            </w:r>
            <w:r>
              <w:rPr>
                <w:rFonts w:hint="eastAsia" w:ascii="宋体" w:hAnsi="宋体" w:eastAsia="宋体" w:cs="宋体"/>
                <w:color w:val="333333"/>
                <w:sz w:val="24"/>
                <w:szCs w:val="24"/>
              </w:rPr>
              <w:t>范围大气保护目标为西南侧</w:t>
            </w:r>
            <w:r>
              <w:rPr>
                <w:rFonts w:hint="default" w:ascii="Times New Roman" w:hAnsi="Times New Roman" w:eastAsia="宋体" w:cs="Times New Roman"/>
                <w:color w:val="333333"/>
                <w:sz w:val="24"/>
                <w:szCs w:val="24"/>
              </w:rPr>
              <w:t>450m</w:t>
            </w:r>
            <w:r>
              <w:rPr>
                <w:rFonts w:hint="eastAsia" w:ascii="宋体" w:hAnsi="宋体" w:eastAsia="宋体" w:cs="宋体"/>
                <w:color w:val="333333"/>
                <w:sz w:val="24"/>
                <w:szCs w:val="24"/>
              </w:rPr>
              <w:t>解元社区部分居民；周围无明显环境制约因素，外环境相容。</w:t>
            </w:r>
          </w:p>
          <w:p w14:paraId="6ED5F1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3-6   </w:t>
            </w:r>
            <w:r>
              <w:rPr>
                <w:rStyle w:val="20"/>
                <w:rFonts w:hint="eastAsia" w:ascii="宋体" w:hAnsi="宋体" w:eastAsia="宋体" w:cs="宋体"/>
                <w:color w:val="333333"/>
                <w:sz w:val="21"/>
                <w:szCs w:val="21"/>
              </w:rPr>
              <w:t>大气环境保护目标一览表</w:t>
            </w:r>
          </w:p>
          <w:p w14:paraId="44843AEC">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环境要素保护目标与厂界的相对位置性质及规模保护级别大气环境解元社区部分居民西南侧450m220人《环境空气质量标准》GB3095-2012中二级标准</w:t>
            </w:r>
          </w:p>
          <w:p w14:paraId="5E9A31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（二）声环境保护目标</w:t>
            </w:r>
          </w:p>
          <w:p w14:paraId="2E878C5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根据现场调查，本项目厂界外</w:t>
            </w:r>
            <w:r>
              <w:rPr>
                <w:rFonts w:hint="default" w:ascii="Times New Roman" w:hAnsi="Times New Roman" w:eastAsia="宋体" w:cs="Times New Roman"/>
                <w:color w:val="333333"/>
                <w:sz w:val="24"/>
                <w:szCs w:val="24"/>
              </w:rPr>
              <w:t>50m</w:t>
            </w:r>
            <w:r>
              <w:rPr>
                <w:rFonts w:hint="eastAsia" w:ascii="宋体" w:hAnsi="宋体" w:eastAsia="宋体" w:cs="宋体"/>
                <w:color w:val="333333"/>
                <w:sz w:val="24"/>
                <w:szCs w:val="24"/>
              </w:rPr>
              <w:t>范围内无声环境保护目标。</w:t>
            </w:r>
          </w:p>
          <w:p w14:paraId="1BD334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（三）地表水环境保护目标</w:t>
            </w:r>
          </w:p>
          <w:p w14:paraId="5202857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本项目区域周围最近地表水体为南侧约</w:t>
            </w:r>
            <w:r>
              <w:rPr>
                <w:rFonts w:hint="default" w:ascii="Times New Roman" w:hAnsi="Times New Roman" w:eastAsia="宋体" w:cs="Times New Roman"/>
                <w:color w:val="333333"/>
                <w:sz w:val="24"/>
                <w:szCs w:val="24"/>
              </w:rPr>
              <w:t>2.80km</w:t>
            </w:r>
            <w:r>
              <w:rPr>
                <w:rFonts w:hint="eastAsia" w:ascii="宋体" w:hAnsi="宋体" w:eastAsia="宋体" w:cs="宋体"/>
                <w:color w:val="333333"/>
                <w:sz w:val="24"/>
                <w:szCs w:val="24"/>
              </w:rPr>
              <w:t>处的琼江，水质执行《地表水环境质量标准》（</w:t>
            </w:r>
            <w:r>
              <w:rPr>
                <w:rFonts w:hint="default" w:ascii="Times New Roman" w:hAnsi="Times New Roman" w:eastAsia="宋体" w:cs="Times New Roman"/>
                <w:color w:val="333333"/>
                <w:sz w:val="24"/>
                <w:szCs w:val="24"/>
              </w:rPr>
              <w:t>GB3838-2002</w:t>
            </w:r>
            <w:r>
              <w:rPr>
                <w:rFonts w:hint="eastAsia" w:ascii="宋体" w:hAnsi="宋体" w:eastAsia="宋体" w:cs="宋体"/>
                <w:color w:val="333333"/>
                <w:sz w:val="24"/>
                <w:szCs w:val="24"/>
              </w:rPr>
              <w:t>）中Ⅲ类水域标准。</w:t>
            </w:r>
          </w:p>
          <w:p w14:paraId="478CB4D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（四）地下水环境保护目标</w:t>
            </w:r>
          </w:p>
          <w:p w14:paraId="4A31FD1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根据现场调查，本项目厂界外</w:t>
            </w:r>
            <w:r>
              <w:rPr>
                <w:rFonts w:hint="default" w:ascii="Times New Roman" w:hAnsi="Times New Roman" w:eastAsia="宋体" w:cs="Times New Roman"/>
                <w:color w:val="333333"/>
                <w:sz w:val="24"/>
                <w:szCs w:val="24"/>
              </w:rPr>
              <w:t>500m</w:t>
            </w:r>
            <w:r>
              <w:rPr>
                <w:rFonts w:hint="eastAsia" w:ascii="宋体" w:hAnsi="宋体" w:eastAsia="宋体" w:cs="宋体"/>
                <w:color w:val="333333"/>
                <w:sz w:val="24"/>
                <w:szCs w:val="24"/>
              </w:rPr>
              <w:t>范围内无地下水集中式饮用水水源和热水、矿泉水、温泉等特殊的地下水环境保护目标。</w:t>
            </w:r>
          </w:p>
          <w:p w14:paraId="5731086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（五）土壤环境保护目标</w:t>
            </w:r>
          </w:p>
          <w:p w14:paraId="51F5BD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本项目位于工业园区，土壤环境不敏感。</w:t>
            </w:r>
          </w:p>
          <w:p w14:paraId="5701D68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（六）生态环境保护目标</w:t>
            </w:r>
          </w:p>
          <w:p w14:paraId="3668DAB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根据现场调查，本项目不涉及自然保护区、风景名胜区、文物古迹等需要特殊保护的环境敏感目标。</w:t>
            </w:r>
          </w:p>
        </w:tc>
      </w:tr>
      <w:tr w14:paraId="795D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3090"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7FC2C48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污染</w:t>
            </w:r>
          </w:p>
          <w:p w14:paraId="07B65F2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物排</w:t>
            </w:r>
          </w:p>
          <w:p w14:paraId="443BBCF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放控</w:t>
            </w:r>
          </w:p>
          <w:p w14:paraId="6305F1D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制标</w:t>
            </w:r>
          </w:p>
          <w:p w14:paraId="76F869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准</w:t>
            </w:r>
          </w:p>
        </w:tc>
        <w:tc>
          <w:tcPr>
            <w:tcW w:w="85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941F4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（一）大气污染物</w:t>
            </w:r>
          </w:p>
          <w:p w14:paraId="27739D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本项目运营期</w:t>
            </w:r>
            <w:r>
              <w:rPr>
                <w:rFonts w:hint="default" w:ascii="Times New Roman" w:hAnsi="Times New Roman" w:eastAsia="宋体" w:cs="Times New Roman"/>
                <w:color w:val="333333"/>
                <w:sz w:val="24"/>
                <w:szCs w:val="24"/>
              </w:rPr>
              <w:t>VOCs</w:t>
            </w:r>
            <w:r>
              <w:rPr>
                <w:rFonts w:hint="eastAsia" w:ascii="宋体" w:hAnsi="宋体" w:eastAsia="宋体" w:cs="宋体"/>
                <w:color w:val="333333"/>
                <w:sz w:val="24"/>
                <w:szCs w:val="24"/>
              </w:rPr>
              <w:t>排放执行《四川省固定污染源大气挥发性有机物排放标准》（</w:t>
            </w:r>
            <w:r>
              <w:rPr>
                <w:rFonts w:hint="default" w:ascii="Times New Roman" w:hAnsi="Times New Roman" w:eastAsia="宋体" w:cs="Times New Roman"/>
                <w:color w:val="333333"/>
                <w:sz w:val="24"/>
                <w:szCs w:val="24"/>
              </w:rPr>
              <w:t>DB51/2377-2017</w:t>
            </w:r>
            <w:r>
              <w:rPr>
                <w:rFonts w:hint="eastAsia" w:ascii="宋体" w:hAnsi="宋体" w:eastAsia="宋体" w:cs="宋体"/>
                <w:color w:val="333333"/>
                <w:sz w:val="24"/>
                <w:szCs w:val="24"/>
              </w:rPr>
              <w:t>）中标准；运营期颗粒物无组织排放执行《大气污染物综合排放标准》（</w:t>
            </w:r>
            <w:r>
              <w:rPr>
                <w:rFonts w:hint="default" w:ascii="Times New Roman" w:hAnsi="Times New Roman" w:eastAsia="宋体" w:cs="Times New Roman"/>
                <w:color w:val="333333"/>
                <w:sz w:val="24"/>
                <w:szCs w:val="24"/>
              </w:rPr>
              <w:t>GB16297-1996</w:t>
            </w:r>
            <w:r>
              <w:rPr>
                <w:rFonts w:hint="eastAsia" w:ascii="宋体" w:hAnsi="宋体" w:eastAsia="宋体" w:cs="宋体"/>
                <w:color w:val="333333"/>
                <w:sz w:val="24"/>
                <w:szCs w:val="24"/>
              </w:rPr>
              <w:t>）中表</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所列排放标准，臭气浓度执行《恶臭污染物排放标准》（</w:t>
            </w:r>
            <w:r>
              <w:rPr>
                <w:rFonts w:hint="default" w:ascii="Times New Roman" w:hAnsi="Times New Roman" w:eastAsia="宋体" w:cs="Times New Roman"/>
                <w:color w:val="333333"/>
                <w:sz w:val="24"/>
                <w:szCs w:val="24"/>
              </w:rPr>
              <w:t>GB 14554-93</w:t>
            </w:r>
            <w:r>
              <w:rPr>
                <w:rFonts w:hint="eastAsia" w:ascii="宋体" w:hAnsi="宋体" w:eastAsia="宋体" w:cs="宋体"/>
                <w:color w:val="333333"/>
                <w:sz w:val="24"/>
                <w:szCs w:val="24"/>
              </w:rPr>
              <w:t>）表</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、表</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中臭气浓度排放限值，具体限值见下表：</w:t>
            </w:r>
          </w:p>
          <w:p w14:paraId="07AE22F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3-6 </w:t>
            </w:r>
            <w:r>
              <w:rPr>
                <w:rStyle w:val="20"/>
                <w:rFonts w:hint="eastAsia" w:ascii="宋体" w:hAnsi="宋体" w:eastAsia="宋体" w:cs="宋体"/>
                <w:color w:val="333333"/>
                <w:sz w:val="21"/>
                <w:szCs w:val="21"/>
              </w:rPr>
              <w:t>废气排放执行的标准</w:t>
            </w:r>
          </w:p>
          <w:p w14:paraId="63CB721A">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4"/>
                <w:szCs w:val="24"/>
                <w:lang w:val="en-US" w:eastAsia="zh-CN" w:bidi="ar"/>
              </w:rPr>
              <w:t>污染物最高允许排放浓度最高允许排放速率（kg/h）无组织排放监控浓度限值排气筒（m）对应最高排放速率监控点浓度颗粒物///周界外浓度最高点1.0mg/m3VOCs60mg/m3153.42.0mg/m3臭气浓度2000无量纲15/60（无量纲）</w:t>
            </w:r>
          </w:p>
          <w:p w14:paraId="4AFC173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厂区内</w:t>
            </w:r>
            <w:r>
              <w:rPr>
                <w:rFonts w:hint="default" w:ascii="Times New Roman" w:hAnsi="Times New Roman" w:eastAsia="宋体" w:cs="Times New Roman"/>
                <w:color w:val="333333"/>
                <w:sz w:val="24"/>
                <w:szCs w:val="24"/>
              </w:rPr>
              <w:t>VOCs</w:t>
            </w:r>
            <w:r>
              <w:rPr>
                <w:rFonts w:hint="eastAsia" w:ascii="宋体" w:hAnsi="宋体" w:eastAsia="宋体" w:cs="宋体"/>
                <w:color w:val="333333"/>
                <w:sz w:val="24"/>
                <w:szCs w:val="24"/>
              </w:rPr>
              <w:t>无组织排放执行《挥发性有机物无组织排放控制标准》（GB37822-2019）中表A.1。</w:t>
            </w:r>
          </w:p>
          <w:p w14:paraId="5CFAB6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3-7 </w:t>
            </w:r>
            <w:r>
              <w:rPr>
                <w:rStyle w:val="20"/>
                <w:rFonts w:hint="eastAsia" w:ascii="宋体" w:hAnsi="宋体" w:eastAsia="宋体" w:cs="宋体"/>
                <w:color w:val="333333"/>
                <w:sz w:val="21"/>
                <w:szCs w:val="21"/>
              </w:rPr>
              <w:t>厂区内</w:t>
            </w:r>
            <w:r>
              <w:rPr>
                <w:rStyle w:val="20"/>
                <w:rFonts w:hint="default" w:ascii="Times New Roman" w:hAnsi="Times New Roman" w:eastAsia="宋体" w:cs="Times New Roman"/>
                <w:color w:val="333333"/>
                <w:sz w:val="21"/>
                <w:szCs w:val="21"/>
              </w:rPr>
              <w:t>VOCs</w:t>
            </w:r>
            <w:r>
              <w:rPr>
                <w:rStyle w:val="20"/>
                <w:rFonts w:hint="eastAsia" w:ascii="宋体" w:hAnsi="宋体" w:eastAsia="宋体" w:cs="宋体"/>
                <w:color w:val="333333"/>
                <w:sz w:val="21"/>
                <w:szCs w:val="21"/>
              </w:rPr>
              <w:t>无组织排放限值</w:t>
            </w:r>
          </w:p>
          <w:p w14:paraId="55A4BCB8">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污染物排放限值（mg/m³）限值含义无组织排放监控位置标准来源NMHC10监控点处1h平均浓度值在厂房外设置监控点《挥发性有机物无组织排放控制标准》（GB37822-2019）30监控点处任意一次浓度值</w:t>
            </w:r>
          </w:p>
          <w:p w14:paraId="2AA7C9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（二）废水</w:t>
            </w:r>
          </w:p>
          <w:p w14:paraId="5EB200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本项目运营期废水执行《污水综合排放标准》（</w:t>
            </w:r>
            <w:r>
              <w:rPr>
                <w:rFonts w:hint="default" w:ascii="Times New Roman" w:hAnsi="Times New Roman" w:eastAsia="宋体" w:cs="Times New Roman"/>
                <w:color w:val="333333"/>
                <w:sz w:val="24"/>
                <w:szCs w:val="24"/>
              </w:rPr>
              <w:t>GB8978-1996</w:t>
            </w:r>
            <w:r>
              <w:rPr>
                <w:rFonts w:hint="eastAsia" w:ascii="宋体" w:hAnsi="宋体" w:eastAsia="宋体" w:cs="宋体"/>
                <w:color w:val="333333"/>
                <w:sz w:val="24"/>
                <w:szCs w:val="24"/>
              </w:rPr>
              <w:t>）中的三级排放标准，其中氨氮、总磷执行遂宁市安居区龙眼井工业污水处理厂污水纳管排放标准；具体标准见下表。</w:t>
            </w:r>
          </w:p>
          <w:p w14:paraId="0DC9898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3-8 </w:t>
            </w:r>
            <w:r>
              <w:rPr>
                <w:rStyle w:val="20"/>
                <w:rFonts w:hint="eastAsia" w:ascii="宋体" w:hAnsi="宋体" w:eastAsia="宋体" w:cs="宋体"/>
                <w:color w:val="333333"/>
                <w:sz w:val="21"/>
                <w:szCs w:val="21"/>
              </w:rPr>
              <w:t>污水排放标准（单位：</w:t>
            </w:r>
            <w:r>
              <w:rPr>
                <w:rStyle w:val="20"/>
                <w:rFonts w:hint="default" w:ascii="Times New Roman" w:hAnsi="Times New Roman" w:eastAsia="宋体" w:cs="Times New Roman"/>
                <w:color w:val="333333"/>
                <w:sz w:val="21"/>
                <w:szCs w:val="21"/>
              </w:rPr>
              <w:t>mg/L</w:t>
            </w:r>
            <w:r>
              <w:rPr>
                <w:rStyle w:val="20"/>
                <w:rFonts w:hint="eastAsia" w:ascii="宋体" w:hAnsi="宋体" w:eastAsia="宋体" w:cs="宋体"/>
                <w:color w:val="333333"/>
                <w:sz w:val="21"/>
                <w:szCs w:val="21"/>
              </w:rPr>
              <w:t>，</w:t>
            </w:r>
            <w:r>
              <w:rPr>
                <w:rStyle w:val="20"/>
                <w:rFonts w:hint="default" w:ascii="Times New Roman" w:hAnsi="Times New Roman" w:eastAsia="宋体" w:cs="Times New Roman"/>
                <w:color w:val="333333"/>
                <w:sz w:val="21"/>
                <w:szCs w:val="21"/>
              </w:rPr>
              <w:t>pH</w:t>
            </w:r>
            <w:r>
              <w:rPr>
                <w:rStyle w:val="20"/>
                <w:rFonts w:hint="eastAsia" w:ascii="宋体" w:hAnsi="宋体" w:eastAsia="宋体" w:cs="宋体"/>
                <w:color w:val="333333"/>
                <w:sz w:val="21"/>
                <w:szCs w:val="21"/>
              </w:rPr>
              <w:t>无量纲）</w:t>
            </w:r>
          </w:p>
          <w:p w14:paraId="2632D169">
            <w:pPr>
              <w:keepNext w:val="0"/>
              <w:keepLines w:val="0"/>
              <w:widowControl/>
              <w:suppressLineNumbers w:val="0"/>
              <w:jc w:val="left"/>
            </w:pPr>
            <w:r>
              <w:rPr>
                <w:rFonts w:hint="eastAsia" w:ascii="Times New Roman" w:hAnsi="Times New Roman" w:eastAsia="宋体" w:cs="Times New Roman"/>
                <w:color w:val="333333"/>
                <w:kern w:val="0"/>
                <w:sz w:val="24"/>
                <w:szCs w:val="24"/>
                <w:lang w:val="en-US" w:eastAsia="zh-CN" w:bidi="ar-SA"/>
              </w:rPr>
              <w:t>污染物pHCODSS动植物油氨氮总磷总氮BOD5GB8978-1996三级标准6~9500400100---300龙眼井工业污水处理厂污水纳管排放标准6~950040010045870300</w:t>
            </w:r>
          </w:p>
          <w:p w14:paraId="4B5A7E3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（三）噪声</w:t>
            </w:r>
          </w:p>
          <w:p w14:paraId="28E0671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本项目运营期厂界噪声执行（</w:t>
            </w:r>
            <w:r>
              <w:rPr>
                <w:rFonts w:hint="default" w:ascii="Times New Roman" w:hAnsi="Times New Roman" w:eastAsia="宋体" w:cs="Times New Roman"/>
                <w:color w:val="333333"/>
                <w:sz w:val="24"/>
                <w:szCs w:val="24"/>
              </w:rPr>
              <w:t>GB12348-2008</w:t>
            </w:r>
            <w:r>
              <w:rPr>
                <w:rFonts w:hint="eastAsia" w:ascii="宋体" w:hAnsi="宋体" w:eastAsia="宋体" w:cs="宋体"/>
                <w:color w:val="333333"/>
                <w:sz w:val="24"/>
                <w:szCs w:val="24"/>
              </w:rPr>
              <w:t>）《工业企业厂界环境噪声排放标准》</w:t>
            </w:r>
            <w:r>
              <w:rPr>
                <w:rFonts w:hint="default" w:ascii="Times New Roman" w:hAnsi="Times New Roman" w:eastAsia="宋体" w:cs="Times New Roman"/>
                <w:color w:val="333333"/>
                <w:sz w:val="24"/>
                <w:szCs w:val="24"/>
              </w:rPr>
              <w:t>3</w:t>
            </w:r>
            <w:r>
              <w:rPr>
                <w:rFonts w:hint="eastAsia" w:ascii="宋体" w:hAnsi="宋体" w:eastAsia="宋体" w:cs="宋体"/>
                <w:color w:val="333333"/>
                <w:sz w:val="24"/>
                <w:szCs w:val="24"/>
              </w:rPr>
              <w:t>类标准；具体标准值见下表。</w:t>
            </w:r>
          </w:p>
          <w:p w14:paraId="439D945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3-9 </w:t>
            </w:r>
            <w:r>
              <w:rPr>
                <w:rStyle w:val="20"/>
                <w:rFonts w:hint="eastAsia" w:ascii="宋体" w:hAnsi="宋体" w:eastAsia="宋体" w:cs="宋体"/>
                <w:color w:val="333333"/>
                <w:sz w:val="21"/>
                <w:szCs w:val="21"/>
              </w:rPr>
              <w:t>工业企业厂界环境噪声排放标准值（单位：</w:t>
            </w:r>
            <w:r>
              <w:rPr>
                <w:rStyle w:val="20"/>
                <w:rFonts w:hint="default" w:ascii="Times New Roman" w:hAnsi="Times New Roman" w:eastAsia="宋体" w:cs="Times New Roman"/>
                <w:color w:val="333333"/>
                <w:sz w:val="21"/>
                <w:szCs w:val="21"/>
              </w:rPr>
              <w:t>dB</w:t>
            </w:r>
            <w:r>
              <w:rPr>
                <w:rStyle w:val="20"/>
                <w:rFonts w:hint="eastAsia" w:ascii="宋体" w:hAnsi="宋体" w:eastAsia="宋体" w:cs="宋体"/>
                <w:color w:val="333333"/>
                <w:sz w:val="21"/>
                <w:szCs w:val="21"/>
              </w:rPr>
              <w:t>（</w:t>
            </w:r>
            <w:r>
              <w:rPr>
                <w:rStyle w:val="20"/>
                <w:rFonts w:hint="default" w:ascii="Times New Roman" w:hAnsi="Times New Roman" w:eastAsia="宋体" w:cs="Times New Roman"/>
                <w:color w:val="333333"/>
                <w:sz w:val="21"/>
                <w:szCs w:val="21"/>
              </w:rPr>
              <w:t>A</w:t>
            </w:r>
            <w:r>
              <w:rPr>
                <w:rStyle w:val="20"/>
                <w:rFonts w:hint="eastAsia" w:ascii="宋体" w:hAnsi="宋体" w:eastAsia="宋体" w:cs="宋体"/>
                <w:color w:val="333333"/>
                <w:sz w:val="21"/>
                <w:szCs w:val="21"/>
              </w:rPr>
              <w:t>））</w:t>
            </w:r>
          </w:p>
          <w:p w14:paraId="0EC0E238">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类别昼间夜间标准来源运营期6555《工业企业厂界环境噪声排放标准》（GB12348-2008）中3类</w:t>
            </w:r>
          </w:p>
          <w:p w14:paraId="511B11E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（四）固体废弃物</w:t>
            </w:r>
          </w:p>
          <w:p w14:paraId="778BFB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本项目危险废物分类收集、暂存、收运及处理过程执行《危险废物贮存污染控制标准》（</w:t>
            </w:r>
            <w:r>
              <w:rPr>
                <w:rFonts w:hint="default" w:ascii="Times New Roman" w:hAnsi="Times New Roman" w:eastAsia="宋体" w:cs="Times New Roman"/>
                <w:color w:val="333333"/>
                <w:sz w:val="24"/>
                <w:szCs w:val="24"/>
              </w:rPr>
              <w:t>GB18597-2023</w:t>
            </w:r>
            <w:r>
              <w:rPr>
                <w:rFonts w:hint="eastAsia" w:ascii="宋体" w:hAnsi="宋体" w:eastAsia="宋体" w:cs="宋体"/>
                <w:color w:val="333333"/>
                <w:sz w:val="24"/>
                <w:szCs w:val="24"/>
              </w:rPr>
              <w:t>）中的有关要求规定；生活垃圾按照《四川省生活垃圾分类和处置工作方案》（川办函〔</w:t>
            </w:r>
            <w:r>
              <w:rPr>
                <w:rFonts w:hint="default" w:ascii="Times New Roman" w:hAnsi="Times New Roman" w:eastAsia="宋体" w:cs="Times New Roman"/>
                <w:color w:val="333333"/>
                <w:sz w:val="24"/>
                <w:szCs w:val="24"/>
              </w:rPr>
              <w:t>2019</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69</w:t>
            </w:r>
            <w:r>
              <w:rPr>
                <w:rFonts w:hint="eastAsia" w:ascii="宋体" w:hAnsi="宋体" w:eastAsia="宋体" w:cs="宋体"/>
                <w:color w:val="333333"/>
                <w:sz w:val="24"/>
                <w:szCs w:val="24"/>
              </w:rPr>
              <w:t>号）中相关要求执行。</w:t>
            </w:r>
          </w:p>
        </w:tc>
      </w:tr>
      <w:tr w14:paraId="420D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3330"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D3667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总量</w:t>
            </w:r>
          </w:p>
          <w:p w14:paraId="1757743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控制</w:t>
            </w:r>
          </w:p>
          <w:p w14:paraId="562BFC6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指标</w:t>
            </w:r>
          </w:p>
        </w:tc>
        <w:tc>
          <w:tcPr>
            <w:tcW w:w="85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1E693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（一）废水</w:t>
            </w:r>
          </w:p>
          <w:p w14:paraId="1039B24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按照《关于贯彻落实</w:t>
            </w:r>
            <w:r>
              <w:rPr>
                <w:rFonts w:hint="default" w:ascii="Times New Roman" w:hAnsi="Times New Roman" w:eastAsia="宋体" w:cs="Times New Roman"/>
                <w:color w:val="333333"/>
                <w:sz w:val="24"/>
                <w:szCs w:val="24"/>
              </w:rPr>
              <w:t>&lt;</w:t>
            </w:r>
            <w:r>
              <w:rPr>
                <w:rFonts w:hint="eastAsia" w:ascii="宋体" w:hAnsi="宋体" w:eastAsia="宋体" w:cs="宋体"/>
                <w:color w:val="333333"/>
                <w:sz w:val="24"/>
                <w:szCs w:val="24"/>
              </w:rPr>
              <w:t>建设项目主要污染物排放总量指标审核及管理暂行办法</w:t>
            </w:r>
            <w:r>
              <w:rPr>
                <w:rFonts w:hint="default" w:ascii="Times New Roman" w:hAnsi="Times New Roman" w:eastAsia="宋体" w:cs="Times New Roman"/>
                <w:color w:val="333333"/>
                <w:sz w:val="24"/>
                <w:szCs w:val="24"/>
              </w:rPr>
              <w:t>&gt;</w:t>
            </w:r>
            <w:r>
              <w:rPr>
                <w:rFonts w:hint="eastAsia" w:ascii="宋体" w:hAnsi="宋体" w:eastAsia="宋体" w:cs="宋体"/>
                <w:color w:val="333333"/>
                <w:sz w:val="24"/>
                <w:szCs w:val="24"/>
              </w:rPr>
              <w:t>的通知》（川环办发〔</w:t>
            </w:r>
            <w:r>
              <w:rPr>
                <w:rFonts w:hint="default" w:ascii="Times New Roman" w:hAnsi="Times New Roman" w:eastAsia="宋体" w:cs="Times New Roman"/>
                <w:color w:val="333333"/>
                <w:sz w:val="24"/>
                <w:szCs w:val="24"/>
              </w:rPr>
              <w:t>2015</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333</w:t>
            </w:r>
            <w:r>
              <w:rPr>
                <w:rFonts w:hint="eastAsia" w:ascii="宋体" w:hAnsi="宋体" w:eastAsia="宋体" w:cs="宋体"/>
                <w:color w:val="333333"/>
                <w:sz w:val="24"/>
                <w:szCs w:val="24"/>
              </w:rPr>
              <w:t>号）文件要求，结合本项目编制情况，采用排放标准法进行核算：</w:t>
            </w:r>
          </w:p>
          <w:p w14:paraId="6A1988A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企业排口：</w:t>
            </w:r>
          </w:p>
          <w:p w14:paraId="6D3E40E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COD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192.45t/a×500mg/L</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10</w:t>
            </w:r>
            <w:r>
              <w:rPr>
                <w:rFonts w:hint="default" w:ascii="Times New Roman" w:hAnsi="Times New Roman" w:eastAsia="宋体" w:cs="Times New Roman"/>
                <w:color w:val="333333"/>
                <w:sz w:val="24"/>
                <w:szCs w:val="24"/>
                <w:vertAlign w:val="superscript"/>
              </w:rPr>
              <w:t>-6</w:t>
            </w:r>
            <w:r>
              <w:rPr>
                <w:rFonts w:hint="default" w:ascii="Times New Roman" w:hAnsi="Times New Roman" w:eastAsia="宋体" w:cs="Times New Roman"/>
                <w:color w:val="333333"/>
                <w:sz w:val="24"/>
                <w:szCs w:val="24"/>
              </w:rPr>
              <w:t>=0.0962t/a</w:t>
            </w:r>
          </w:p>
          <w:p w14:paraId="069C788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NH</w:t>
            </w:r>
            <w:r>
              <w:rPr>
                <w:rFonts w:hint="default" w:ascii="Times New Roman" w:hAnsi="Times New Roman" w:eastAsia="宋体" w:cs="Times New Roman"/>
                <w:color w:val="333333"/>
                <w:sz w:val="24"/>
                <w:szCs w:val="24"/>
                <w:vertAlign w:val="subscript"/>
              </w:rPr>
              <w:t>3</w:t>
            </w:r>
            <w:r>
              <w:rPr>
                <w:rFonts w:hint="default" w:ascii="Times New Roman" w:hAnsi="Times New Roman" w:eastAsia="宋体" w:cs="Times New Roman"/>
                <w:color w:val="333333"/>
                <w:sz w:val="24"/>
                <w:szCs w:val="24"/>
              </w:rPr>
              <w:t>-N</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192.45t/a×45mg/L</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10</w:t>
            </w:r>
            <w:r>
              <w:rPr>
                <w:rFonts w:hint="default" w:ascii="Times New Roman" w:hAnsi="Times New Roman" w:eastAsia="宋体" w:cs="Times New Roman"/>
                <w:color w:val="333333"/>
                <w:sz w:val="24"/>
                <w:szCs w:val="24"/>
                <w:vertAlign w:val="superscript"/>
              </w:rPr>
              <w:t>-6</w:t>
            </w:r>
            <w:r>
              <w:rPr>
                <w:rFonts w:hint="default" w:ascii="Times New Roman" w:hAnsi="Times New Roman" w:eastAsia="宋体" w:cs="Times New Roman"/>
                <w:color w:val="333333"/>
                <w:sz w:val="24"/>
                <w:szCs w:val="24"/>
              </w:rPr>
              <w:t>=0.0087t/a</w:t>
            </w:r>
          </w:p>
          <w:p w14:paraId="454CD2D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污水处理厂排口：</w:t>
            </w:r>
          </w:p>
          <w:p w14:paraId="12A197E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COD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192.45t/a×50mg/L</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10</w:t>
            </w:r>
            <w:r>
              <w:rPr>
                <w:rFonts w:hint="default" w:ascii="Times New Roman" w:hAnsi="Times New Roman" w:eastAsia="宋体" w:cs="Times New Roman"/>
                <w:color w:val="333333"/>
                <w:sz w:val="24"/>
                <w:szCs w:val="24"/>
                <w:vertAlign w:val="superscript"/>
              </w:rPr>
              <w:t>-6</w:t>
            </w:r>
            <w:r>
              <w:rPr>
                <w:rFonts w:hint="default" w:ascii="Times New Roman" w:hAnsi="Times New Roman" w:eastAsia="宋体" w:cs="Times New Roman"/>
                <w:color w:val="333333"/>
                <w:sz w:val="24"/>
                <w:szCs w:val="24"/>
              </w:rPr>
              <w:t>=0.0096t/a</w:t>
            </w:r>
          </w:p>
          <w:p w14:paraId="7536E45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NH</w:t>
            </w:r>
            <w:r>
              <w:rPr>
                <w:rFonts w:hint="default" w:ascii="Times New Roman" w:hAnsi="Times New Roman" w:eastAsia="宋体" w:cs="Times New Roman"/>
                <w:color w:val="333333"/>
                <w:sz w:val="24"/>
                <w:szCs w:val="24"/>
                <w:vertAlign w:val="subscript"/>
              </w:rPr>
              <w:t>3</w:t>
            </w:r>
            <w:r>
              <w:rPr>
                <w:rFonts w:hint="default" w:ascii="Times New Roman" w:hAnsi="Times New Roman" w:eastAsia="宋体" w:cs="Times New Roman"/>
                <w:color w:val="333333"/>
                <w:sz w:val="24"/>
                <w:szCs w:val="24"/>
              </w:rPr>
              <w:t>-N</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192.45t/a×5mg/L</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10</w:t>
            </w:r>
            <w:r>
              <w:rPr>
                <w:rFonts w:hint="default" w:ascii="Times New Roman" w:hAnsi="Times New Roman" w:eastAsia="宋体" w:cs="Times New Roman"/>
                <w:color w:val="333333"/>
                <w:sz w:val="24"/>
                <w:szCs w:val="24"/>
                <w:vertAlign w:val="superscript"/>
              </w:rPr>
              <w:t>-6</w:t>
            </w:r>
            <w:r>
              <w:rPr>
                <w:rFonts w:hint="default" w:ascii="Times New Roman" w:hAnsi="Times New Roman" w:eastAsia="宋体" w:cs="Times New Roman"/>
                <w:color w:val="333333"/>
                <w:sz w:val="24"/>
                <w:szCs w:val="24"/>
              </w:rPr>
              <w:t>=0.0010t/a</w:t>
            </w:r>
          </w:p>
          <w:p w14:paraId="259D6F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（二）废气</w:t>
            </w:r>
          </w:p>
          <w:p w14:paraId="5D3167A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根据项目工程分析，本项目运营期废气主要为有机废气；经估算各污染物排放量为：</w:t>
            </w:r>
          </w:p>
          <w:p w14:paraId="30F0985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VOCs=</w:t>
            </w:r>
            <w:r>
              <w:rPr>
                <w:rFonts w:hint="eastAsia" w:ascii="宋体" w:hAnsi="宋体" w:eastAsia="宋体" w:cs="宋体"/>
                <w:color w:val="333333"/>
                <w:sz w:val="24"/>
                <w:szCs w:val="24"/>
              </w:rPr>
              <w:t>有组织（</w:t>
            </w:r>
            <w:r>
              <w:rPr>
                <w:rFonts w:hint="default" w:ascii="Times New Roman" w:hAnsi="Times New Roman" w:eastAsia="宋体" w:cs="Times New Roman"/>
                <w:color w:val="333333"/>
                <w:sz w:val="24"/>
                <w:szCs w:val="24"/>
              </w:rPr>
              <w:t>0.05346</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无组织（</w:t>
            </w:r>
            <w:r>
              <w:rPr>
                <w:rFonts w:hint="default" w:ascii="Times New Roman" w:hAnsi="Times New Roman" w:eastAsia="宋体" w:cs="Times New Roman"/>
                <w:color w:val="333333"/>
                <w:sz w:val="24"/>
                <w:szCs w:val="24"/>
              </w:rPr>
              <w:t>0.0297</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=0.08316t/a</w:t>
            </w:r>
            <w:r>
              <w:rPr>
                <w:rFonts w:hint="eastAsia" w:ascii="宋体" w:hAnsi="宋体" w:eastAsia="宋体" w:cs="宋体"/>
                <w:color w:val="333333"/>
                <w:sz w:val="24"/>
                <w:szCs w:val="24"/>
              </w:rPr>
              <w:t>；</w:t>
            </w:r>
          </w:p>
          <w:p w14:paraId="4934A9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则本项目总量控制指标及建议量如下：</w:t>
            </w:r>
          </w:p>
          <w:p w14:paraId="26ADD3B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3-10 </w:t>
            </w:r>
            <w:r>
              <w:rPr>
                <w:rStyle w:val="20"/>
                <w:rFonts w:hint="eastAsia" w:ascii="宋体" w:hAnsi="宋体" w:eastAsia="宋体" w:cs="宋体"/>
                <w:color w:val="333333"/>
                <w:sz w:val="21"/>
                <w:szCs w:val="21"/>
              </w:rPr>
              <w:t>项目废气污染物总量控制指标</w:t>
            </w:r>
          </w:p>
          <w:p w14:paraId="6A95CEB1">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类别污染物名称单位建议指标废水污染物企业排口CODt/a0.0962NH3-Nt/a0.0087污水处理厂排口CODt/a0.0096NH3-Nt/a0.0010大气污染物VOCst/a0.08316</w:t>
            </w:r>
          </w:p>
          <w:p w14:paraId="4D83C8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本次总量指标核算结果为建议指标，实际总量控制指标以生态环境局下达为准。</w:t>
            </w:r>
          </w:p>
          <w:p w14:paraId="2F90438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582298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7884A94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54FE9D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63C7CCA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71684DC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2E5EB8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15C763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 </w:t>
            </w:r>
          </w:p>
        </w:tc>
      </w:tr>
    </w:tbl>
    <w:p w14:paraId="6294A926">
      <w:pPr>
        <w:pStyle w:val="15"/>
        <w:keepNext w:val="0"/>
        <w:keepLines w:val="0"/>
        <w:widowControl/>
        <w:suppressLineNumbers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rPr>
        <w:t>表中坐标以厂界中心（</w:t>
      </w:r>
      <w:r>
        <w:rPr>
          <w:rFonts w:hint="default" w:ascii="Times New Roman" w:hAnsi="Times New Roman" w:eastAsia="宋体" w:cs="Times New Roman"/>
          <w:color w:val="333333"/>
          <w:sz w:val="21"/>
          <w:szCs w:val="21"/>
        </w:rPr>
        <w:t>105.479827,30.372394</w:t>
      </w:r>
      <w:r>
        <w:rPr>
          <w:rFonts w:hint="eastAsia" w:ascii="宋体" w:hAnsi="宋体" w:eastAsia="宋体" w:cs="宋体"/>
          <w:color w:val="333333"/>
          <w:sz w:val="21"/>
          <w:szCs w:val="21"/>
        </w:rPr>
        <w:t>）为坐标原点，正东向为</w:t>
      </w:r>
      <w:r>
        <w:rPr>
          <w:rFonts w:hint="default" w:ascii="Times New Roman" w:hAnsi="Times New Roman" w:eastAsia="宋体" w:cs="Times New Roman"/>
          <w:color w:val="333333"/>
          <w:sz w:val="21"/>
          <w:szCs w:val="21"/>
        </w:rPr>
        <w:t>X</w:t>
      </w:r>
      <w:r>
        <w:rPr>
          <w:rFonts w:hint="eastAsia" w:ascii="宋体" w:hAnsi="宋体" w:eastAsia="宋体" w:cs="宋体"/>
          <w:color w:val="333333"/>
          <w:sz w:val="21"/>
          <w:szCs w:val="21"/>
        </w:rPr>
        <w:t>轴正方向，正北向为</w:t>
      </w:r>
      <w:r>
        <w:rPr>
          <w:rFonts w:hint="default" w:ascii="Times New Roman" w:hAnsi="Times New Roman" w:eastAsia="宋体" w:cs="Times New Roman"/>
          <w:color w:val="333333"/>
          <w:sz w:val="21"/>
          <w:szCs w:val="21"/>
        </w:rPr>
        <w:t>Y</w:t>
      </w:r>
      <w:r>
        <w:rPr>
          <w:rFonts w:hint="eastAsia" w:ascii="宋体" w:hAnsi="宋体" w:eastAsia="宋体" w:cs="宋体"/>
          <w:color w:val="333333"/>
          <w:sz w:val="21"/>
          <w:szCs w:val="21"/>
        </w:rPr>
        <w:t>轴正方向</w:t>
      </w:r>
    </w:p>
    <w:p w14:paraId="5ACBDD1E">
      <w:pPr>
        <w:pStyle w:val="15"/>
        <w:keepNext w:val="0"/>
        <w:keepLines w:val="0"/>
        <w:widowControl/>
        <w:suppressLineNumbers w:val="0"/>
        <w:spacing w:before="120"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4-9  </w:t>
      </w:r>
      <w:r>
        <w:rPr>
          <w:rStyle w:val="20"/>
          <w:rFonts w:hint="eastAsia" w:ascii="宋体" w:hAnsi="宋体" w:eastAsia="宋体" w:cs="宋体"/>
          <w:color w:val="333333"/>
          <w:sz w:val="21"/>
          <w:szCs w:val="21"/>
        </w:rPr>
        <w:t>工业企业噪声源强调查清单（室外声源）</w:t>
      </w:r>
    </w:p>
    <w:tbl>
      <w:tblPr>
        <w:tblStyle w:val="17"/>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20"/>
        <w:gridCol w:w="8490"/>
      </w:tblGrid>
      <w:tr w14:paraId="5D93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2925" w:hRule="atLeast"/>
        </w:trPr>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0DD04A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施工</w:t>
            </w:r>
          </w:p>
          <w:p w14:paraId="07E6449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期环</w:t>
            </w:r>
          </w:p>
          <w:p w14:paraId="001447F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境保</w:t>
            </w:r>
          </w:p>
          <w:p w14:paraId="739B8A3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护措</w:t>
            </w:r>
          </w:p>
          <w:p w14:paraId="79FC645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施</w:t>
            </w:r>
          </w:p>
        </w:tc>
        <w:tc>
          <w:tcPr>
            <w:tcW w:w="84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2FC6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本项目利用已建厂房进行建设，厂房及配套设施均已建成，在已建厂房内进行生产车间的内部调整分区及购置安装生产设备，无其它土建及房建工程，故本次评价不对施工期进行环境影响评价。</w:t>
            </w:r>
          </w:p>
          <w:p w14:paraId="5D6727C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15"/>
                <w:sz w:val="24"/>
                <w:szCs w:val="24"/>
              </w:rPr>
              <w:t> </w:t>
            </w:r>
          </w:p>
        </w:tc>
      </w:tr>
      <w:tr w14:paraId="4A7A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6810" w:hRule="atLeast"/>
        </w:trPr>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07D45FA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运营</w:t>
            </w:r>
          </w:p>
          <w:p w14:paraId="30B5A09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期环</w:t>
            </w:r>
          </w:p>
          <w:p w14:paraId="0A0470A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境影</w:t>
            </w:r>
          </w:p>
          <w:p w14:paraId="65796CF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响和</w:t>
            </w:r>
          </w:p>
          <w:p w14:paraId="0E1239B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保护</w:t>
            </w:r>
          </w:p>
          <w:p w14:paraId="22AFC32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措施</w:t>
            </w:r>
          </w:p>
        </w:tc>
        <w:tc>
          <w:tcPr>
            <w:tcW w:w="84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9776D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（一）废气</w:t>
            </w:r>
          </w:p>
          <w:p w14:paraId="6D6E773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本项目废气污染物主要为注射固化成型与后固化工序产生的有机废气，模具打磨的粉尘。本项目有机废气由集气罩收集后通过二级活性炭处理后经新建的</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w:t>
            </w:r>
            <w:r>
              <w:rPr>
                <w:rFonts w:hint="default" w:ascii="Times New Roman" w:hAnsi="Times New Roman" w:eastAsia="宋体" w:cs="Times New Roman"/>
                <w:color w:val="333333"/>
                <w:sz w:val="24"/>
                <w:szCs w:val="24"/>
              </w:rPr>
              <w:t>DA001</w:t>
            </w:r>
            <w:r>
              <w:rPr>
                <w:rFonts w:hint="eastAsia" w:ascii="宋体" w:hAnsi="宋体" w:eastAsia="宋体" w:cs="宋体"/>
                <w:color w:val="333333"/>
                <w:sz w:val="24"/>
                <w:szCs w:val="24"/>
              </w:rPr>
              <w:t>）排放；模具打磨产生的粉尘较少，本项目采取自然沉降方式处理。</w:t>
            </w:r>
          </w:p>
          <w:p w14:paraId="11F65E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、废气产生源及治理措施</w:t>
            </w:r>
          </w:p>
          <w:p w14:paraId="21FE6B9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）有机废气</w:t>
            </w:r>
          </w:p>
          <w:p w14:paraId="7BB293D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）废气源强</w:t>
            </w:r>
          </w:p>
          <w:p w14:paraId="366B288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注射固化成型工序、后固化工序</w:t>
            </w:r>
          </w:p>
          <w:p w14:paraId="3BC375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本项目复合绝缘子注射固化成型工序、后固化工序温度控制在</w:t>
            </w:r>
            <w:r>
              <w:rPr>
                <w:rFonts w:hint="default" w:ascii="Times New Roman" w:hAnsi="Times New Roman" w:eastAsia="宋体" w:cs="Times New Roman"/>
                <w:color w:val="333333"/>
                <w:sz w:val="24"/>
                <w:szCs w:val="24"/>
              </w:rPr>
              <w:t>130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~140</w:t>
            </w:r>
            <w:r>
              <w:rPr>
                <w:rFonts w:hint="eastAsia" w:ascii="宋体" w:hAnsi="宋体" w:eastAsia="宋体" w:cs="宋体"/>
                <w:color w:val="333333"/>
                <w:sz w:val="24"/>
                <w:szCs w:val="24"/>
              </w:rPr>
              <w:t>℃左右，远低于环氧树脂、固化剂、脱模剂分解温度。固化时会有少量的有机废气进入大气环境。本项目脱模剂使用量为</w:t>
            </w:r>
            <w:r>
              <w:rPr>
                <w:rFonts w:hint="default" w:ascii="Times New Roman" w:hAnsi="Times New Roman" w:eastAsia="宋体" w:cs="Times New Roman"/>
                <w:color w:val="333333"/>
                <w:sz w:val="24"/>
                <w:szCs w:val="24"/>
              </w:rPr>
              <w:t>0.125t/a</w:t>
            </w:r>
            <w:r>
              <w:rPr>
                <w:rFonts w:hint="eastAsia" w:ascii="宋体" w:hAnsi="宋体" w:eastAsia="宋体" w:cs="宋体"/>
                <w:color w:val="333333"/>
                <w:sz w:val="24"/>
                <w:szCs w:val="24"/>
              </w:rPr>
              <w:t>，本项目使用的脱模剂在项目该工序温度下挥发损失量极小，可忽略不计。本项目不涉及化学合成反应，为环氧树脂的凝胶固化</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交联</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，其中交联是指在热、光、辐射能或交联剂</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固化剂</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作用下，线性大分子之间以新的化学键进行连接构成三维网状或体型结构。由于环氧树脂与固化剂的种类繁多，不同型号树脂和固化剂固化过程和条件不同，固化过程的污染物产生情况无研究资料，因此本项目参考《双酚</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型环氧树脂》（</w:t>
            </w:r>
            <w:r>
              <w:rPr>
                <w:rFonts w:hint="default" w:ascii="Times New Roman" w:hAnsi="Times New Roman" w:eastAsia="宋体" w:cs="Times New Roman"/>
                <w:color w:val="333333"/>
                <w:sz w:val="24"/>
                <w:szCs w:val="24"/>
              </w:rPr>
              <w:t>GB/T13657-2011)</w:t>
            </w:r>
            <w:r>
              <w:rPr>
                <w:rFonts w:hint="eastAsia" w:ascii="宋体" w:hAnsi="宋体" w:eastAsia="宋体" w:cs="宋体"/>
                <w:color w:val="333333"/>
                <w:sz w:val="24"/>
                <w:szCs w:val="24"/>
              </w:rPr>
              <w:t>中挥发物最大限值</w:t>
            </w:r>
            <w:r>
              <w:rPr>
                <w:rFonts w:hint="default" w:ascii="Times New Roman" w:hAnsi="Times New Roman" w:eastAsia="宋体" w:cs="Times New Roman"/>
                <w:color w:val="333333"/>
                <w:sz w:val="24"/>
                <w:szCs w:val="24"/>
              </w:rPr>
              <w:t>0.6%</w:t>
            </w:r>
            <w:r>
              <w:rPr>
                <w:rFonts w:hint="eastAsia" w:ascii="宋体" w:hAnsi="宋体" w:eastAsia="宋体" w:cs="宋体"/>
                <w:color w:val="333333"/>
                <w:sz w:val="24"/>
                <w:szCs w:val="24"/>
              </w:rPr>
              <w:t>计，本项目使用环氧树脂的量为</w:t>
            </w:r>
            <w:r>
              <w:rPr>
                <w:rFonts w:hint="default" w:ascii="Times New Roman" w:hAnsi="Times New Roman" w:eastAsia="宋体" w:cs="Times New Roman"/>
                <w:color w:val="333333"/>
                <w:sz w:val="24"/>
                <w:szCs w:val="24"/>
              </w:rPr>
              <w:t>49.5t/a</w:t>
            </w:r>
            <w:r>
              <w:rPr>
                <w:rFonts w:hint="eastAsia" w:ascii="宋体" w:hAnsi="宋体" w:eastAsia="宋体" w:cs="宋体"/>
                <w:color w:val="333333"/>
                <w:sz w:val="24"/>
                <w:szCs w:val="24"/>
              </w:rPr>
              <w:t>，则有机废气产生量为</w:t>
            </w:r>
            <w:r>
              <w:rPr>
                <w:rFonts w:hint="default" w:ascii="Times New Roman" w:hAnsi="Times New Roman" w:eastAsia="宋体" w:cs="Times New Roman"/>
                <w:color w:val="333333"/>
                <w:sz w:val="24"/>
                <w:szCs w:val="24"/>
              </w:rPr>
              <w:t>0.297t/a</w:t>
            </w:r>
            <w:r>
              <w:rPr>
                <w:rFonts w:hint="eastAsia" w:ascii="宋体" w:hAnsi="宋体" w:eastAsia="宋体" w:cs="宋体"/>
                <w:color w:val="333333"/>
                <w:sz w:val="24"/>
                <w:szCs w:val="24"/>
              </w:rPr>
              <w:t>。本项目年工作时间为</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天，两班倒，每班工作</w:t>
            </w:r>
            <w:r>
              <w:rPr>
                <w:rFonts w:hint="default" w:ascii="Times New Roman" w:hAnsi="Times New Roman" w:eastAsia="宋体" w:cs="Times New Roman"/>
                <w:color w:val="333333"/>
                <w:sz w:val="24"/>
                <w:szCs w:val="24"/>
              </w:rPr>
              <w:t>12h</w:t>
            </w:r>
            <w:r>
              <w:rPr>
                <w:rFonts w:hint="eastAsia" w:ascii="宋体" w:hAnsi="宋体" w:eastAsia="宋体" w:cs="宋体"/>
                <w:color w:val="333333"/>
                <w:sz w:val="24"/>
                <w:szCs w:val="24"/>
              </w:rPr>
              <w:t>。由此可知，本项目注射固化成型工段年运行时间为</w:t>
            </w:r>
            <w:r>
              <w:rPr>
                <w:rFonts w:hint="default" w:ascii="Times New Roman" w:hAnsi="Times New Roman" w:eastAsia="宋体" w:cs="Times New Roman"/>
                <w:color w:val="333333"/>
                <w:sz w:val="24"/>
                <w:szCs w:val="24"/>
              </w:rPr>
              <w:t>7200h</w:t>
            </w:r>
            <w:r>
              <w:rPr>
                <w:rFonts w:hint="eastAsia" w:ascii="宋体" w:hAnsi="宋体" w:eastAsia="宋体" w:cs="宋体"/>
                <w:color w:val="333333"/>
                <w:sz w:val="24"/>
                <w:szCs w:val="24"/>
              </w:rPr>
              <w:t>，则废气产生速率为</w:t>
            </w:r>
            <w:r>
              <w:rPr>
                <w:rFonts w:hint="default" w:ascii="Times New Roman" w:hAnsi="Times New Roman" w:eastAsia="宋体" w:cs="Times New Roman"/>
                <w:color w:val="333333"/>
                <w:sz w:val="24"/>
                <w:szCs w:val="24"/>
              </w:rPr>
              <w:t>0.04125kg/h</w:t>
            </w:r>
            <w:r>
              <w:rPr>
                <w:rFonts w:hint="eastAsia" w:ascii="宋体" w:hAnsi="宋体" w:eastAsia="宋体" w:cs="宋体"/>
                <w:color w:val="333333"/>
                <w:sz w:val="24"/>
                <w:szCs w:val="24"/>
              </w:rPr>
              <w:t>。</w:t>
            </w:r>
          </w:p>
          <w:p w14:paraId="538EE1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封边工序</w:t>
            </w:r>
          </w:p>
          <w:p w14:paraId="438DCC8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将经过预处理好的金具使用金具压接机压接金具，人工将压接好金具的半成品在金具接口处进行涂边（配料工序中制成的混合物），自然风干后成型为本项目产品。该部分封边使用的环氧树脂的量为</w:t>
            </w:r>
            <w:r>
              <w:rPr>
                <w:rFonts w:hint="default" w:ascii="Times New Roman" w:hAnsi="Times New Roman" w:eastAsia="宋体" w:cs="Times New Roman"/>
                <w:color w:val="333333"/>
                <w:sz w:val="24"/>
                <w:szCs w:val="24"/>
              </w:rPr>
              <w:t>0.5t</w:t>
            </w:r>
            <w:r>
              <w:rPr>
                <w:rFonts w:hint="eastAsia" w:ascii="宋体" w:hAnsi="宋体" w:eastAsia="宋体" w:cs="宋体"/>
                <w:color w:val="333333"/>
                <w:sz w:val="24"/>
                <w:szCs w:val="24"/>
              </w:rPr>
              <w:t>，参考《双酚</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型环氧树脂》（</w:t>
            </w:r>
            <w:r>
              <w:rPr>
                <w:rFonts w:hint="default" w:ascii="Times New Roman" w:hAnsi="Times New Roman" w:eastAsia="宋体" w:cs="Times New Roman"/>
                <w:color w:val="333333"/>
                <w:sz w:val="24"/>
                <w:szCs w:val="24"/>
              </w:rPr>
              <w:t>GB/T13657-2011)</w:t>
            </w:r>
            <w:r>
              <w:rPr>
                <w:rFonts w:hint="eastAsia" w:ascii="宋体" w:hAnsi="宋体" w:eastAsia="宋体" w:cs="宋体"/>
                <w:color w:val="333333"/>
                <w:sz w:val="24"/>
                <w:szCs w:val="24"/>
              </w:rPr>
              <w:t>中挥发物最大限值</w:t>
            </w:r>
            <w:r>
              <w:rPr>
                <w:rFonts w:hint="default" w:ascii="Times New Roman" w:hAnsi="Times New Roman" w:eastAsia="宋体" w:cs="Times New Roman"/>
                <w:color w:val="333333"/>
                <w:sz w:val="24"/>
                <w:szCs w:val="24"/>
              </w:rPr>
              <w:t>0.6%</w:t>
            </w:r>
            <w:r>
              <w:rPr>
                <w:rFonts w:hint="eastAsia" w:ascii="宋体" w:hAnsi="宋体" w:eastAsia="宋体" w:cs="宋体"/>
                <w:color w:val="333333"/>
                <w:sz w:val="24"/>
                <w:szCs w:val="24"/>
              </w:rPr>
              <w:t>计，则有机废气产生量为</w:t>
            </w:r>
            <w:r>
              <w:rPr>
                <w:rFonts w:hint="default" w:ascii="Times New Roman" w:hAnsi="Times New Roman" w:eastAsia="宋体" w:cs="Times New Roman"/>
                <w:color w:val="333333"/>
                <w:sz w:val="24"/>
                <w:szCs w:val="24"/>
              </w:rPr>
              <w:t>0.003t/a</w:t>
            </w:r>
            <w:r>
              <w:rPr>
                <w:rFonts w:hint="eastAsia" w:ascii="宋体" w:hAnsi="宋体" w:eastAsia="宋体" w:cs="宋体"/>
                <w:color w:val="333333"/>
                <w:sz w:val="24"/>
                <w:szCs w:val="24"/>
              </w:rPr>
              <w:t>。在厂区内无组织排放，可达标排放。故本项目只定性分析不定量分析。</w:t>
            </w:r>
          </w:p>
          <w:p w14:paraId="691EC5A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实验室检测废气</w:t>
            </w:r>
          </w:p>
          <w:p w14:paraId="60561B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原材料性能分析检验中燃烧测试为将五支标准试样条（共计</w:t>
            </w:r>
            <w:r>
              <w:rPr>
                <w:rFonts w:hint="default" w:ascii="Times New Roman" w:hAnsi="Times New Roman" w:eastAsia="宋体" w:cs="Times New Roman"/>
                <w:color w:val="333333"/>
                <w:sz w:val="24"/>
                <w:szCs w:val="24"/>
              </w:rPr>
              <w:t>36g</w:t>
            </w:r>
            <w:r>
              <w:rPr>
                <w:rFonts w:hint="eastAsia" w:ascii="宋体" w:hAnsi="宋体" w:eastAsia="宋体" w:cs="宋体"/>
                <w:color w:val="333333"/>
                <w:sz w:val="24"/>
                <w:szCs w:val="24"/>
              </w:rPr>
              <w:t>）放在燃烧测试仪中进行燃烧，该能源为电源。年度总测试次数为</w:t>
            </w:r>
            <w:r>
              <w:rPr>
                <w:rFonts w:hint="default" w:ascii="Times New Roman" w:hAnsi="Times New Roman" w:eastAsia="宋体" w:cs="Times New Roman"/>
                <w:color w:val="333333"/>
                <w:sz w:val="24"/>
                <w:szCs w:val="24"/>
              </w:rPr>
              <w:t>36</w:t>
            </w:r>
            <w:r>
              <w:rPr>
                <w:rFonts w:hint="eastAsia" w:ascii="宋体" w:hAnsi="宋体" w:eastAsia="宋体" w:cs="宋体"/>
                <w:color w:val="333333"/>
                <w:sz w:val="24"/>
                <w:szCs w:val="24"/>
              </w:rPr>
              <w:t>次，总量为</w:t>
            </w:r>
            <w:r>
              <w:rPr>
                <w:rFonts w:hint="default" w:ascii="Times New Roman" w:hAnsi="Times New Roman" w:eastAsia="宋体" w:cs="Times New Roman"/>
                <w:color w:val="333333"/>
                <w:sz w:val="24"/>
                <w:szCs w:val="24"/>
              </w:rPr>
              <w:t>36</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36g=1296g</w:t>
            </w:r>
            <w:r>
              <w:rPr>
                <w:rFonts w:hint="eastAsia" w:ascii="宋体" w:hAnsi="宋体" w:eastAsia="宋体" w:cs="宋体"/>
                <w:color w:val="333333"/>
                <w:sz w:val="24"/>
                <w:szCs w:val="24"/>
              </w:rPr>
              <w:t>，本项目年用量为</w:t>
            </w:r>
            <w:r>
              <w:rPr>
                <w:rFonts w:hint="default" w:ascii="Times New Roman" w:hAnsi="Times New Roman" w:eastAsia="宋体" w:cs="Times New Roman"/>
                <w:color w:val="333333"/>
                <w:sz w:val="24"/>
                <w:szCs w:val="24"/>
              </w:rPr>
              <w:t>1296g</w:t>
            </w:r>
            <w:r>
              <w:rPr>
                <w:rFonts w:hint="eastAsia" w:ascii="宋体" w:hAnsi="宋体" w:eastAsia="宋体" w:cs="宋体"/>
                <w:color w:val="333333"/>
                <w:sz w:val="24"/>
                <w:szCs w:val="24"/>
              </w:rPr>
              <w:t>，产生污染物主要为颗粒物、二氧化碳、碳化物、水等。产生废气量极少，本项目不定量分析，仅进行定性分析。</w:t>
            </w:r>
          </w:p>
          <w:p w14:paraId="57D214B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原材料性能分析检验中漏电起痕试验将五支标准试样条（共计</w:t>
            </w:r>
            <w:r>
              <w:rPr>
                <w:rFonts w:hint="default" w:ascii="Times New Roman" w:hAnsi="Times New Roman" w:eastAsia="宋体" w:cs="Times New Roman"/>
                <w:color w:val="333333"/>
                <w:sz w:val="24"/>
                <w:szCs w:val="24"/>
              </w:rPr>
              <w:t>270g</w:t>
            </w:r>
            <w:r>
              <w:rPr>
                <w:rFonts w:hint="eastAsia" w:ascii="宋体" w:hAnsi="宋体" w:eastAsia="宋体" w:cs="宋体"/>
                <w:color w:val="333333"/>
                <w:sz w:val="24"/>
                <w:szCs w:val="24"/>
              </w:rPr>
              <w:t>）放在漏电起痕试验机中进行电击，电击温度过高时会使得部分试样条中高聚合物裂解产生污染物，该部分试验能源为电源。年度总测试次数为</w:t>
            </w:r>
            <w:r>
              <w:rPr>
                <w:rFonts w:hint="default" w:ascii="Times New Roman" w:hAnsi="Times New Roman" w:eastAsia="宋体" w:cs="Times New Roman"/>
                <w:color w:val="333333"/>
                <w:sz w:val="24"/>
                <w:szCs w:val="24"/>
              </w:rPr>
              <w:t>36</w:t>
            </w:r>
            <w:r>
              <w:rPr>
                <w:rFonts w:hint="eastAsia" w:ascii="宋体" w:hAnsi="宋体" w:eastAsia="宋体" w:cs="宋体"/>
                <w:color w:val="333333"/>
                <w:sz w:val="24"/>
                <w:szCs w:val="24"/>
              </w:rPr>
              <w:t>次，总量为</w:t>
            </w:r>
            <w:r>
              <w:rPr>
                <w:rFonts w:hint="default" w:ascii="Times New Roman" w:hAnsi="Times New Roman" w:eastAsia="宋体" w:cs="Times New Roman"/>
                <w:color w:val="333333"/>
                <w:sz w:val="24"/>
                <w:szCs w:val="24"/>
              </w:rPr>
              <w:t>36</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270g=9720g</w:t>
            </w:r>
            <w:r>
              <w:rPr>
                <w:rFonts w:hint="eastAsia" w:ascii="宋体" w:hAnsi="宋体" w:eastAsia="宋体" w:cs="宋体"/>
                <w:color w:val="333333"/>
                <w:sz w:val="24"/>
                <w:szCs w:val="24"/>
              </w:rPr>
              <w:t>，本项目年用量为</w:t>
            </w:r>
            <w:r>
              <w:rPr>
                <w:rFonts w:hint="default" w:ascii="Times New Roman" w:hAnsi="Times New Roman" w:eastAsia="宋体" w:cs="Times New Roman"/>
                <w:color w:val="333333"/>
                <w:sz w:val="24"/>
                <w:szCs w:val="24"/>
              </w:rPr>
              <w:t>9.720kg</w:t>
            </w:r>
            <w:r>
              <w:rPr>
                <w:rFonts w:hint="eastAsia" w:ascii="宋体" w:hAnsi="宋体" w:eastAsia="宋体" w:cs="宋体"/>
                <w:color w:val="333333"/>
                <w:sz w:val="24"/>
                <w:szCs w:val="24"/>
              </w:rPr>
              <w:t>，产生污染物主要为</w:t>
            </w:r>
            <w:r>
              <w:rPr>
                <w:rFonts w:hint="default" w:ascii="Times New Roman" w:hAnsi="Times New Roman" w:eastAsia="宋体" w:cs="Times New Roman"/>
                <w:color w:val="333333"/>
                <w:sz w:val="24"/>
                <w:szCs w:val="24"/>
              </w:rPr>
              <w:t>VOCs</w:t>
            </w:r>
            <w:r>
              <w:rPr>
                <w:rFonts w:hint="eastAsia" w:ascii="宋体" w:hAnsi="宋体" w:eastAsia="宋体" w:cs="宋体"/>
                <w:color w:val="333333"/>
                <w:sz w:val="24"/>
                <w:szCs w:val="24"/>
              </w:rPr>
              <w:t>、颗粒物、二氧化碳、碳化物等。产生废气量极少，本项目不定量分析，仅进行定性分析。</w:t>
            </w:r>
          </w:p>
          <w:p w14:paraId="1480BAD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该部分检测会产生少量的废气，燃烧测试仪、漏电起痕试验机为密闭容器，管道直接密闭连接设备收集废气后，经二级活性炭处理</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排气筒达标排放。</w:t>
            </w:r>
          </w:p>
          <w:p w14:paraId="41F08BB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清洗剂逸散废气</w:t>
            </w:r>
          </w:p>
          <w:p w14:paraId="5F18210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本项目采用丙二醇甲醚对真空搅拌釜与送料管道进行清洗，送料管道长度为</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，管径为</w:t>
            </w:r>
            <w:r>
              <w:rPr>
                <w:rFonts w:hint="default" w:ascii="Times New Roman" w:hAnsi="Times New Roman" w:eastAsia="宋体" w:cs="Times New Roman"/>
                <w:color w:val="333333"/>
                <w:sz w:val="24"/>
                <w:szCs w:val="24"/>
              </w:rPr>
              <w:t>50mm</w:t>
            </w:r>
            <w:r>
              <w:rPr>
                <w:rFonts w:hint="eastAsia" w:ascii="宋体" w:hAnsi="宋体" w:eastAsia="宋体" w:cs="宋体"/>
                <w:color w:val="333333"/>
                <w:sz w:val="24"/>
                <w:szCs w:val="24"/>
              </w:rPr>
              <w:t>。本项目计划</w:t>
            </w:r>
            <w:r>
              <w:rPr>
                <w:rFonts w:hint="default" w:ascii="Times New Roman" w:hAnsi="Times New Roman" w:eastAsia="宋体" w:cs="Times New Roman"/>
                <w:color w:val="333333"/>
                <w:sz w:val="24"/>
                <w:szCs w:val="24"/>
              </w:rPr>
              <w:t>24</w:t>
            </w:r>
            <w:r>
              <w:rPr>
                <w:rFonts w:hint="eastAsia" w:ascii="宋体" w:hAnsi="宋体" w:eastAsia="宋体" w:cs="宋体"/>
                <w:color w:val="333333"/>
                <w:sz w:val="24"/>
                <w:szCs w:val="24"/>
              </w:rPr>
              <w:t>小时生产，仅生产计划停止、检修时对真空搅拌釜与送料管道进行清洗，经企业核算项目丙二醇甲醚年用量为</w:t>
            </w:r>
            <w:r>
              <w:rPr>
                <w:rFonts w:hint="default" w:ascii="Times New Roman" w:hAnsi="Times New Roman" w:eastAsia="宋体" w:cs="Times New Roman"/>
                <w:color w:val="333333"/>
                <w:sz w:val="24"/>
                <w:szCs w:val="24"/>
              </w:rPr>
              <w:t>0.15t</w:t>
            </w:r>
            <w:r>
              <w:rPr>
                <w:rFonts w:hint="eastAsia" w:ascii="宋体" w:hAnsi="宋体" w:eastAsia="宋体" w:cs="宋体"/>
                <w:color w:val="333333"/>
                <w:sz w:val="24"/>
                <w:szCs w:val="24"/>
              </w:rPr>
              <w:t>。清洗后的废液过滤后重复使用，直到失效，最终废液密封保存。在项目不进行清洗时将清洗剂进行密封保存，并放置在防爆储物柜中。本项目仅在清洗时有少量有机废气产生，在厂区内无组织排放可达标排放，本项目不定量分析仅进行定性分析。</w:t>
            </w:r>
          </w:p>
          <w:p w14:paraId="73F8557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2）治理措施</w:t>
            </w:r>
          </w:p>
          <w:p w14:paraId="6FA072F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本项目拟在</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压力凝胶注射成型设备上方设置集气罩收集废气，收集的废气经二级活性炭处理后通过</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w:t>
            </w:r>
            <w:r>
              <w:rPr>
                <w:rFonts w:hint="default" w:ascii="Times New Roman" w:hAnsi="Times New Roman" w:eastAsia="宋体" w:cs="Times New Roman"/>
                <w:color w:val="333333"/>
                <w:sz w:val="24"/>
                <w:szCs w:val="24"/>
              </w:rPr>
              <w:t>DA001</w:t>
            </w:r>
            <w:r>
              <w:rPr>
                <w:rFonts w:hint="eastAsia" w:ascii="宋体" w:hAnsi="宋体" w:eastAsia="宋体" w:cs="宋体"/>
                <w:color w:val="333333"/>
                <w:sz w:val="24"/>
                <w:szCs w:val="24"/>
              </w:rPr>
              <w:t>）达标排放。项目该部分有机废气收集效率按照</w:t>
            </w:r>
            <w:r>
              <w:rPr>
                <w:rFonts w:hint="default" w:ascii="Times New Roman" w:hAnsi="Times New Roman" w:eastAsia="宋体" w:cs="Times New Roman"/>
                <w:color w:val="333333"/>
                <w:sz w:val="24"/>
                <w:szCs w:val="24"/>
              </w:rPr>
              <w:t>90%</w:t>
            </w:r>
            <w:r>
              <w:rPr>
                <w:rFonts w:hint="eastAsia" w:ascii="宋体" w:hAnsi="宋体" w:eastAsia="宋体" w:cs="宋体"/>
                <w:color w:val="333333"/>
                <w:sz w:val="24"/>
                <w:szCs w:val="24"/>
              </w:rPr>
              <w:t>计，处理效率按</w:t>
            </w:r>
            <w:r>
              <w:rPr>
                <w:rFonts w:hint="default" w:ascii="Times New Roman" w:hAnsi="Times New Roman" w:eastAsia="宋体" w:cs="Times New Roman"/>
                <w:color w:val="333333"/>
                <w:sz w:val="24"/>
                <w:szCs w:val="24"/>
              </w:rPr>
              <w:t>80%</w:t>
            </w:r>
            <w:r>
              <w:rPr>
                <w:rFonts w:hint="eastAsia" w:ascii="宋体" w:hAnsi="宋体" w:eastAsia="宋体" w:cs="宋体"/>
                <w:color w:val="333333"/>
                <w:sz w:val="24"/>
                <w:szCs w:val="24"/>
              </w:rPr>
              <w:t>计。</w:t>
            </w:r>
          </w:p>
          <w:p w14:paraId="02C9D17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电热干燥箱废气出风口直接连接管道，将废气送至二级活性炭装置处理后，通过</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w:t>
            </w:r>
            <w:r>
              <w:rPr>
                <w:rFonts w:hint="default" w:ascii="Times New Roman" w:hAnsi="Times New Roman" w:eastAsia="宋体" w:cs="Times New Roman"/>
                <w:color w:val="333333"/>
                <w:sz w:val="24"/>
                <w:szCs w:val="24"/>
              </w:rPr>
              <w:t>DA001</w:t>
            </w:r>
            <w:r>
              <w:rPr>
                <w:rFonts w:hint="eastAsia" w:ascii="宋体" w:hAnsi="宋体" w:eastAsia="宋体" w:cs="宋体"/>
                <w:color w:val="333333"/>
                <w:sz w:val="24"/>
                <w:szCs w:val="24"/>
              </w:rPr>
              <w:t>）达标排放。项目该部分有机废气收集效率按照</w:t>
            </w:r>
            <w:r>
              <w:rPr>
                <w:rFonts w:hint="default" w:ascii="Times New Roman" w:hAnsi="Times New Roman" w:eastAsia="宋体" w:cs="Times New Roman"/>
                <w:color w:val="333333"/>
                <w:sz w:val="24"/>
                <w:szCs w:val="24"/>
              </w:rPr>
              <w:t>90%</w:t>
            </w:r>
            <w:r>
              <w:rPr>
                <w:rFonts w:hint="eastAsia" w:ascii="宋体" w:hAnsi="宋体" w:eastAsia="宋体" w:cs="宋体"/>
                <w:color w:val="333333"/>
                <w:sz w:val="24"/>
                <w:szCs w:val="24"/>
              </w:rPr>
              <w:t>计，处理效率按</w:t>
            </w:r>
            <w:r>
              <w:rPr>
                <w:rFonts w:hint="default" w:ascii="Times New Roman" w:hAnsi="Times New Roman" w:eastAsia="宋体" w:cs="Times New Roman"/>
                <w:color w:val="333333"/>
                <w:sz w:val="24"/>
                <w:szCs w:val="24"/>
              </w:rPr>
              <w:t>80%</w:t>
            </w:r>
            <w:r>
              <w:rPr>
                <w:rFonts w:hint="eastAsia" w:ascii="宋体" w:hAnsi="宋体" w:eastAsia="宋体" w:cs="宋体"/>
                <w:color w:val="333333"/>
                <w:sz w:val="24"/>
                <w:szCs w:val="24"/>
              </w:rPr>
              <w:t>计。</w:t>
            </w:r>
          </w:p>
          <w:p w14:paraId="2C06B2A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实验室废气直接在设备上连接管道，将废气送至二级活性炭装置处理后，通过</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w:t>
            </w:r>
            <w:r>
              <w:rPr>
                <w:rFonts w:hint="default" w:ascii="Times New Roman" w:hAnsi="Times New Roman" w:eastAsia="宋体" w:cs="Times New Roman"/>
                <w:color w:val="333333"/>
                <w:sz w:val="24"/>
                <w:szCs w:val="24"/>
              </w:rPr>
              <w:t>DA001</w:t>
            </w:r>
            <w:r>
              <w:rPr>
                <w:rFonts w:hint="eastAsia" w:ascii="宋体" w:hAnsi="宋体" w:eastAsia="宋体" w:cs="宋体"/>
                <w:color w:val="333333"/>
                <w:sz w:val="24"/>
                <w:szCs w:val="24"/>
              </w:rPr>
              <w:t>）达标排放。</w:t>
            </w:r>
          </w:p>
          <w:p w14:paraId="7A4378E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）废气处理措施可行性分析</w:t>
            </w:r>
            <w:r>
              <w:rPr>
                <w:rStyle w:val="20"/>
                <w:rFonts w:hint="default" w:ascii="Times New Roman" w:hAnsi="Times New Roman" w:eastAsia="宋体" w:cs="Times New Roman"/>
                <w:color w:val="333333"/>
                <w:sz w:val="24"/>
                <w:szCs w:val="24"/>
              </w:rPr>
              <w:t>:</w:t>
            </w:r>
          </w:p>
          <w:p w14:paraId="6F6BE16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①风量核算</w:t>
            </w:r>
          </w:p>
          <w:p w14:paraId="0E9316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A</w:t>
            </w:r>
            <w:r>
              <w:rPr>
                <w:rStyle w:val="20"/>
                <w:rFonts w:hint="eastAsia" w:ascii="宋体" w:hAnsi="宋体" w:eastAsia="宋体" w:cs="宋体"/>
                <w:color w:val="333333"/>
                <w:sz w:val="24"/>
                <w:szCs w:val="24"/>
              </w:rPr>
              <w:t>集气罩风量</w:t>
            </w:r>
          </w:p>
          <w:p w14:paraId="7C67045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本项目拟在</w:t>
            </w:r>
            <w:r>
              <w:rPr>
                <w:rFonts w:hint="default" w:ascii="Times New Roman" w:hAnsi="Times New Roman" w:eastAsia="宋体" w:cs="Times New Roman"/>
                <w:color w:val="333333"/>
                <w:sz w:val="24"/>
                <w:szCs w:val="24"/>
              </w:rPr>
              <w:t>APG</w:t>
            </w:r>
            <w:r>
              <w:rPr>
                <w:rFonts w:hint="eastAsia" w:ascii="宋体" w:hAnsi="宋体" w:eastAsia="宋体" w:cs="宋体"/>
                <w:color w:val="333333"/>
                <w:sz w:val="24"/>
                <w:szCs w:val="24"/>
              </w:rPr>
              <w:t>压力凝胶注射成型设备上方处设置集气罩收集废气。根据《排风罩的分类及技术条件》</w:t>
            </w:r>
            <w:r>
              <w:rPr>
                <w:rFonts w:hint="default" w:ascii="Times New Roman" w:hAnsi="Times New Roman" w:eastAsia="宋体" w:cs="Times New Roman"/>
                <w:color w:val="333333"/>
                <w:sz w:val="24"/>
                <w:szCs w:val="24"/>
              </w:rPr>
              <w:t>(GB/T16758-2008)</w:t>
            </w:r>
            <w:r>
              <w:rPr>
                <w:rFonts w:hint="eastAsia" w:ascii="宋体" w:hAnsi="宋体" w:eastAsia="宋体" w:cs="宋体"/>
                <w:color w:val="333333"/>
                <w:sz w:val="24"/>
                <w:szCs w:val="24"/>
              </w:rPr>
              <w:t>，风量计算公式如下：</w:t>
            </w:r>
          </w:p>
          <w:p w14:paraId="5BB5C0B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Q=FV</w:t>
            </w:r>
          </w:p>
          <w:p w14:paraId="7F966A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F--</w:t>
            </w:r>
            <w:r>
              <w:rPr>
                <w:rFonts w:hint="eastAsia" w:ascii="宋体" w:hAnsi="宋体" w:eastAsia="宋体" w:cs="宋体"/>
                <w:color w:val="333333"/>
                <w:sz w:val="24"/>
                <w:szCs w:val="24"/>
              </w:rPr>
              <w:t>罩口面积，单位</w:t>
            </w:r>
            <w:r>
              <w:rPr>
                <w:rFonts w:hint="default" w:ascii="Times New Roman" w:hAnsi="Times New Roman" w:eastAsia="宋体" w:cs="Times New Roman"/>
                <w:color w:val="333333"/>
                <w:sz w:val="24"/>
                <w:szCs w:val="24"/>
              </w:rPr>
              <w:t>m</w:t>
            </w:r>
            <w:r>
              <w:rPr>
                <w:rFonts w:hint="default" w:ascii="Times New Roman" w:hAnsi="Times New Roman" w:eastAsia="宋体" w:cs="Times New Roman"/>
                <w:color w:val="333333"/>
                <w:sz w:val="24"/>
                <w:szCs w:val="24"/>
                <w:vertAlign w:val="superscript"/>
              </w:rPr>
              <w:t>2</w:t>
            </w:r>
            <w:r>
              <w:rPr>
                <w:rFonts w:hint="eastAsia" w:ascii="宋体" w:hAnsi="宋体" w:eastAsia="宋体" w:cs="宋体"/>
                <w:color w:val="333333"/>
                <w:sz w:val="24"/>
                <w:szCs w:val="24"/>
              </w:rPr>
              <w:t>；本项目单个集气罩规格为</w:t>
            </w:r>
            <w:r>
              <w:rPr>
                <w:rFonts w:hint="default" w:ascii="Times New Roman" w:hAnsi="Times New Roman" w:eastAsia="宋体" w:cs="Times New Roman"/>
                <w:color w:val="333333"/>
                <w:sz w:val="24"/>
                <w:szCs w:val="24"/>
              </w:rPr>
              <w:t>1.4m</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0.3m</w:t>
            </w:r>
            <w:r>
              <w:rPr>
                <w:rFonts w:hint="eastAsia" w:ascii="宋体" w:hAnsi="宋体" w:eastAsia="宋体" w:cs="宋体"/>
                <w:color w:val="333333"/>
                <w:sz w:val="24"/>
                <w:szCs w:val="24"/>
              </w:rPr>
              <w:t>，</w:t>
            </w:r>
          </w:p>
          <w:p w14:paraId="1EF6D6E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V--</w:t>
            </w:r>
            <w:r>
              <w:rPr>
                <w:rFonts w:hint="eastAsia" w:ascii="宋体" w:hAnsi="宋体" w:eastAsia="宋体" w:cs="宋体"/>
                <w:color w:val="333333"/>
                <w:sz w:val="24"/>
                <w:szCs w:val="24"/>
              </w:rPr>
              <w:t>罩口平均风速，单位</w:t>
            </w:r>
            <w:r>
              <w:rPr>
                <w:rFonts w:hint="default" w:ascii="Times New Roman" w:hAnsi="Times New Roman" w:eastAsia="宋体" w:cs="Times New Roman"/>
                <w:color w:val="333333"/>
                <w:sz w:val="24"/>
                <w:szCs w:val="24"/>
              </w:rPr>
              <w:t>m/s</w:t>
            </w:r>
            <w:r>
              <w:rPr>
                <w:rFonts w:hint="eastAsia" w:ascii="宋体" w:hAnsi="宋体" w:eastAsia="宋体" w:cs="宋体"/>
                <w:color w:val="333333"/>
                <w:sz w:val="24"/>
                <w:szCs w:val="24"/>
              </w:rPr>
              <w:t>；本项目罩口平均风速取</w:t>
            </w:r>
            <w:r>
              <w:rPr>
                <w:rFonts w:hint="default" w:ascii="Times New Roman" w:hAnsi="Times New Roman" w:eastAsia="宋体" w:cs="Times New Roman"/>
                <w:color w:val="333333"/>
                <w:sz w:val="24"/>
                <w:szCs w:val="24"/>
              </w:rPr>
              <w:t>1.2m/s</w:t>
            </w:r>
            <w:r>
              <w:rPr>
                <w:rFonts w:hint="eastAsia" w:ascii="宋体" w:hAnsi="宋体" w:eastAsia="宋体" w:cs="宋体"/>
                <w:color w:val="333333"/>
                <w:sz w:val="24"/>
                <w:szCs w:val="24"/>
              </w:rPr>
              <w:t>。</w:t>
            </w:r>
          </w:p>
          <w:p w14:paraId="23A26A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   </w:t>
            </w:r>
            <w:r>
              <w:rPr>
                <w:rStyle w:val="20"/>
                <w:rFonts w:hint="eastAsia" w:ascii="宋体" w:hAnsi="宋体" w:eastAsia="宋体" w:cs="宋体"/>
                <w:color w:val="333333"/>
                <w:sz w:val="21"/>
                <w:szCs w:val="21"/>
              </w:rPr>
              <w:t>风量核算表</w:t>
            </w:r>
          </w:p>
          <w:p w14:paraId="4175BA6C">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设备F(㎡)风罩数量Q(m³/h)APG压力凝胶注射成型设备0.42610886.4总风量10886.4</w:t>
            </w:r>
          </w:p>
          <w:p w14:paraId="4BB0CB9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B</w:t>
            </w:r>
            <w:r>
              <w:rPr>
                <w:rStyle w:val="20"/>
                <w:rFonts w:hint="eastAsia" w:ascii="宋体" w:hAnsi="宋体" w:eastAsia="宋体" w:cs="宋体"/>
                <w:color w:val="333333"/>
                <w:sz w:val="24"/>
                <w:szCs w:val="24"/>
              </w:rPr>
              <w:t>电热干燥箱风量</w:t>
            </w:r>
          </w:p>
          <w:p w14:paraId="5C0921A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根据《简明通风设计手册》、《工业企业建筑通风设计规范》、《工业通风》等相关资料，一般换气次数不小于</w:t>
            </w:r>
            <w:r>
              <w:rPr>
                <w:rFonts w:hint="default" w:ascii="Times New Roman" w:hAnsi="Times New Roman" w:eastAsia="宋体" w:cs="Times New Roman"/>
                <w:color w:val="333333"/>
                <w:sz w:val="24"/>
                <w:szCs w:val="24"/>
              </w:rPr>
              <w:t>4</w:t>
            </w:r>
            <w:r>
              <w:rPr>
                <w:rFonts w:hint="eastAsia" w:ascii="宋体" w:hAnsi="宋体" w:eastAsia="宋体" w:cs="宋体"/>
                <w:color w:val="333333"/>
                <w:sz w:val="24"/>
                <w:szCs w:val="24"/>
              </w:rPr>
              <w:t>次</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。本项目电热干燥箱尺寸为</w:t>
            </w:r>
            <w:r>
              <w:rPr>
                <w:rFonts w:hint="default" w:ascii="Times New Roman" w:hAnsi="Times New Roman" w:eastAsia="宋体" w:cs="Times New Roman"/>
                <w:color w:val="333333"/>
                <w:sz w:val="24"/>
                <w:szCs w:val="24"/>
              </w:rPr>
              <w:t>1250mm*2450mm*2250mm</w:t>
            </w:r>
            <w:r>
              <w:rPr>
                <w:rFonts w:hint="eastAsia" w:ascii="宋体" w:hAnsi="宋体" w:eastAsia="宋体" w:cs="宋体"/>
                <w:color w:val="333333"/>
                <w:sz w:val="24"/>
                <w:szCs w:val="24"/>
              </w:rPr>
              <w:t>，本项目拟定换气次数为</w:t>
            </w:r>
            <w:r>
              <w:rPr>
                <w:rFonts w:hint="default" w:ascii="Times New Roman" w:hAnsi="Times New Roman" w:eastAsia="宋体" w:cs="Times New Roman"/>
                <w:color w:val="333333"/>
                <w:sz w:val="24"/>
                <w:szCs w:val="24"/>
              </w:rPr>
              <w:t>30</w:t>
            </w:r>
            <w:r>
              <w:rPr>
                <w:rFonts w:hint="eastAsia" w:ascii="宋体" w:hAnsi="宋体" w:eastAsia="宋体" w:cs="宋体"/>
                <w:color w:val="333333"/>
                <w:sz w:val="24"/>
                <w:szCs w:val="24"/>
              </w:rPr>
              <w:t>次，故本项目风量为</w:t>
            </w:r>
            <w:r>
              <w:rPr>
                <w:rFonts w:hint="default" w:ascii="Times New Roman" w:hAnsi="Times New Roman" w:eastAsia="宋体" w:cs="Times New Roman"/>
                <w:color w:val="333333"/>
                <w:sz w:val="24"/>
                <w:szCs w:val="24"/>
              </w:rPr>
              <w:t>413.44m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w:t>
            </w:r>
          </w:p>
          <w:p w14:paraId="7FCFA7C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C</w:t>
            </w:r>
            <w:r>
              <w:rPr>
                <w:rStyle w:val="20"/>
                <w:rFonts w:hint="eastAsia" w:ascii="宋体" w:hAnsi="宋体" w:eastAsia="宋体" w:cs="宋体"/>
                <w:color w:val="333333"/>
                <w:sz w:val="24"/>
                <w:szCs w:val="24"/>
              </w:rPr>
              <w:t>实验室废气</w:t>
            </w:r>
          </w:p>
          <w:p w14:paraId="27848D4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本项目燃烧测试、漏电起痕测试会产生一定的废气。该部分废气经密闭管道收集后，二级活性炭处理</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排气筒排放。</w:t>
            </w:r>
          </w:p>
          <w:p w14:paraId="0BFCB2B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根据《简明通风设计手册》、《工业企业建筑通风设计规范》、《工业通风》等相关资料，一般换气次数不小于</w:t>
            </w:r>
            <w:r>
              <w:rPr>
                <w:rFonts w:hint="default" w:ascii="Times New Roman" w:hAnsi="Times New Roman" w:eastAsia="宋体" w:cs="Times New Roman"/>
                <w:color w:val="333333"/>
                <w:sz w:val="24"/>
                <w:szCs w:val="24"/>
              </w:rPr>
              <w:t>4</w:t>
            </w:r>
            <w:r>
              <w:rPr>
                <w:rFonts w:hint="eastAsia" w:ascii="宋体" w:hAnsi="宋体" w:eastAsia="宋体" w:cs="宋体"/>
                <w:color w:val="333333"/>
                <w:sz w:val="24"/>
                <w:szCs w:val="24"/>
              </w:rPr>
              <w:t>次</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。本项目燃烧测试仪与漏电起痕测试机尺寸为</w:t>
            </w:r>
            <w:r>
              <w:rPr>
                <w:rFonts w:hint="default" w:ascii="Times New Roman" w:hAnsi="Times New Roman" w:eastAsia="宋体" w:cs="Times New Roman"/>
                <w:color w:val="333333"/>
                <w:sz w:val="24"/>
                <w:szCs w:val="24"/>
              </w:rPr>
              <w:t>60mm*100mm*120mm</w:t>
            </w:r>
            <w:r>
              <w:rPr>
                <w:rFonts w:hint="eastAsia" w:ascii="宋体" w:hAnsi="宋体" w:eastAsia="宋体" w:cs="宋体"/>
                <w:color w:val="333333"/>
                <w:sz w:val="24"/>
                <w:szCs w:val="24"/>
              </w:rPr>
              <w:t>，本项目拟定换气次数为</w:t>
            </w:r>
            <w:r>
              <w:rPr>
                <w:rFonts w:hint="default" w:ascii="Times New Roman" w:hAnsi="Times New Roman" w:eastAsia="宋体" w:cs="Times New Roman"/>
                <w:color w:val="333333"/>
                <w:sz w:val="24"/>
                <w:szCs w:val="24"/>
              </w:rPr>
              <w:t>30</w:t>
            </w:r>
            <w:r>
              <w:rPr>
                <w:rFonts w:hint="eastAsia" w:ascii="宋体" w:hAnsi="宋体" w:eastAsia="宋体" w:cs="宋体"/>
                <w:color w:val="333333"/>
                <w:sz w:val="24"/>
                <w:szCs w:val="24"/>
              </w:rPr>
              <w:t>次，故本项目风量为</w:t>
            </w:r>
            <w:r>
              <w:rPr>
                <w:rFonts w:hint="default" w:ascii="Times New Roman" w:hAnsi="Times New Roman" w:eastAsia="宋体" w:cs="Times New Roman"/>
                <w:color w:val="333333"/>
                <w:sz w:val="24"/>
                <w:szCs w:val="24"/>
              </w:rPr>
              <w:t>43.2m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w:t>
            </w:r>
          </w:p>
          <w:p w14:paraId="2880146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本项目集气罩风量为</w:t>
            </w:r>
            <w:r>
              <w:rPr>
                <w:rFonts w:hint="default" w:ascii="Times New Roman" w:hAnsi="Times New Roman" w:eastAsia="宋体" w:cs="Times New Roman"/>
                <w:color w:val="333333"/>
                <w:sz w:val="24"/>
                <w:szCs w:val="24"/>
              </w:rPr>
              <w:t>10886.4m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，电热干燥箱风量为</w:t>
            </w:r>
            <w:r>
              <w:rPr>
                <w:rFonts w:hint="default" w:ascii="Times New Roman" w:hAnsi="Times New Roman" w:eastAsia="宋体" w:cs="Times New Roman"/>
                <w:color w:val="333333"/>
                <w:sz w:val="24"/>
                <w:szCs w:val="24"/>
              </w:rPr>
              <w:t>413.44m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，实验室风量为</w:t>
            </w:r>
            <w:r>
              <w:rPr>
                <w:rFonts w:hint="default" w:ascii="Times New Roman" w:hAnsi="Times New Roman" w:eastAsia="宋体" w:cs="Times New Roman"/>
                <w:color w:val="333333"/>
                <w:sz w:val="24"/>
                <w:szCs w:val="24"/>
              </w:rPr>
              <w:t>43.2m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，总风量为</w:t>
            </w:r>
            <w:r>
              <w:rPr>
                <w:rFonts w:hint="default" w:ascii="Times New Roman" w:hAnsi="Times New Roman" w:eastAsia="宋体" w:cs="Times New Roman"/>
                <w:color w:val="333333"/>
                <w:sz w:val="24"/>
                <w:szCs w:val="24"/>
              </w:rPr>
              <w:t>11343.04m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，故本环评风机风量拟取</w:t>
            </w:r>
            <w:r>
              <w:rPr>
                <w:rFonts w:hint="default" w:ascii="Times New Roman" w:hAnsi="Times New Roman" w:eastAsia="宋体" w:cs="Times New Roman"/>
                <w:color w:val="333333"/>
                <w:sz w:val="24"/>
                <w:szCs w:val="24"/>
              </w:rPr>
              <w:t>12000m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w:t>
            </w:r>
          </w:p>
          <w:p w14:paraId="5312942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②有机废气处置工艺设置可行性</w:t>
            </w:r>
          </w:p>
          <w:p w14:paraId="3149FEC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本项目有机废气采用二级活性炭吸附装置净化处理。根据《吸附法工业有机废气治理工程技术规范》（</w:t>
            </w:r>
            <w:r>
              <w:rPr>
                <w:rFonts w:hint="default" w:ascii="Times New Roman" w:hAnsi="Times New Roman" w:eastAsia="宋体" w:cs="Times New Roman"/>
                <w:color w:val="333333"/>
                <w:sz w:val="24"/>
                <w:szCs w:val="24"/>
              </w:rPr>
              <w:t>HJ 2026-2013</w:t>
            </w:r>
            <w:r>
              <w:rPr>
                <w:rFonts w:hint="eastAsia" w:ascii="宋体" w:hAnsi="宋体" w:eastAsia="宋体" w:cs="宋体"/>
                <w:color w:val="333333"/>
                <w:sz w:val="24"/>
                <w:szCs w:val="24"/>
              </w:rPr>
              <w:t>）活性炭吸附属于可行技术。</w:t>
            </w:r>
          </w:p>
          <w:p w14:paraId="2E9342E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活性炭处理系统：活性炭是一种多孔性的含炭物质，它具有高度发达的孔隙构造，活性炭的多孔结构为其提供了大量的表面积，能与气体（杂质）充分接触，从而赋予了活性炭所特有的吸附性能。同时，由于活性炭固体表面上存在着未平衡和未饱和的分子引力或化学键力，因此当固体表面与气体接触时，吸引气体分子，使其浓聚并保持在固体表面，利用固体表面的吸附能力，使废气与大表面的多孔性固体物质相接触，废气中的污染物被吸附在固体表面上，使其与气体混合物分离，达到净化目的。</w:t>
            </w:r>
          </w:p>
          <w:p w14:paraId="62FA667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③废气处理系统活性炭产生量及更换要求：</w:t>
            </w:r>
            <w:r>
              <w:rPr>
                <w:rFonts w:hint="eastAsia" w:ascii="宋体" w:hAnsi="宋体" w:eastAsia="宋体" w:cs="宋体"/>
                <w:color w:val="333333"/>
                <w:sz w:val="24"/>
                <w:szCs w:val="24"/>
              </w:rPr>
              <w:t>本项目有机废气收集后经二级活性炭吸附装置处理后通过</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高排气筒排放，根据《四川省挥发性有机物治理之活性炭使用管理常见问题工具书》，本项目采用碘值为</w:t>
            </w:r>
            <w:r>
              <w:rPr>
                <w:rFonts w:hint="default" w:ascii="Times New Roman" w:hAnsi="Times New Roman" w:eastAsia="宋体" w:cs="Times New Roman"/>
                <w:color w:val="333333"/>
                <w:sz w:val="24"/>
                <w:szCs w:val="24"/>
              </w:rPr>
              <w:t>800</w:t>
            </w:r>
            <w:r>
              <w:rPr>
                <w:rFonts w:hint="eastAsia" w:ascii="宋体" w:hAnsi="宋体" w:eastAsia="宋体" w:cs="宋体"/>
                <w:color w:val="333333"/>
                <w:sz w:val="24"/>
                <w:szCs w:val="24"/>
              </w:rPr>
              <w:t>的活性炭，项目有机废气产生量为</w:t>
            </w:r>
            <w:r>
              <w:rPr>
                <w:rFonts w:hint="default" w:ascii="Times New Roman" w:hAnsi="Times New Roman" w:eastAsia="宋体" w:cs="Times New Roman"/>
                <w:color w:val="333333"/>
                <w:sz w:val="24"/>
                <w:szCs w:val="24"/>
              </w:rPr>
              <w:t>0.297t/a</w:t>
            </w:r>
            <w:r>
              <w:rPr>
                <w:rFonts w:hint="eastAsia" w:ascii="宋体" w:hAnsi="宋体" w:eastAsia="宋体" w:cs="宋体"/>
                <w:color w:val="333333"/>
                <w:sz w:val="24"/>
                <w:szCs w:val="24"/>
              </w:rPr>
              <w:t>，收集效率为</w:t>
            </w:r>
            <w:r>
              <w:rPr>
                <w:rFonts w:hint="default" w:ascii="Times New Roman" w:hAnsi="Times New Roman" w:eastAsia="宋体" w:cs="Times New Roman"/>
                <w:color w:val="333333"/>
                <w:sz w:val="24"/>
                <w:szCs w:val="24"/>
              </w:rPr>
              <w:t>90%</w:t>
            </w:r>
            <w:r>
              <w:rPr>
                <w:rFonts w:hint="eastAsia" w:ascii="宋体" w:hAnsi="宋体" w:eastAsia="宋体" w:cs="宋体"/>
                <w:color w:val="333333"/>
                <w:sz w:val="24"/>
                <w:szCs w:val="24"/>
              </w:rPr>
              <w:t>，项目废气处理量为</w:t>
            </w:r>
            <w:r>
              <w:rPr>
                <w:rFonts w:hint="default" w:ascii="Times New Roman" w:hAnsi="Times New Roman" w:eastAsia="宋体" w:cs="Times New Roman"/>
                <w:color w:val="333333"/>
                <w:sz w:val="24"/>
                <w:szCs w:val="24"/>
              </w:rPr>
              <w:t>0.2673t/a</w:t>
            </w:r>
            <w:r>
              <w:rPr>
                <w:rFonts w:hint="eastAsia" w:ascii="宋体" w:hAnsi="宋体" w:eastAsia="宋体" w:cs="宋体"/>
                <w:color w:val="333333"/>
                <w:sz w:val="24"/>
                <w:szCs w:val="24"/>
              </w:rPr>
              <w:t>，风机风量为</w:t>
            </w:r>
            <w:r>
              <w:rPr>
                <w:rFonts w:hint="default" w:ascii="Times New Roman" w:hAnsi="Times New Roman" w:eastAsia="宋体" w:cs="Times New Roman"/>
                <w:color w:val="333333"/>
                <w:sz w:val="24"/>
                <w:szCs w:val="24"/>
              </w:rPr>
              <w:t>12000m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/h</w:t>
            </w:r>
            <w:r>
              <w:rPr>
                <w:rFonts w:hint="eastAsia" w:ascii="宋体" w:hAnsi="宋体" w:eastAsia="宋体" w:cs="宋体"/>
                <w:color w:val="333333"/>
                <w:sz w:val="24"/>
                <w:szCs w:val="24"/>
              </w:rPr>
              <w:t>，则废气进入活性炭装置的浓度为</w:t>
            </w:r>
            <w:r>
              <w:rPr>
                <w:rFonts w:hint="default" w:ascii="Times New Roman" w:hAnsi="Times New Roman" w:eastAsia="宋体" w:cs="Times New Roman"/>
                <w:color w:val="333333"/>
                <w:sz w:val="24"/>
                <w:szCs w:val="24"/>
              </w:rPr>
              <w:t>3.09mg/Nm</w:t>
            </w:r>
            <w:r>
              <w:rPr>
                <w:rFonts w:hint="eastAsia" w:ascii="宋体" w:hAnsi="宋体" w:eastAsia="宋体" w:cs="宋体"/>
                <w:color w:val="333333"/>
                <w:sz w:val="24"/>
                <w:szCs w:val="24"/>
              </w:rPr>
              <w:t>³。项目设置的活性炭净化系统每次所需活性炭量约为</w:t>
            </w:r>
            <w:r>
              <w:rPr>
                <w:rFonts w:hint="default" w:ascii="Times New Roman" w:hAnsi="Times New Roman" w:eastAsia="宋体" w:cs="Times New Roman"/>
                <w:color w:val="333333"/>
                <w:sz w:val="24"/>
                <w:szCs w:val="24"/>
              </w:rPr>
              <w:t>1.5t</w:t>
            </w:r>
            <w:r>
              <w:rPr>
                <w:rFonts w:hint="eastAsia" w:ascii="宋体" w:hAnsi="宋体" w:eastAsia="宋体" w:cs="宋体"/>
                <w:color w:val="333333"/>
                <w:sz w:val="24"/>
                <w:szCs w:val="24"/>
              </w:rPr>
              <w:t>，为保证活性炭吸附效率，环评要求活性炭每</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个月更换一次，则每次更换量为</w:t>
            </w:r>
            <w:r>
              <w:rPr>
                <w:rFonts w:hint="default" w:ascii="Times New Roman" w:hAnsi="Times New Roman" w:eastAsia="宋体" w:cs="Times New Roman"/>
                <w:color w:val="333333"/>
                <w:sz w:val="24"/>
                <w:szCs w:val="24"/>
              </w:rPr>
              <w:t>1.5t</w:t>
            </w:r>
            <w:r>
              <w:rPr>
                <w:rFonts w:hint="eastAsia" w:ascii="宋体" w:hAnsi="宋体" w:eastAsia="宋体" w:cs="宋体"/>
                <w:color w:val="333333"/>
                <w:sz w:val="24"/>
                <w:szCs w:val="24"/>
              </w:rPr>
              <w:t>，则本项目每年产生废旧活性炭</w:t>
            </w:r>
            <w:r>
              <w:rPr>
                <w:rFonts w:hint="default" w:ascii="Times New Roman" w:hAnsi="Times New Roman" w:eastAsia="宋体" w:cs="Times New Roman"/>
                <w:color w:val="333333"/>
                <w:sz w:val="24"/>
                <w:szCs w:val="24"/>
              </w:rPr>
              <w:t>9t</w:t>
            </w:r>
            <w:r>
              <w:rPr>
                <w:rFonts w:hint="eastAsia" w:ascii="宋体" w:hAnsi="宋体" w:eastAsia="宋体" w:cs="宋体"/>
                <w:color w:val="333333"/>
                <w:sz w:val="24"/>
                <w:szCs w:val="24"/>
              </w:rPr>
              <w:t>。</w:t>
            </w:r>
          </w:p>
          <w:p w14:paraId="7EE1469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（2）颗粒物</w:t>
            </w:r>
          </w:p>
          <w:p w14:paraId="5BD4B9C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①打磨工序</w:t>
            </w:r>
          </w:p>
          <w:p w14:paraId="0FF8C0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模具打磨颗粒物</w:t>
            </w:r>
          </w:p>
          <w:p w14:paraId="0C1A11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本项目模具循环使用，且需打磨的模具较少，为人工打磨，产生的粉尘较少，在厂房内自然沉降后对环境影响较小。本项目仅进行定性分析不进行定量分析。</w:t>
            </w:r>
          </w:p>
          <w:p w14:paraId="6DFEB35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B</w:t>
            </w:r>
            <w:r>
              <w:rPr>
                <w:rFonts w:hint="eastAsia" w:ascii="宋体" w:hAnsi="宋体" w:eastAsia="宋体" w:cs="宋体"/>
                <w:color w:val="333333"/>
                <w:sz w:val="24"/>
                <w:szCs w:val="24"/>
              </w:rPr>
              <w:t>芯棒打磨颗粒物</w:t>
            </w:r>
          </w:p>
          <w:p w14:paraId="7CE1A63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芯棒采用芯棒打磨机打磨，打磨过程中会产生颗粒物。根据《第二次全国污染源普查产排污量核算系数手册》38电气机械和器材制造业3834绝缘制品制造中“机械加工-电气绝缘子、电工塑料、绝缘薄膜、绝缘胶、橡胶绝缘制品-聚合物材料”产污系数4.351×10</w:t>
            </w:r>
            <w:r>
              <w:rPr>
                <w:rFonts w:hint="eastAsia" w:ascii="宋体" w:hAnsi="宋体" w:eastAsia="宋体" w:cs="宋体"/>
                <w:color w:val="333333"/>
                <w:sz w:val="24"/>
                <w:szCs w:val="24"/>
                <w:vertAlign w:val="superscript"/>
              </w:rPr>
              <w:t>-1</w:t>
            </w:r>
            <w:r>
              <w:rPr>
                <w:rFonts w:hint="eastAsia" w:ascii="宋体" w:hAnsi="宋体" w:eastAsia="宋体" w:cs="宋体"/>
                <w:color w:val="333333"/>
                <w:sz w:val="24"/>
                <w:szCs w:val="24"/>
              </w:rPr>
              <w:t>克/千克-原料。本项目芯棒使用量为65t，则颗粒物产生量为0.02828t/a。本项目年工作时间为</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天，两班倒，每班工作</w:t>
            </w:r>
            <w:r>
              <w:rPr>
                <w:rFonts w:hint="default" w:ascii="Times New Roman" w:hAnsi="Times New Roman" w:eastAsia="宋体" w:cs="Times New Roman"/>
                <w:color w:val="333333"/>
                <w:sz w:val="24"/>
                <w:szCs w:val="24"/>
              </w:rPr>
              <w:t>12h</w:t>
            </w:r>
            <w:r>
              <w:rPr>
                <w:rFonts w:hint="eastAsia" w:ascii="宋体" w:hAnsi="宋体" w:eastAsia="宋体" w:cs="宋体"/>
                <w:color w:val="333333"/>
                <w:sz w:val="24"/>
                <w:szCs w:val="24"/>
              </w:rPr>
              <w:t>。由此可知，本项目注射固化成型工段年运行时间为7200h，则废气产生速率为0.00393kg/h。</w:t>
            </w:r>
          </w:p>
          <w:p w14:paraId="6AE357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4"/>
                <w:szCs w:val="24"/>
              </w:rPr>
              <w:t>2）治理措施</w:t>
            </w:r>
          </w:p>
          <w:p w14:paraId="3A80CF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本项目芯棒打磨机自带小型布袋除尘装置，芯棒打磨机在设备内密闭收集，芯棒打磨机通过管道连接自带的布袋除尘装置，收集效率按</w:t>
            </w:r>
            <w:r>
              <w:rPr>
                <w:rFonts w:hint="default" w:ascii="Times New Roman" w:hAnsi="Times New Roman" w:eastAsia="宋体" w:cs="Times New Roman"/>
                <w:color w:val="333333"/>
                <w:sz w:val="24"/>
                <w:szCs w:val="24"/>
              </w:rPr>
              <w:t>95%</w:t>
            </w:r>
            <w:r>
              <w:rPr>
                <w:rFonts w:hint="eastAsia" w:ascii="宋体" w:hAnsi="宋体" w:eastAsia="宋体" w:cs="宋体"/>
                <w:color w:val="333333"/>
                <w:sz w:val="24"/>
                <w:szCs w:val="24"/>
              </w:rPr>
              <w:t>计。经布袋除尘后的废气无组织排放，布袋除尘效率按</w:t>
            </w:r>
            <w:r>
              <w:rPr>
                <w:rFonts w:hint="default" w:ascii="Times New Roman" w:hAnsi="Times New Roman" w:eastAsia="宋体" w:cs="Times New Roman"/>
                <w:color w:val="333333"/>
                <w:sz w:val="24"/>
                <w:szCs w:val="24"/>
              </w:rPr>
              <w:t>99%</w:t>
            </w:r>
            <w:r>
              <w:rPr>
                <w:rFonts w:hint="eastAsia" w:ascii="宋体" w:hAnsi="宋体" w:eastAsia="宋体" w:cs="宋体"/>
                <w:color w:val="333333"/>
                <w:sz w:val="24"/>
                <w:szCs w:val="24"/>
              </w:rPr>
              <w:t>计。</w:t>
            </w:r>
          </w:p>
          <w:p w14:paraId="43CCB8F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）废气处理措施可行性分析</w:t>
            </w:r>
            <w:r>
              <w:rPr>
                <w:rStyle w:val="20"/>
                <w:rFonts w:hint="default" w:ascii="Times New Roman" w:hAnsi="Times New Roman" w:eastAsia="宋体" w:cs="Times New Roman"/>
                <w:color w:val="333333"/>
                <w:sz w:val="24"/>
                <w:szCs w:val="24"/>
              </w:rPr>
              <w:t>:</w:t>
            </w:r>
          </w:p>
          <w:p w14:paraId="4C89F5E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根据《排放源统计调查产排污核算方法和系数手册》中</w:t>
            </w:r>
            <w:r>
              <w:rPr>
                <w:rFonts w:hint="default" w:ascii="Times New Roman" w:hAnsi="Times New Roman" w:eastAsia="宋体" w:cs="Times New Roman"/>
                <w:color w:val="333333"/>
                <w:sz w:val="24"/>
                <w:szCs w:val="24"/>
              </w:rPr>
              <w:t>38-40</w:t>
            </w:r>
            <w:r>
              <w:rPr>
                <w:rFonts w:hint="eastAsia" w:ascii="宋体" w:hAnsi="宋体" w:eastAsia="宋体" w:cs="宋体"/>
                <w:color w:val="333333"/>
                <w:sz w:val="24"/>
                <w:szCs w:val="24"/>
              </w:rPr>
              <w:t>电子电气行业系数手册可知，颗粒物采取布袋除尘措施是可行的。</w:t>
            </w:r>
          </w:p>
          <w:p w14:paraId="5F9E04B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布袋除尘器是一种干式除尘装置，它适用于捕集细小、干燥非纤维性粉尘。滤袋采用纺织的滤布或非纺织的毡制成，利用纤维织物的过滤作用对含尘气体进行过滤，当含尘气体进入布袋除尘器，颗粒大、比重大的粉尘，由于重力的作用沉降下来，落入灰斗，含有较细小粉尘的气体在通过滤料时，粉尘被阻留，使气体得到净化。</w:t>
            </w:r>
          </w:p>
          <w:p w14:paraId="2E969AB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）臭气</w:t>
            </w:r>
          </w:p>
          <w:p w14:paraId="2A45C00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项目生产过程，由于环氧树脂固化过程会有一定异味产生（以臭气浓度描述），产生量较少。臭气浓度无纲量，本次环评仅定性分析，不定量计算。</w:t>
            </w:r>
          </w:p>
          <w:p w14:paraId="254E067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、排放情况</w:t>
            </w:r>
          </w:p>
          <w:p w14:paraId="39885B1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有机废气产生量为</w:t>
            </w:r>
            <w:r>
              <w:rPr>
                <w:rFonts w:hint="default" w:ascii="Times New Roman" w:hAnsi="Times New Roman" w:eastAsia="宋体" w:cs="Times New Roman"/>
                <w:color w:val="333333"/>
                <w:sz w:val="24"/>
                <w:szCs w:val="24"/>
              </w:rPr>
              <w:t>0.297t/a</w:t>
            </w:r>
            <w:r>
              <w:rPr>
                <w:rFonts w:hint="eastAsia" w:ascii="宋体" w:hAnsi="宋体" w:eastAsia="宋体" w:cs="宋体"/>
                <w:color w:val="333333"/>
                <w:sz w:val="24"/>
                <w:szCs w:val="24"/>
              </w:rPr>
              <w:t>，收集量为</w:t>
            </w:r>
            <w:r>
              <w:rPr>
                <w:rFonts w:hint="default" w:ascii="Times New Roman" w:hAnsi="Times New Roman" w:eastAsia="宋体" w:cs="Times New Roman"/>
                <w:color w:val="333333"/>
                <w:sz w:val="24"/>
                <w:szCs w:val="24"/>
              </w:rPr>
              <w:t>0.2673t/a</w:t>
            </w:r>
            <w:r>
              <w:rPr>
                <w:rFonts w:hint="eastAsia" w:ascii="宋体" w:hAnsi="宋体" w:eastAsia="宋体" w:cs="宋体"/>
                <w:color w:val="333333"/>
                <w:sz w:val="24"/>
                <w:szCs w:val="24"/>
              </w:rPr>
              <w:t>，该套环保设施对有机废气去除效率为80%，风机风量设置为12000m³/h。本项目年工作300天，两班倒，每班12h。则有组织排放量为0.05346t/a，有组织排放速率为0.007425kg/h，有组织排放浓度为0.619mg/m³，无组织排放量为0.0297t/a，无组织排放速率为0.004125kg/h。</w:t>
            </w:r>
          </w:p>
          <w:p w14:paraId="3533FE8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颗粒物产生量为0.0283t/a，收集量为0.0269t/a，布袋除尘效率按99%计。本项目年工作300天，两班倒，每班12h。布袋除尘后均为无组织排放，故本项目颗粒物无组织排放量为0.0017t/a，无组织排放速率为0.0002kg/h。</w:t>
            </w:r>
          </w:p>
          <w:p w14:paraId="422E2AC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、厂区排放口基本信息</w:t>
            </w:r>
          </w:p>
          <w:p w14:paraId="7E88788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厂区废气排放口情况见下表。</w:t>
            </w:r>
          </w:p>
          <w:p w14:paraId="541FECA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4-2   </w:t>
            </w:r>
            <w:r>
              <w:rPr>
                <w:rStyle w:val="20"/>
                <w:rFonts w:hint="eastAsia" w:ascii="宋体" w:hAnsi="宋体" w:eastAsia="宋体" w:cs="宋体"/>
                <w:color w:val="333333"/>
                <w:sz w:val="21"/>
                <w:szCs w:val="21"/>
              </w:rPr>
              <w:t>排放口情况一览表</w:t>
            </w:r>
          </w:p>
          <w:p w14:paraId="7C4920A2">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排放口名称排气筒高度内径温度编号类型坐标生产废气排气筒15 m0.5m25℃DA001一般排放口105.480743，30.372299</w:t>
            </w:r>
          </w:p>
          <w:p w14:paraId="41088A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、排放标准及达标排放分析</w:t>
            </w:r>
          </w:p>
          <w:p w14:paraId="0B1957F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4-3   </w:t>
            </w:r>
            <w:r>
              <w:rPr>
                <w:rStyle w:val="20"/>
                <w:rFonts w:hint="eastAsia" w:ascii="宋体" w:hAnsi="宋体" w:eastAsia="宋体" w:cs="宋体"/>
                <w:color w:val="333333"/>
                <w:sz w:val="21"/>
                <w:szCs w:val="21"/>
              </w:rPr>
              <w:t>废气有组织排放标准及达标排放分析</w:t>
            </w:r>
          </w:p>
          <w:p w14:paraId="456DEF1B">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排气筒编号污染物种类处理措施收集效率处理效率排放源强国家或地方污染物排放标准达标情况排放浓度/mg/m3排放速率/kg/h名称浓度限值/mg/m3速率限值/kg/hDA001有机废气二级活性炭+15m排气筒90%80%0.6190.0074《四川省固定污染源大气挥发性有机物排放标准》（DB51/2377-2017）603.4达标</w:t>
            </w:r>
          </w:p>
          <w:p w14:paraId="2EE146D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本项目有机废气及均采用收集装置进行收集后有组织排放，废气收集效率可达到</w:t>
            </w:r>
            <w:r>
              <w:rPr>
                <w:rFonts w:hint="default" w:ascii="Times New Roman" w:hAnsi="Times New Roman" w:eastAsia="宋体" w:cs="Times New Roman"/>
                <w:color w:val="333333"/>
                <w:sz w:val="24"/>
                <w:szCs w:val="24"/>
              </w:rPr>
              <w:t>90%</w:t>
            </w:r>
            <w:r>
              <w:rPr>
                <w:rFonts w:hint="eastAsia" w:ascii="宋体" w:hAnsi="宋体" w:eastAsia="宋体" w:cs="宋体"/>
                <w:color w:val="333333"/>
                <w:sz w:val="24"/>
                <w:szCs w:val="24"/>
              </w:rPr>
              <w:t>以上，极少量未被收集废气以无组织形式外排，部分废气残留在车间内，加强车间通风换气等措施，废气经过距离衰减及大气环境稀释后，可做到厂界达标。</w:t>
            </w:r>
          </w:p>
          <w:p w14:paraId="514779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5</w:t>
            </w:r>
            <w:r>
              <w:rPr>
                <w:rStyle w:val="20"/>
                <w:rFonts w:hint="eastAsia" w:ascii="宋体" w:hAnsi="宋体" w:eastAsia="宋体" w:cs="宋体"/>
                <w:color w:val="333333"/>
                <w:sz w:val="24"/>
                <w:szCs w:val="24"/>
              </w:rPr>
              <w:t>、废气非正常排放分析</w:t>
            </w:r>
          </w:p>
          <w:p w14:paraId="76975D3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项目非正常工况主要考虑废气处理设施（二级活性炭装置）维护不到位，处理效率降低（考虑最坏情况无去除效率）。项目非正常情况下废气排放情况见下表：</w:t>
            </w:r>
          </w:p>
          <w:p w14:paraId="0B928E0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4-4   </w:t>
            </w:r>
            <w:r>
              <w:rPr>
                <w:rStyle w:val="20"/>
                <w:rFonts w:hint="eastAsia" w:ascii="宋体" w:hAnsi="宋体" w:eastAsia="宋体" w:cs="宋体"/>
                <w:color w:val="333333"/>
                <w:sz w:val="21"/>
                <w:szCs w:val="21"/>
              </w:rPr>
              <w:t>废气非正常排放情况核算一览表</w:t>
            </w:r>
          </w:p>
          <w:p w14:paraId="3495D88E">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污染源非正常排放原因污染物非正常排放浓度（mg/m3）非正常排放速率（kg/h）单次持续时间/h年发生频次/次应对措施生产废气废气处理系统故障/维护不到位有机废气3.090.0371 h1次/1年加强废气治理措施维护，定期检修，做好环保设备巡检记录</w:t>
            </w:r>
          </w:p>
          <w:p w14:paraId="535267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为防止生产废气非正常排放增加大气污染，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1DA1376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安排专人负责环保设备的日常维护和管理，每个固定时间检查、汇报情况，及时发现废气处理设备的隐患，确保各废气处理系统正常运行；</w:t>
            </w:r>
          </w:p>
          <w:p w14:paraId="32C8CBD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建立健全的环保管理机构，对环保管理人员和技术人员进行岗位培训，委托具有专业资质的环境检测单位对项目排放的各类污染物进行定期检测；</w:t>
            </w:r>
          </w:p>
          <w:p w14:paraId="11132B8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应定期维护、检修废气净化装置，以保持废气处理装置的净化能力。</w:t>
            </w:r>
          </w:p>
          <w:p w14:paraId="3F0FFC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6</w:t>
            </w:r>
            <w:r>
              <w:rPr>
                <w:rStyle w:val="20"/>
                <w:rFonts w:hint="eastAsia" w:ascii="宋体" w:hAnsi="宋体" w:eastAsia="宋体" w:cs="宋体"/>
                <w:color w:val="333333"/>
                <w:sz w:val="24"/>
                <w:szCs w:val="24"/>
              </w:rPr>
              <w:t>、卫生防护距离</w:t>
            </w:r>
          </w:p>
          <w:p w14:paraId="2FCCA20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根据生态环境部环境工程评估中心关于《建设项目环境影响报告表》内容、格式及编制技术指南常见问题解答“《建设项目环境影响评价技术导则 </w:t>
            </w:r>
            <w:r>
              <w:rPr>
                <w:rFonts w:hint="default" w:ascii="Times New Roman" w:hAnsi="Times New Roman" w:eastAsia="宋体" w:cs="Times New Roman"/>
                <w:color w:val="333333"/>
                <w:sz w:val="24"/>
                <w:szCs w:val="24"/>
              </w:rPr>
              <w:t> </w:t>
            </w:r>
            <w:r>
              <w:rPr>
                <w:rFonts w:hint="eastAsia" w:ascii="宋体" w:hAnsi="宋体" w:eastAsia="宋体" w:cs="宋体"/>
                <w:color w:val="333333"/>
                <w:sz w:val="24"/>
                <w:szCs w:val="24"/>
              </w:rPr>
              <w:t>总纲》（</w:t>
            </w:r>
            <w:r>
              <w:rPr>
                <w:rFonts w:hint="default" w:ascii="Times New Roman" w:hAnsi="Times New Roman" w:eastAsia="宋体" w:cs="Times New Roman"/>
                <w:color w:val="333333"/>
                <w:sz w:val="24"/>
                <w:szCs w:val="24"/>
              </w:rPr>
              <w:t>HJ2.1-2016</w:t>
            </w:r>
            <w:r>
              <w:rPr>
                <w:rFonts w:hint="eastAsia" w:ascii="宋体" w:hAnsi="宋体" w:eastAsia="宋体" w:cs="宋体"/>
                <w:color w:val="333333"/>
                <w:sz w:val="24"/>
                <w:szCs w:val="24"/>
              </w:rPr>
              <w:t>）未对卫生防护距离提出评价要求，建设项目环境影响报告表编制技术指南不做要求”。因此，本项目无需划定卫生防护距离。</w:t>
            </w:r>
          </w:p>
          <w:p w14:paraId="7D12ED6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7</w:t>
            </w:r>
            <w:r>
              <w:rPr>
                <w:rStyle w:val="20"/>
                <w:rFonts w:hint="eastAsia" w:ascii="宋体" w:hAnsi="宋体" w:eastAsia="宋体" w:cs="宋体"/>
                <w:color w:val="333333"/>
                <w:sz w:val="24"/>
                <w:szCs w:val="24"/>
              </w:rPr>
              <w:t>、废气监测计划</w:t>
            </w:r>
          </w:p>
          <w:p w14:paraId="6FEEC73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根据《排污单位自行监测技术指南</w:t>
            </w:r>
            <w:r>
              <w:rPr>
                <w:rFonts w:hint="default" w:ascii="Times New Roman" w:hAnsi="Times New Roman" w:eastAsia="宋体" w:cs="Times New Roman"/>
                <w:color w:val="333333"/>
                <w:sz w:val="24"/>
                <w:szCs w:val="24"/>
              </w:rPr>
              <w:t> </w:t>
            </w:r>
            <w:r>
              <w:rPr>
                <w:rFonts w:hint="eastAsia" w:ascii="宋体" w:hAnsi="宋体" w:eastAsia="宋体" w:cs="宋体"/>
                <w:color w:val="333333"/>
                <w:sz w:val="24"/>
                <w:szCs w:val="24"/>
              </w:rPr>
              <w:t>总则》（</w:t>
            </w:r>
            <w:r>
              <w:rPr>
                <w:rFonts w:hint="default" w:ascii="Times New Roman" w:hAnsi="Times New Roman" w:eastAsia="宋体" w:cs="Times New Roman"/>
                <w:color w:val="333333"/>
                <w:sz w:val="24"/>
                <w:szCs w:val="24"/>
              </w:rPr>
              <w:t>HJ819-2017</w:t>
            </w:r>
            <w:r>
              <w:rPr>
                <w:rFonts w:hint="eastAsia" w:ascii="宋体" w:hAnsi="宋体" w:eastAsia="宋体" w:cs="宋体"/>
                <w:color w:val="333333"/>
                <w:sz w:val="24"/>
                <w:szCs w:val="24"/>
              </w:rPr>
              <w:t>），本项目新建</w:t>
            </w:r>
            <w:r>
              <w:rPr>
                <w:rFonts w:hint="default" w:ascii="Times New Roman" w:hAnsi="Times New Roman" w:eastAsia="宋体" w:cs="Times New Roman"/>
                <w:color w:val="333333"/>
                <w:sz w:val="24"/>
                <w:szCs w:val="24"/>
              </w:rPr>
              <w:t>15m</w:t>
            </w:r>
            <w:r>
              <w:rPr>
                <w:rFonts w:hint="eastAsia" w:ascii="宋体" w:hAnsi="宋体" w:eastAsia="宋体" w:cs="宋体"/>
                <w:color w:val="333333"/>
                <w:sz w:val="24"/>
                <w:szCs w:val="24"/>
              </w:rPr>
              <w:t>排气筒（</w:t>
            </w:r>
            <w:r>
              <w:rPr>
                <w:rFonts w:hint="default" w:ascii="Times New Roman" w:hAnsi="Times New Roman" w:eastAsia="宋体" w:cs="Times New Roman"/>
                <w:color w:val="333333"/>
                <w:sz w:val="24"/>
                <w:szCs w:val="24"/>
              </w:rPr>
              <w:t>DA001</w:t>
            </w:r>
            <w:r>
              <w:rPr>
                <w:rFonts w:hint="eastAsia" w:ascii="宋体" w:hAnsi="宋体" w:eastAsia="宋体" w:cs="宋体"/>
                <w:color w:val="333333"/>
                <w:sz w:val="24"/>
                <w:szCs w:val="24"/>
              </w:rPr>
              <w:t>），监测计划如下：</w:t>
            </w:r>
          </w:p>
          <w:p w14:paraId="631EAAE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4-5   </w:t>
            </w:r>
            <w:r>
              <w:rPr>
                <w:rStyle w:val="20"/>
                <w:rFonts w:hint="eastAsia" w:ascii="宋体" w:hAnsi="宋体" w:eastAsia="宋体" w:cs="宋体"/>
                <w:color w:val="333333"/>
                <w:sz w:val="21"/>
                <w:szCs w:val="21"/>
              </w:rPr>
              <w:t>废气监测点位、指标及监测频次</w:t>
            </w:r>
          </w:p>
          <w:p w14:paraId="2D249F9B">
            <w:pPr>
              <w:keepNext w:val="0"/>
              <w:keepLines w:val="0"/>
              <w:widowControl/>
              <w:suppressLineNumbers w:val="0"/>
              <w:jc w:val="left"/>
            </w:pPr>
            <w:r>
              <w:rPr>
                <w:rFonts w:hint="eastAsia" w:ascii="微软雅黑" w:hAnsi="微软雅黑" w:eastAsia="微软雅黑" w:cs="微软雅黑"/>
                <w:kern w:val="0"/>
                <w:sz w:val="24"/>
                <w:szCs w:val="24"/>
                <w:lang w:val="en-US" w:eastAsia="zh-CN" w:bidi="ar"/>
              </w:rPr>
              <w:t>类别废气来源监测点位监测指标监测频次有组织生产废气有机废气排气筒DA001有机废气1次/半年</w:t>
            </w:r>
          </w:p>
          <w:p w14:paraId="2440046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（二）废水</w:t>
            </w:r>
          </w:p>
          <w:p w14:paraId="7A7A7FC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根据废水处理“分类收集、分质处理”的原则，本项目废水主要为生产废水、生活污水。厂区内地面清理采用清扫的方式，不涉及冲洗用水。</w:t>
            </w:r>
          </w:p>
          <w:p w14:paraId="58EA59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、产生情况</w:t>
            </w:r>
          </w:p>
          <w:p w14:paraId="3A52BC7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本项目采用雨、污分流制，雨水通过厂房雨水管网排放；生产过程中生产废水为试验室产生少量的实验废水；营运期外排废水主要为人员生活污水、生产废水。</w:t>
            </w:r>
          </w:p>
          <w:p w14:paraId="2066D0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①生活污水：本项目劳动定员为</w:t>
            </w:r>
            <w:r>
              <w:rPr>
                <w:rFonts w:hint="default" w:ascii="Times New Roman" w:hAnsi="Times New Roman" w:eastAsia="宋体" w:cs="Times New Roman"/>
                <w:color w:val="333333"/>
                <w:sz w:val="24"/>
                <w:szCs w:val="24"/>
              </w:rPr>
              <w:t>15</w:t>
            </w:r>
            <w:r>
              <w:rPr>
                <w:rFonts w:hint="eastAsia" w:ascii="宋体" w:hAnsi="宋体" w:eastAsia="宋体" w:cs="宋体"/>
                <w:color w:val="333333"/>
                <w:sz w:val="24"/>
                <w:szCs w:val="24"/>
              </w:rPr>
              <w:t>人，项目年工作天数为</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天，参照《关于印发（四川省用水定额）的通知》（川府函〔</w:t>
            </w:r>
            <w:r>
              <w:rPr>
                <w:rFonts w:hint="default" w:ascii="Times New Roman" w:hAnsi="Times New Roman" w:eastAsia="宋体" w:cs="Times New Roman"/>
                <w:color w:val="333333"/>
                <w:sz w:val="24"/>
                <w:szCs w:val="24"/>
              </w:rPr>
              <w:t>2021</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8</w:t>
            </w:r>
            <w:r>
              <w:rPr>
                <w:rFonts w:hint="eastAsia" w:ascii="宋体" w:hAnsi="宋体" w:eastAsia="宋体" w:cs="宋体"/>
                <w:color w:val="333333"/>
                <w:sz w:val="24"/>
                <w:szCs w:val="24"/>
              </w:rPr>
              <w:t>号），生活用水量取</w:t>
            </w:r>
            <w:r>
              <w:rPr>
                <w:rFonts w:hint="default" w:ascii="Times New Roman" w:hAnsi="Times New Roman" w:eastAsia="宋体" w:cs="Times New Roman"/>
                <w:color w:val="333333"/>
                <w:sz w:val="24"/>
                <w:szCs w:val="24"/>
              </w:rPr>
              <w:t>50L/</w:t>
            </w:r>
            <w:r>
              <w:rPr>
                <w:rFonts w:hint="eastAsia" w:ascii="宋体" w:hAnsi="宋体" w:eastAsia="宋体" w:cs="宋体"/>
                <w:color w:val="333333"/>
                <w:sz w:val="24"/>
                <w:szCs w:val="24"/>
              </w:rPr>
              <w:t>人·天，则本项目生活用水量约为</w:t>
            </w:r>
            <w:r>
              <w:rPr>
                <w:rFonts w:hint="default" w:ascii="Times New Roman" w:hAnsi="Times New Roman" w:eastAsia="宋体" w:cs="Times New Roman"/>
                <w:color w:val="333333"/>
                <w:sz w:val="24"/>
                <w:szCs w:val="24"/>
              </w:rPr>
              <w:t>0.75m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225.0m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，排污系数按</w:t>
            </w:r>
            <w:r>
              <w:rPr>
                <w:rFonts w:hint="default" w:ascii="Times New Roman" w:hAnsi="Times New Roman" w:eastAsia="宋体" w:cs="Times New Roman"/>
                <w:color w:val="333333"/>
                <w:sz w:val="24"/>
                <w:szCs w:val="24"/>
              </w:rPr>
              <w:t>0.85</w:t>
            </w:r>
            <w:r>
              <w:rPr>
                <w:rFonts w:hint="eastAsia" w:ascii="宋体" w:hAnsi="宋体" w:eastAsia="宋体" w:cs="宋体"/>
                <w:color w:val="333333"/>
                <w:sz w:val="24"/>
                <w:szCs w:val="24"/>
              </w:rPr>
              <w:t>计，则生活污水产生量为</w:t>
            </w:r>
            <w:r>
              <w:rPr>
                <w:rFonts w:hint="default" w:ascii="Times New Roman" w:hAnsi="Times New Roman" w:eastAsia="宋体" w:cs="Times New Roman"/>
                <w:color w:val="333333"/>
                <w:sz w:val="24"/>
                <w:szCs w:val="24"/>
              </w:rPr>
              <w:t>0.6375m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191.25m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），主要污染物为氨氮、</w:t>
            </w:r>
            <w:r>
              <w:rPr>
                <w:rFonts w:hint="default" w:ascii="Times New Roman" w:hAnsi="Times New Roman" w:eastAsia="宋体" w:cs="Times New Roman"/>
                <w:color w:val="333333"/>
                <w:sz w:val="24"/>
                <w:szCs w:val="24"/>
              </w:rPr>
              <w:t>CODcr</w:t>
            </w:r>
            <w:r>
              <w:rPr>
                <w:rFonts w:hint="eastAsia" w:ascii="宋体" w:hAnsi="宋体" w:eastAsia="宋体" w:cs="宋体"/>
                <w:color w:val="333333"/>
                <w:sz w:val="24"/>
                <w:szCs w:val="24"/>
              </w:rPr>
              <w:t>等。</w:t>
            </w:r>
          </w:p>
          <w:p w14:paraId="2340263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②生产废水：项目年工作天数为</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天。本项目恒温水箱用水为循环用水，只补充损耗量，无废水产生；芯棒水扩散试验器每日排水量为</w:t>
            </w:r>
            <w:r>
              <w:rPr>
                <w:rFonts w:hint="default" w:ascii="Times New Roman" w:hAnsi="Times New Roman" w:eastAsia="宋体" w:cs="Times New Roman"/>
                <w:color w:val="333333"/>
                <w:sz w:val="24"/>
                <w:szCs w:val="24"/>
              </w:rPr>
              <w:t>0.002m</w:t>
            </w:r>
            <w:r>
              <w:rPr>
                <w:rFonts w:hint="eastAsia" w:ascii="宋体" w:hAnsi="宋体" w:eastAsia="宋体" w:cs="宋体"/>
                <w:color w:val="333333"/>
                <w:sz w:val="24"/>
                <w:szCs w:val="24"/>
              </w:rPr>
              <w:t>³；憎水仪每日排水量为</w:t>
            </w:r>
            <w:r>
              <w:rPr>
                <w:rFonts w:hint="default" w:ascii="Times New Roman" w:hAnsi="Times New Roman" w:eastAsia="宋体" w:cs="Times New Roman"/>
                <w:color w:val="333333"/>
                <w:sz w:val="24"/>
                <w:szCs w:val="24"/>
              </w:rPr>
              <w:t>0.002m</w:t>
            </w:r>
            <w:r>
              <w:rPr>
                <w:rFonts w:hint="eastAsia" w:ascii="宋体" w:hAnsi="宋体" w:eastAsia="宋体" w:cs="宋体"/>
                <w:color w:val="333333"/>
                <w:sz w:val="24"/>
                <w:szCs w:val="24"/>
              </w:rPr>
              <w:t>³。故实验排水量为</w:t>
            </w:r>
            <w:r>
              <w:rPr>
                <w:rFonts w:hint="default" w:ascii="Times New Roman" w:hAnsi="Times New Roman" w:eastAsia="宋体" w:cs="Times New Roman"/>
                <w:color w:val="333333"/>
                <w:sz w:val="24"/>
                <w:szCs w:val="24"/>
              </w:rPr>
              <w:t>0.004m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1.2m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）。本项目试验试样条均为固体状态，在试验产生的废水中主要污染物为颗粒物，无其他有害物质产生。主要污染物为氨氮、</w:t>
            </w:r>
            <w:r>
              <w:rPr>
                <w:rFonts w:hint="default" w:ascii="Times New Roman" w:hAnsi="Times New Roman" w:eastAsia="宋体" w:cs="Times New Roman"/>
                <w:color w:val="333333"/>
                <w:sz w:val="24"/>
                <w:szCs w:val="24"/>
              </w:rPr>
              <w:t>CODcr</w:t>
            </w:r>
            <w:r>
              <w:rPr>
                <w:rFonts w:hint="eastAsia" w:ascii="宋体" w:hAnsi="宋体" w:eastAsia="宋体" w:cs="宋体"/>
                <w:color w:val="333333"/>
                <w:sz w:val="24"/>
                <w:szCs w:val="24"/>
              </w:rPr>
              <w:t>、颗粒物等。</w:t>
            </w:r>
          </w:p>
          <w:p w14:paraId="6F395E5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故本项目废水量为</w:t>
            </w:r>
            <w:r>
              <w:rPr>
                <w:rFonts w:hint="default" w:ascii="Times New Roman" w:hAnsi="Times New Roman" w:eastAsia="宋体" w:cs="Times New Roman"/>
                <w:color w:val="333333"/>
                <w:sz w:val="24"/>
                <w:szCs w:val="24"/>
              </w:rPr>
              <w:t>0.6415m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192.45m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w:t>
            </w:r>
          </w:p>
          <w:p w14:paraId="1414013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、治理措施</w:t>
            </w:r>
          </w:p>
          <w:p w14:paraId="52FFCD8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生活污水、生产废水经厂区污水预处理池收集处理达标后排入市政污水管网，进入安居区龙眼井污水处理厂处理达《城镇污水处理厂污染物排放标准》（</w:t>
            </w:r>
            <w:r>
              <w:rPr>
                <w:rFonts w:hint="default" w:ascii="Times New Roman" w:hAnsi="Times New Roman" w:eastAsia="宋体" w:cs="Times New Roman"/>
                <w:color w:val="333333"/>
                <w:sz w:val="24"/>
                <w:szCs w:val="24"/>
              </w:rPr>
              <w:t>GB18918-2002</w:t>
            </w:r>
            <w:r>
              <w:rPr>
                <w:rFonts w:hint="eastAsia" w:ascii="宋体" w:hAnsi="宋体" w:eastAsia="宋体" w:cs="宋体"/>
                <w:color w:val="333333"/>
                <w:sz w:val="24"/>
                <w:szCs w:val="24"/>
              </w:rPr>
              <w:t>）一级</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标后最终排入琼江。</w:t>
            </w:r>
          </w:p>
          <w:p w14:paraId="7DD8790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、废水达标分析</w:t>
            </w:r>
          </w:p>
          <w:p w14:paraId="017C182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污水水质情况见下表</w:t>
            </w:r>
          </w:p>
          <w:p w14:paraId="5341A03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4-6  </w:t>
            </w:r>
            <w:r>
              <w:rPr>
                <w:rStyle w:val="20"/>
                <w:rFonts w:hint="eastAsia" w:ascii="宋体" w:hAnsi="宋体" w:eastAsia="宋体" w:cs="宋体"/>
                <w:color w:val="333333"/>
                <w:sz w:val="21"/>
                <w:szCs w:val="21"/>
              </w:rPr>
              <w:t>项目废水产生及排放情况一览表</w:t>
            </w:r>
          </w:p>
          <w:p w14:paraId="461AF5BF">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产排污环节员工工作类别生活污水、生产废水污染物种类CODCrBOD5SSTNTPNH3-N污染物产生废水产生量（t/a）192.45产生浓度（mg/L）28516015040428产生量（t/a）0.0550.0310.0290.0080.0010.005治理措施工艺生活污水预处理池是否为可行技术是排放形式间接排放污染物排放废水排放量（t/a）192.45排放浓度（mg/L）18512565252.515排放量（t/a）0.0350.0240.0120.0050.00050.003</w:t>
            </w:r>
          </w:p>
          <w:p w14:paraId="4050481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、项目废水处理依托可行性分析</w:t>
            </w:r>
          </w:p>
          <w:p w14:paraId="5FE3265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本项目采用预处理池达到《污水综合排放标准》（</w:t>
            </w:r>
            <w:r>
              <w:rPr>
                <w:rFonts w:hint="default" w:ascii="Times New Roman" w:hAnsi="Times New Roman" w:eastAsia="宋体" w:cs="Times New Roman"/>
                <w:color w:val="333333"/>
                <w:sz w:val="24"/>
                <w:szCs w:val="24"/>
              </w:rPr>
              <w:t>GB 8978-1996</w:t>
            </w:r>
            <w:r>
              <w:rPr>
                <w:rFonts w:hint="eastAsia" w:ascii="宋体" w:hAnsi="宋体" w:eastAsia="宋体" w:cs="宋体"/>
                <w:color w:val="333333"/>
                <w:sz w:val="24"/>
                <w:szCs w:val="24"/>
              </w:rPr>
              <w:t>）表</w:t>
            </w:r>
            <w:r>
              <w:rPr>
                <w:rFonts w:hint="default" w:ascii="Times New Roman" w:hAnsi="Times New Roman" w:eastAsia="宋体" w:cs="Times New Roman"/>
                <w:color w:val="333333"/>
                <w:sz w:val="24"/>
                <w:szCs w:val="24"/>
              </w:rPr>
              <w:t>4</w:t>
            </w:r>
            <w:r>
              <w:rPr>
                <w:rFonts w:hint="eastAsia" w:ascii="宋体" w:hAnsi="宋体" w:eastAsia="宋体" w:cs="宋体"/>
                <w:color w:val="333333"/>
                <w:sz w:val="24"/>
                <w:szCs w:val="24"/>
              </w:rPr>
              <w:t>三级排放标准，经园区污水排放口</w:t>
            </w:r>
            <w:r>
              <w:rPr>
                <w:rFonts w:hint="default" w:ascii="Times New Roman" w:hAnsi="Times New Roman" w:eastAsia="宋体" w:cs="Times New Roman"/>
                <w:color w:val="333333"/>
                <w:sz w:val="24"/>
                <w:szCs w:val="24"/>
              </w:rPr>
              <w:t>DW001</w:t>
            </w:r>
            <w:r>
              <w:rPr>
                <w:rFonts w:hint="eastAsia" w:ascii="宋体" w:hAnsi="宋体" w:eastAsia="宋体" w:cs="宋体"/>
                <w:color w:val="333333"/>
                <w:sz w:val="24"/>
                <w:szCs w:val="24"/>
              </w:rPr>
              <w:t>排入园区市政污水管网，之后排入安居区龙眼井污水处理厂进行处理，达《城镇污水处理厂污染物排放标准》（</w:t>
            </w:r>
            <w:r>
              <w:rPr>
                <w:rFonts w:hint="default" w:ascii="Times New Roman" w:hAnsi="Times New Roman" w:eastAsia="宋体" w:cs="Times New Roman"/>
                <w:color w:val="333333"/>
                <w:sz w:val="24"/>
                <w:szCs w:val="24"/>
              </w:rPr>
              <w:t>GB18918-2002</w:t>
            </w:r>
            <w:r>
              <w:rPr>
                <w:rFonts w:hint="eastAsia" w:ascii="宋体" w:hAnsi="宋体" w:eastAsia="宋体" w:cs="宋体"/>
                <w:color w:val="333333"/>
                <w:sz w:val="24"/>
                <w:szCs w:val="24"/>
              </w:rPr>
              <w:t>）一级</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标准后排入琼江。</w:t>
            </w:r>
          </w:p>
          <w:p w14:paraId="24F5E3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）措施有效性分析</w:t>
            </w:r>
          </w:p>
          <w:p w14:paraId="0879EC3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本项目生活污水来自厂区员工日常生活，属于典型的城市生活用水，主要污染物成分为</w:t>
            </w:r>
            <w:r>
              <w:rPr>
                <w:rFonts w:hint="default" w:ascii="Times New Roman" w:hAnsi="Times New Roman" w:eastAsia="宋体" w:cs="Times New Roman"/>
                <w:color w:val="333333"/>
                <w:sz w:val="24"/>
                <w:szCs w:val="24"/>
              </w:rPr>
              <w:t>COD</w:t>
            </w:r>
            <w:r>
              <w:rPr>
                <w:rFonts w:hint="default" w:ascii="Times New Roman" w:hAnsi="Times New Roman" w:eastAsia="宋体" w:cs="Times New Roman"/>
                <w:color w:val="333333"/>
                <w:sz w:val="24"/>
                <w:szCs w:val="24"/>
                <w:vertAlign w:val="subscript"/>
              </w:rPr>
              <w:t>Cr</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BOD</w:t>
            </w:r>
            <w:r>
              <w:rPr>
                <w:rFonts w:hint="default" w:ascii="Times New Roman" w:hAnsi="Times New Roman" w:eastAsia="宋体" w:cs="Times New Roman"/>
                <w:color w:val="333333"/>
                <w:sz w:val="24"/>
                <w:szCs w:val="24"/>
                <w:vertAlign w:val="subscript"/>
              </w:rPr>
              <w:t>5</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SS</w:t>
            </w:r>
            <w:r>
              <w:rPr>
                <w:rFonts w:hint="eastAsia" w:ascii="宋体" w:hAnsi="宋体" w:eastAsia="宋体" w:cs="宋体"/>
                <w:color w:val="333333"/>
                <w:sz w:val="24"/>
                <w:szCs w:val="24"/>
              </w:rPr>
              <w:t>、氨氮等；生产废水主要污染物为</w:t>
            </w:r>
            <w:r>
              <w:rPr>
                <w:rFonts w:hint="default" w:ascii="Times New Roman" w:hAnsi="Times New Roman" w:eastAsia="宋体" w:cs="Times New Roman"/>
                <w:color w:val="333333"/>
                <w:sz w:val="24"/>
                <w:szCs w:val="24"/>
              </w:rPr>
              <w:t>COD</w:t>
            </w:r>
            <w:r>
              <w:rPr>
                <w:rFonts w:hint="default" w:ascii="Times New Roman" w:hAnsi="Times New Roman" w:eastAsia="宋体" w:cs="Times New Roman"/>
                <w:color w:val="333333"/>
                <w:sz w:val="24"/>
                <w:szCs w:val="24"/>
                <w:vertAlign w:val="subscript"/>
              </w:rPr>
              <w:t>Cr</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BOD</w:t>
            </w:r>
            <w:r>
              <w:rPr>
                <w:rFonts w:hint="default" w:ascii="Times New Roman" w:hAnsi="Times New Roman" w:eastAsia="宋体" w:cs="Times New Roman"/>
                <w:color w:val="333333"/>
                <w:sz w:val="24"/>
                <w:szCs w:val="24"/>
                <w:vertAlign w:val="subscript"/>
              </w:rPr>
              <w:t>5</w:t>
            </w:r>
            <w:r>
              <w:rPr>
                <w:rFonts w:hint="eastAsia" w:ascii="宋体" w:hAnsi="宋体" w:eastAsia="宋体" w:cs="宋体"/>
                <w:color w:val="333333"/>
                <w:sz w:val="24"/>
                <w:szCs w:val="24"/>
              </w:rPr>
              <w:t>、颗粒物，经常规污水预处理池处理后出水水质能满足安居区龙眼井污水处理厂的接管要求。</w:t>
            </w:r>
          </w:p>
          <w:p w14:paraId="1596E4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）依托可行性分析</w:t>
            </w:r>
          </w:p>
          <w:p w14:paraId="6601B3F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①废水治理措施依托可行性分析</w:t>
            </w:r>
          </w:p>
          <w:p w14:paraId="1A38AC1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现场调查，租赁四川高笙鸿达科技有限责任公司厂区已建的生活污水预处理池。本项目废水种类包括生活污水、生产废水，经污水预处理池处理后污水主要污染物为化学需氧量和氨氮等，不存在有毒有害物质，能够满足（</w:t>
            </w:r>
            <w:r>
              <w:rPr>
                <w:rFonts w:hint="default" w:ascii="Times New Roman" w:hAnsi="Times New Roman" w:eastAsia="宋体" w:cs="Times New Roman"/>
                <w:color w:val="333333"/>
                <w:sz w:val="24"/>
                <w:szCs w:val="24"/>
              </w:rPr>
              <w:t>GB8978-1996</w:t>
            </w:r>
            <w:r>
              <w:rPr>
                <w:rFonts w:hint="eastAsia" w:ascii="宋体" w:hAnsi="宋体" w:eastAsia="宋体" w:cs="宋体"/>
                <w:color w:val="333333"/>
                <w:sz w:val="24"/>
                <w:szCs w:val="24"/>
              </w:rPr>
              <w:t>）《污水综合排放标准》三级标准。因此，依托厂区现有污水预处理池处理废水可行。</w:t>
            </w:r>
          </w:p>
          <w:p w14:paraId="3342A0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②依托安居区龙眼井污水处理厂处理可行性分析</w:t>
            </w:r>
          </w:p>
          <w:p w14:paraId="6DBDA99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龙眼井污水处理厂位于安居区龙眼井村，占地面积约</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亩，设计废水处理规模为</w:t>
            </w:r>
            <w:r>
              <w:rPr>
                <w:rFonts w:hint="default" w:ascii="Times New Roman" w:hAnsi="Times New Roman" w:eastAsia="宋体" w:cs="Times New Roman"/>
                <w:color w:val="333333"/>
                <w:sz w:val="24"/>
                <w:szCs w:val="24"/>
              </w:rPr>
              <w:t>1.6</w:t>
            </w:r>
            <w:r>
              <w:rPr>
                <w:rFonts w:hint="eastAsia" w:ascii="宋体" w:hAnsi="宋体" w:eastAsia="宋体" w:cs="宋体"/>
                <w:color w:val="333333"/>
                <w:sz w:val="24"/>
                <w:szCs w:val="24"/>
              </w:rPr>
              <w:t>万</w:t>
            </w:r>
            <w:r>
              <w:rPr>
                <w:rFonts w:hint="default" w:ascii="Times New Roman" w:hAnsi="Times New Roman" w:eastAsia="宋体" w:cs="Times New Roman"/>
                <w:color w:val="333333"/>
                <w:sz w:val="24"/>
                <w:szCs w:val="24"/>
              </w:rPr>
              <w:t>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，采用</w:t>
            </w:r>
            <w:r>
              <w:rPr>
                <w:rFonts w:hint="default" w:ascii="Times New Roman" w:hAnsi="Times New Roman" w:eastAsia="宋体" w:cs="Times New Roman"/>
                <w:color w:val="333333"/>
                <w:sz w:val="24"/>
                <w:szCs w:val="24"/>
              </w:rPr>
              <w:t>CASS+D</w:t>
            </w:r>
            <w:r>
              <w:rPr>
                <w:rFonts w:hint="eastAsia" w:ascii="宋体" w:hAnsi="宋体" w:eastAsia="宋体" w:cs="宋体"/>
                <w:color w:val="333333"/>
                <w:sz w:val="24"/>
                <w:szCs w:val="24"/>
              </w:rPr>
              <w:t>型滤池污水处理工艺，尾水达《城镇污水处理厂污染物排放标准》（</w:t>
            </w:r>
            <w:r>
              <w:rPr>
                <w:rFonts w:hint="default" w:ascii="Times New Roman" w:hAnsi="Times New Roman" w:eastAsia="宋体" w:cs="Times New Roman"/>
                <w:color w:val="333333"/>
                <w:sz w:val="24"/>
                <w:szCs w:val="24"/>
              </w:rPr>
              <w:t>GB18918-2002</w:t>
            </w:r>
            <w:r>
              <w:rPr>
                <w:rFonts w:hint="eastAsia" w:ascii="宋体" w:hAnsi="宋体" w:eastAsia="宋体" w:cs="宋体"/>
                <w:color w:val="333333"/>
                <w:sz w:val="24"/>
                <w:szCs w:val="24"/>
              </w:rPr>
              <w:t>）中一级</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标准排入琼江；龙眼井污水处理厂工程于</w:t>
            </w:r>
            <w:r>
              <w:rPr>
                <w:rFonts w:hint="default" w:ascii="Times New Roman" w:hAnsi="Times New Roman" w:eastAsia="宋体" w:cs="Times New Roman"/>
                <w:color w:val="333333"/>
                <w:sz w:val="24"/>
                <w:szCs w:val="24"/>
              </w:rPr>
              <w:t>2013</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10</w:t>
            </w:r>
            <w:r>
              <w:rPr>
                <w:rFonts w:hint="eastAsia" w:ascii="宋体" w:hAnsi="宋体" w:eastAsia="宋体" w:cs="宋体"/>
                <w:color w:val="333333"/>
                <w:sz w:val="24"/>
                <w:szCs w:val="24"/>
              </w:rPr>
              <w:t>月开工建设，已于</w:t>
            </w:r>
            <w:r>
              <w:rPr>
                <w:rFonts w:hint="default" w:ascii="Times New Roman" w:hAnsi="Times New Roman" w:eastAsia="宋体" w:cs="Times New Roman"/>
                <w:color w:val="333333"/>
                <w:sz w:val="24"/>
                <w:szCs w:val="24"/>
              </w:rPr>
              <w:t>2015</w:t>
            </w:r>
            <w:r>
              <w:rPr>
                <w:rFonts w:hint="eastAsia" w:ascii="宋体" w:hAnsi="宋体" w:eastAsia="宋体" w:cs="宋体"/>
                <w:color w:val="333333"/>
                <w:sz w:val="24"/>
                <w:szCs w:val="24"/>
              </w:rPr>
              <w:t>年</w:t>
            </w:r>
            <w:r>
              <w:rPr>
                <w:rFonts w:hint="default" w:ascii="Times New Roman" w:hAnsi="Times New Roman" w:eastAsia="宋体" w:cs="Times New Roman"/>
                <w:color w:val="333333"/>
                <w:sz w:val="24"/>
                <w:szCs w:val="24"/>
              </w:rPr>
              <w:t>4</w:t>
            </w:r>
            <w:r>
              <w:rPr>
                <w:rFonts w:hint="eastAsia" w:ascii="宋体" w:hAnsi="宋体" w:eastAsia="宋体" w:cs="宋体"/>
                <w:color w:val="333333"/>
                <w:sz w:val="24"/>
                <w:szCs w:val="24"/>
              </w:rPr>
              <w:t>月完工并投入运行。</w:t>
            </w:r>
          </w:p>
          <w:p w14:paraId="2CE2493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A、</w:t>
            </w:r>
            <w:r>
              <w:rPr>
                <w:rStyle w:val="20"/>
                <w:rFonts w:hint="eastAsia" w:ascii="宋体" w:hAnsi="宋体" w:eastAsia="宋体" w:cs="宋体"/>
                <w:color w:val="333333"/>
                <w:sz w:val="24"/>
                <w:szCs w:val="24"/>
              </w:rPr>
              <w:t>纳管可行性</w:t>
            </w:r>
          </w:p>
          <w:p w14:paraId="190E4B2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根据现场调查，本项目所在的遂宁市安居区安东大道</w:t>
            </w:r>
            <w:r>
              <w:rPr>
                <w:rFonts w:hint="default" w:ascii="Times New Roman" w:hAnsi="Times New Roman" w:eastAsia="宋体" w:cs="Times New Roman"/>
                <w:color w:val="333333"/>
                <w:sz w:val="24"/>
                <w:szCs w:val="24"/>
              </w:rPr>
              <w:t>26</w:t>
            </w:r>
            <w:r>
              <w:rPr>
                <w:rFonts w:hint="eastAsia" w:ascii="宋体" w:hAnsi="宋体" w:eastAsia="宋体" w:cs="宋体"/>
                <w:color w:val="333333"/>
                <w:sz w:val="24"/>
                <w:szCs w:val="24"/>
              </w:rPr>
              <w:t>号污水管网已经全部建成且与龙眼井污水处理厂相接；因此，本项目位于龙眼井污水处理厂的纳污范围内，废水经预处理达标后，在厂区与市政污水管网碰管后可排入龙眼井污水处理厂进行处理。</w:t>
            </w:r>
          </w:p>
          <w:p w14:paraId="5ED941D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B、</w:t>
            </w:r>
            <w:r>
              <w:rPr>
                <w:rStyle w:val="20"/>
                <w:rFonts w:hint="eastAsia" w:ascii="宋体" w:hAnsi="宋体" w:eastAsia="宋体" w:cs="宋体"/>
                <w:color w:val="333333"/>
                <w:sz w:val="24"/>
                <w:szCs w:val="24"/>
              </w:rPr>
              <w:t>水质可行性</w:t>
            </w:r>
          </w:p>
          <w:p w14:paraId="75C843F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为保证龙眼井污水处理厂正常有效地运转，需严格控制污水处理厂接纳的工业、企业所排出的废水水质，其接纳水质必须达到（</w:t>
            </w:r>
            <w:r>
              <w:rPr>
                <w:rFonts w:hint="default" w:ascii="Times New Roman" w:hAnsi="Times New Roman" w:eastAsia="宋体" w:cs="Times New Roman"/>
                <w:color w:val="333333"/>
                <w:sz w:val="24"/>
                <w:szCs w:val="24"/>
              </w:rPr>
              <w:t>GB8978-1996</w:t>
            </w:r>
            <w:r>
              <w:rPr>
                <w:rFonts w:hint="eastAsia" w:ascii="宋体" w:hAnsi="宋体" w:eastAsia="宋体" w:cs="宋体"/>
                <w:color w:val="333333"/>
                <w:sz w:val="24"/>
                <w:szCs w:val="24"/>
              </w:rPr>
              <w:t>）《污水综合排放标准》三级标准或相应行业预处理标准限值要求。根据工程分析，本项目外排废水污染物浓度均可达到《污水综合排放标准》（</w:t>
            </w:r>
            <w:r>
              <w:rPr>
                <w:rFonts w:hint="default" w:ascii="Times New Roman" w:hAnsi="Times New Roman" w:eastAsia="宋体" w:cs="Times New Roman"/>
                <w:color w:val="333333"/>
                <w:sz w:val="24"/>
                <w:szCs w:val="24"/>
              </w:rPr>
              <w:t>GB8978-1996</w:t>
            </w:r>
            <w:r>
              <w:rPr>
                <w:rFonts w:hint="eastAsia" w:ascii="宋体" w:hAnsi="宋体" w:eastAsia="宋体" w:cs="宋体"/>
                <w:color w:val="333333"/>
                <w:sz w:val="24"/>
                <w:szCs w:val="24"/>
              </w:rPr>
              <w:t>）三级标准要求，满足污水处理厂进水水质要求，符合其纳管水质标准。</w:t>
            </w:r>
          </w:p>
          <w:p w14:paraId="7F6808C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b/>
                <w:bCs/>
                <w:color w:val="333333"/>
                <w:sz w:val="24"/>
                <w:szCs w:val="24"/>
              </w:rPr>
              <w:t>C、</w:t>
            </w:r>
            <w:r>
              <w:rPr>
                <w:rStyle w:val="20"/>
                <w:rFonts w:hint="eastAsia" w:ascii="宋体" w:hAnsi="宋体" w:eastAsia="宋体" w:cs="宋体"/>
                <w:color w:val="333333"/>
                <w:sz w:val="24"/>
                <w:szCs w:val="24"/>
              </w:rPr>
              <w:t>水量可行性</w:t>
            </w:r>
          </w:p>
          <w:p w14:paraId="3A22046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龙眼井污水处理厂设计处理能力为</w:t>
            </w:r>
            <w:r>
              <w:rPr>
                <w:rFonts w:hint="default" w:ascii="Times New Roman" w:hAnsi="Times New Roman" w:eastAsia="宋体" w:cs="Times New Roman"/>
                <w:color w:val="333333"/>
                <w:sz w:val="24"/>
                <w:szCs w:val="24"/>
              </w:rPr>
              <w:t>1.6</w:t>
            </w:r>
            <w:r>
              <w:rPr>
                <w:rFonts w:hint="eastAsia" w:ascii="宋体" w:hAnsi="宋体" w:eastAsia="宋体" w:cs="宋体"/>
                <w:color w:val="333333"/>
                <w:sz w:val="24"/>
                <w:szCs w:val="24"/>
              </w:rPr>
              <w:t>万</w:t>
            </w:r>
            <w:r>
              <w:rPr>
                <w:rFonts w:hint="default" w:ascii="Times New Roman" w:hAnsi="Times New Roman" w:eastAsia="宋体" w:cs="Times New Roman"/>
                <w:color w:val="333333"/>
                <w:sz w:val="24"/>
                <w:szCs w:val="24"/>
              </w:rPr>
              <w:t>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；同时，龙眼井污水处理厂现阶段处理量约为</w:t>
            </w:r>
            <w:r>
              <w:rPr>
                <w:rFonts w:hint="default" w:ascii="Times New Roman" w:hAnsi="Times New Roman" w:eastAsia="宋体" w:cs="Times New Roman"/>
                <w:color w:val="333333"/>
                <w:sz w:val="24"/>
                <w:szCs w:val="24"/>
              </w:rPr>
              <w:t>1.40</w:t>
            </w:r>
            <w:r>
              <w:rPr>
                <w:rFonts w:hint="eastAsia" w:ascii="宋体" w:hAnsi="宋体" w:eastAsia="宋体" w:cs="宋体"/>
                <w:color w:val="333333"/>
                <w:sz w:val="24"/>
                <w:szCs w:val="24"/>
              </w:rPr>
              <w:t>万</w:t>
            </w:r>
            <w:r>
              <w:rPr>
                <w:rFonts w:hint="default" w:ascii="Times New Roman" w:hAnsi="Times New Roman" w:eastAsia="宋体" w:cs="Times New Roman"/>
                <w:color w:val="333333"/>
                <w:sz w:val="24"/>
                <w:szCs w:val="24"/>
              </w:rPr>
              <w:t>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，剩余约</w:t>
            </w:r>
            <w:r>
              <w:rPr>
                <w:rFonts w:hint="default" w:ascii="Times New Roman" w:hAnsi="Times New Roman" w:eastAsia="宋体" w:cs="Times New Roman"/>
                <w:color w:val="333333"/>
                <w:sz w:val="24"/>
                <w:szCs w:val="24"/>
              </w:rPr>
              <w:t>2000m</w:t>
            </w:r>
            <w:r>
              <w:rPr>
                <w:rFonts w:hint="default" w:ascii="Times New Roman" w:hAnsi="Times New Roman" w:eastAsia="宋体" w:cs="Times New Roman"/>
                <w:color w:val="333333"/>
                <w:sz w:val="24"/>
                <w:szCs w:val="24"/>
                <w:vertAlign w:val="superscript"/>
              </w:rPr>
              <w:t>3</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处理量，有足够容量处理本项目的废水（项目外排废水总量为</w:t>
            </w:r>
            <w:r>
              <w:rPr>
                <w:rFonts w:hint="default" w:ascii="Times New Roman" w:hAnsi="Times New Roman" w:eastAsia="宋体" w:cs="Times New Roman"/>
                <w:color w:val="333333"/>
                <w:sz w:val="24"/>
                <w:szCs w:val="24"/>
              </w:rPr>
              <w:t>0.6415m</w:t>
            </w:r>
            <w:r>
              <w:rPr>
                <w:rFonts w:hint="eastAsia" w:ascii="宋体" w:hAnsi="宋体" w:eastAsia="宋体" w:cs="宋体"/>
                <w:color w:val="333333"/>
                <w:sz w:val="24"/>
                <w:szCs w:val="24"/>
              </w:rPr>
              <w:t>³</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w:t>
            </w:r>
          </w:p>
          <w:p w14:paraId="352348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综上，从纳管范围、水质达标以及处理能力而言，本项目废水排入安居区龙眼井污水处理厂进行处理是可行的。</w:t>
            </w:r>
          </w:p>
          <w:p w14:paraId="030FD0D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5</w:t>
            </w:r>
            <w:r>
              <w:rPr>
                <w:rStyle w:val="20"/>
                <w:rFonts w:hint="eastAsia" w:ascii="宋体" w:hAnsi="宋体" w:eastAsia="宋体" w:cs="宋体"/>
                <w:color w:val="333333"/>
                <w:sz w:val="24"/>
                <w:szCs w:val="24"/>
              </w:rPr>
              <w:t>、废水非正常排放分析</w:t>
            </w:r>
          </w:p>
          <w:p w14:paraId="4419141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废水非正常工况主要考虑预处理池损坏，导致项目废水不能达标排放的情况。主要处理措施为：项目暂停员工生活用水，生产废水单独集中收集，确保无废水排放，同时及时对预处理池进行维护和检修，且预处理池维护和检修完成后，方可恢复员工生活正常用水。</w:t>
            </w:r>
          </w:p>
          <w:p w14:paraId="70DA12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6</w:t>
            </w:r>
            <w:r>
              <w:rPr>
                <w:rStyle w:val="20"/>
                <w:rFonts w:hint="eastAsia" w:ascii="宋体" w:hAnsi="宋体" w:eastAsia="宋体" w:cs="宋体"/>
                <w:color w:val="333333"/>
                <w:sz w:val="24"/>
                <w:szCs w:val="24"/>
              </w:rPr>
              <w:t>、废水排口信息</w:t>
            </w:r>
          </w:p>
          <w:p w14:paraId="022B93B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15"/>
                <w:sz w:val="24"/>
                <w:szCs w:val="24"/>
              </w:rPr>
              <w:t>本项目废水排口信息见下表：</w:t>
            </w:r>
          </w:p>
          <w:p w14:paraId="14FF232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4-7  </w:t>
            </w:r>
            <w:r>
              <w:rPr>
                <w:rStyle w:val="20"/>
                <w:rFonts w:hint="eastAsia" w:ascii="宋体" w:hAnsi="宋体" w:eastAsia="宋体" w:cs="宋体"/>
                <w:color w:val="333333"/>
                <w:sz w:val="21"/>
                <w:szCs w:val="21"/>
              </w:rPr>
              <w:t>废水排放去向情况表</w:t>
            </w:r>
          </w:p>
          <w:p w14:paraId="679B90B7">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排口名称排放口编号排放口地理坐标排口类型排放规律排放标准排放去向经度纬度废水排口DW001105.48087030.372125一般排口间断排放《污水综合排放标准》（GB 8978-1996）表4中三级标准安居区龙眼井污水处理厂进行处理，达《城镇污水处理厂污染物排放标准》（GB18918-2002）一级A标准后排入琼江</w:t>
            </w:r>
          </w:p>
          <w:p w14:paraId="0BE70FF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7</w:t>
            </w:r>
            <w:r>
              <w:rPr>
                <w:rStyle w:val="20"/>
                <w:rFonts w:hint="eastAsia" w:ascii="宋体" w:hAnsi="宋体" w:eastAsia="宋体" w:cs="宋体"/>
                <w:color w:val="333333"/>
                <w:sz w:val="24"/>
                <w:szCs w:val="24"/>
              </w:rPr>
              <w:t>、废水监测计划</w:t>
            </w:r>
          </w:p>
          <w:p w14:paraId="601EA71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根据《排污单位自行监测技术指南 总则》（</w:t>
            </w:r>
            <w:r>
              <w:rPr>
                <w:rFonts w:hint="default" w:ascii="Times New Roman" w:hAnsi="Times New Roman" w:eastAsia="宋体" w:cs="Times New Roman"/>
                <w:color w:val="333333"/>
                <w:sz w:val="24"/>
                <w:szCs w:val="24"/>
              </w:rPr>
              <w:t>HJ819-2017</w:t>
            </w:r>
            <w:r>
              <w:rPr>
                <w:rFonts w:hint="eastAsia" w:ascii="宋体" w:hAnsi="宋体" w:eastAsia="宋体" w:cs="宋体"/>
                <w:color w:val="333333"/>
                <w:sz w:val="24"/>
                <w:szCs w:val="24"/>
              </w:rPr>
              <w:t>）提出项目生产运行阶段的污染源监测计划，详见下表：</w:t>
            </w:r>
          </w:p>
          <w:p w14:paraId="7E3B809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4-10  </w:t>
            </w:r>
            <w:r>
              <w:rPr>
                <w:rStyle w:val="20"/>
                <w:rFonts w:hint="eastAsia" w:ascii="宋体" w:hAnsi="宋体" w:eastAsia="宋体" w:cs="宋体"/>
                <w:color w:val="333333"/>
                <w:sz w:val="21"/>
                <w:szCs w:val="21"/>
              </w:rPr>
              <w:t>运营期废水监测方案</w:t>
            </w:r>
          </w:p>
          <w:p w14:paraId="235AE8BD">
            <w:pPr>
              <w:keepNext w:val="0"/>
              <w:keepLines w:val="0"/>
              <w:widowControl/>
              <w:suppressLineNumbers w:val="0"/>
              <w:jc w:val="left"/>
            </w:pPr>
            <w:r>
              <w:rPr>
                <w:rFonts w:hint="eastAsia" w:ascii="微软雅黑" w:hAnsi="微软雅黑" w:eastAsia="微软雅黑" w:cs="微软雅黑"/>
                <w:kern w:val="0"/>
                <w:sz w:val="24"/>
                <w:szCs w:val="24"/>
                <w:lang w:val="en-US" w:eastAsia="zh-CN" w:bidi="ar"/>
              </w:rPr>
              <w:t>监测点位监测指标监测频次执行排放标准污水总排口pH、COD、BOD5、SS、NH3-N、TP1年/次《污水综合排放标准》（GB8978-1996）三级标准</w:t>
            </w:r>
          </w:p>
          <w:p w14:paraId="00701A0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（三）噪声</w:t>
            </w:r>
          </w:p>
          <w:p w14:paraId="005D316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、源强分析</w:t>
            </w:r>
          </w:p>
          <w:p w14:paraId="4B40DAD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项目运营期设备噪声源强见下表。</w:t>
            </w:r>
          </w:p>
          <w:p w14:paraId="78EEF38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702F7A3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15"/>
                <w:sz w:val="24"/>
                <w:szCs w:val="24"/>
              </w:rPr>
              <w:t> </w:t>
            </w:r>
          </w:p>
        </w:tc>
      </w:tr>
    </w:tbl>
    <w:p w14:paraId="0AE51A82">
      <w:pPr>
        <w:pStyle w:val="15"/>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p>
    <w:p w14:paraId="6215C0FD">
      <w:pPr>
        <w:pStyle w:val="15"/>
        <w:keepNext w:val="0"/>
        <w:keepLines w:val="0"/>
        <w:widowControl/>
        <w:suppressLineNumbers w:val="0"/>
        <w:spacing w:before="225" w:beforeAutospacing="0" w:after="225" w:afterAutospacing="0" w:line="432" w:lineRule="atLeast"/>
        <w:ind w:left="0" w:right="0"/>
        <w:jc w:val="center"/>
        <w:rPr>
          <w:rStyle w:val="20"/>
          <w:rFonts w:hint="eastAsia" w:ascii="宋体" w:hAnsi="宋体" w:eastAsia="宋体" w:cs="宋体"/>
          <w:color w:val="333333"/>
          <w:sz w:val="21"/>
          <w:szCs w:val="21"/>
        </w:rPr>
        <w:sectPr>
          <w:footerReference r:id="rId5" w:type="default"/>
          <w:pgSz w:w="11906" w:h="16838"/>
          <w:pgMar w:top="1701" w:right="1531" w:bottom="1701" w:left="1531" w:header="851" w:footer="1134" w:gutter="0"/>
          <w:pgNumType w:fmt="decimal" w:start="1"/>
          <w:cols w:space="0" w:num="1"/>
          <w:rtlGutter w:val="0"/>
          <w:docGrid w:linePitch="312" w:charSpace="0"/>
        </w:sectPr>
      </w:pPr>
    </w:p>
    <w:p w14:paraId="6A25F120">
      <w:pPr>
        <w:pStyle w:val="15"/>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4-13  </w:t>
      </w:r>
      <w:r>
        <w:rPr>
          <w:rStyle w:val="20"/>
          <w:rFonts w:hint="eastAsia" w:ascii="宋体" w:hAnsi="宋体" w:eastAsia="宋体" w:cs="宋体"/>
          <w:color w:val="333333"/>
          <w:sz w:val="21"/>
          <w:szCs w:val="21"/>
        </w:rPr>
        <w:t>项目运营期固体废物产生量及处置方式一览表</w:t>
      </w:r>
    </w:p>
    <w:tbl>
      <w:tblPr>
        <w:tblStyle w:val="17"/>
        <w:tblW w:w="13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780"/>
        <w:gridCol w:w="780"/>
        <w:gridCol w:w="780"/>
        <w:gridCol w:w="1093"/>
        <w:gridCol w:w="807"/>
        <w:gridCol w:w="322"/>
        <w:gridCol w:w="322"/>
        <w:gridCol w:w="323"/>
        <w:gridCol w:w="420"/>
        <w:gridCol w:w="420"/>
        <w:gridCol w:w="420"/>
        <w:gridCol w:w="422"/>
        <w:gridCol w:w="420"/>
        <w:gridCol w:w="420"/>
        <w:gridCol w:w="420"/>
        <w:gridCol w:w="422"/>
        <w:gridCol w:w="780"/>
        <w:gridCol w:w="420"/>
        <w:gridCol w:w="420"/>
        <w:gridCol w:w="420"/>
        <w:gridCol w:w="422"/>
        <w:gridCol w:w="420"/>
        <w:gridCol w:w="420"/>
        <w:gridCol w:w="420"/>
        <w:gridCol w:w="420"/>
        <w:gridCol w:w="423"/>
      </w:tblGrid>
      <w:tr w14:paraId="117B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0" w:hRule="atLeast"/>
        </w:trPr>
        <w:tc>
          <w:tcPr>
            <w:tcW w:w="78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664BB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序号</w:t>
            </w:r>
          </w:p>
        </w:tc>
        <w:tc>
          <w:tcPr>
            <w:tcW w:w="78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271A4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建筑物名称</w:t>
            </w:r>
          </w:p>
        </w:tc>
        <w:tc>
          <w:tcPr>
            <w:tcW w:w="78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40696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声源名称</w:t>
            </w:r>
          </w:p>
        </w:tc>
        <w:tc>
          <w:tcPr>
            <w:tcW w:w="10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3CCE7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声源强</w:t>
            </w:r>
          </w:p>
        </w:tc>
        <w:tc>
          <w:tcPr>
            <w:tcW w:w="807"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9CB31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声源控制措施</w:t>
            </w:r>
          </w:p>
        </w:tc>
        <w:tc>
          <w:tcPr>
            <w:tcW w:w="967"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45BFC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空间相对位置</w:t>
            </w:r>
            <w:r>
              <w:rPr>
                <w:rStyle w:val="20"/>
                <w:rFonts w:hint="default" w:ascii="Times New Roman" w:hAnsi="Times New Roman" w:eastAsia="宋体" w:cs="Times New Roman"/>
                <w:color w:val="333333"/>
                <w:sz w:val="16"/>
                <w:szCs w:val="16"/>
              </w:rPr>
              <w:t>/m</w:t>
            </w:r>
          </w:p>
        </w:tc>
        <w:tc>
          <w:tcPr>
            <w:tcW w:w="1682"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E407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距室内边界距离</w:t>
            </w:r>
            <w:r>
              <w:rPr>
                <w:rStyle w:val="20"/>
                <w:rFonts w:hint="default" w:ascii="Times New Roman" w:hAnsi="Times New Roman" w:eastAsia="宋体" w:cs="Times New Roman"/>
                <w:color w:val="333333"/>
                <w:sz w:val="16"/>
                <w:szCs w:val="16"/>
              </w:rPr>
              <w:t>/m</w:t>
            </w:r>
          </w:p>
        </w:tc>
        <w:tc>
          <w:tcPr>
            <w:tcW w:w="1682"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02E0C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室内边界声级</w:t>
            </w:r>
            <w:r>
              <w:rPr>
                <w:rStyle w:val="20"/>
                <w:rFonts w:hint="default" w:ascii="Times New Roman" w:hAnsi="Times New Roman" w:eastAsia="宋体" w:cs="Times New Roman"/>
                <w:color w:val="333333"/>
                <w:sz w:val="16"/>
                <w:szCs w:val="16"/>
              </w:rPr>
              <w:t>/dB</w:t>
            </w:r>
            <w:r>
              <w:rPr>
                <w:rStyle w:val="20"/>
                <w:rFonts w:hint="eastAsia" w:ascii="宋体" w:hAnsi="宋体" w:eastAsia="宋体" w:cs="宋体"/>
                <w:color w:val="333333"/>
                <w:sz w:val="16"/>
                <w:szCs w:val="16"/>
              </w:rPr>
              <w:t>（</w:t>
            </w:r>
            <w:r>
              <w:rPr>
                <w:rStyle w:val="20"/>
                <w:rFonts w:hint="default" w:ascii="Times New Roman" w:hAnsi="Times New Roman" w:eastAsia="宋体" w:cs="Times New Roman"/>
                <w:color w:val="333333"/>
                <w:sz w:val="16"/>
                <w:szCs w:val="16"/>
              </w:rPr>
              <w:t>A</w:t>
            </w:r>
            <w:r>
              <w:rPr>
                <w:rStyle w:val="20"/>
                <w:rFonts w:hint="eastAsia" w:ascii="宋体" w:hAnsi="宋体" w:eastAsia="宋体" w:cs="宋体"/>
                <w:color w:val="333333"/>
                <w:sz w:val="16"/>
                <w:szCs w:val="16"/>
              </w:rPr>
              <w:t>）</w:t>
            </w:r>
          </w:p>
        </w:tc>
        <w:tc>
          <w:tcPr>
            <w:tcW w:w="78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39EC2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运行时段</w:t>
            </w:r>
          </w:p>
        </w:tc>
        <w:tc>
          <w:tcPr>
            <w:tcW w:w="1682"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06890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建筑物插入损失</w:t>
            </w:r>
            <w:r>
              <w:rPr>
                <w:rStyle w:val="20"/>
                <w:rFonts w:hint="default" w:ascii="Times New Roman" w:hAnsi="Times New Roman" w:eastAsia="宋体" w:cs="Times New Roman"/>
                <w:color w:val="333333"/>
                <w:sz w:val="16"/>
                <w:szCs w:val="16"/>
              </w:rPr>
              <w:t> / dB</w:t>
            </w:r>
            <w:r>
              <w:rPr>
                <w:rStyle w:val="20"/>
                <w:rFonts w:hint="eastAsia" w:ascii="宋体" w:hAnsi="宋体" w:eastAsia="宋体" w:cs="宋体"/>
                <w:color w:val="333333"/>
                <w:sz w:val="16"/>
                <w:szCs w:val="16"/>
              </w:rPr>
              <w:t>（</w:t>
            </w:r>
            <w:r>
              <w:rPr>
                <w:rStyle w:val="20"/>
                <w:rFonts w:hint="default" w:ascii="Times New Roman" w:hAnsi="Times New Roman" w:eastAsia="宋体" w:cs="Times New Roman"/>
                <w:color w:val="333333"/>
                <w:sz w:val="16"/>
                <w:szCs w:val="16"/>
              </w:rPr>
              <w:t>A</w:t>
            </w:r>
            <w:r>
              <w:rPr>
                <w:rStyle w:val="20"/>
                <w:rFonts w:hint="eastAsia" w:ascii="宋体" w:hAnsi="宋体" w:eastAsia="宋体" w:cs="宋体"/>
                <w:color w:val="333333"/>
                <w:sz w:val="16"/>
                <w:szCs w:val="16"/>
              </w:rPr>
              <w:t>）</w:t>
            </w:r>
          </w:p>
        </w:tc>
        <w:tc>
          <w:tcPr>
            <w:tcW w:w="2103"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60E8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建筑物外噪声声压级</w:t>
            </w:r>
            <w:r>
              <w:rPr>
                <w:rStyle w:val="20"/>
                <w:rFonts w:hint="default" w:ascii="Times New Roman" w:hAnsi="Times New Roman" w:eastAsia="宋体" w:cs="Times New Roman"/>
                <w:color w:val="333333"/>
                <w:sz w:val="16"/>
                <w:szCs w:val="16"/>
              </w:rPr>
              <w:t>/dB</w:t>
            </w:r>
            <w:r>
              <w:rPr>
                <w:rStyle w:val="20"/>
                <w:rFonts w:hint="eastAsia" w:ascii="宋体" w:hAnsi="宋体" w:eastAsia="宋体" w:cs="宋体"/>
                <w:color w:val="333333"/>
                <w:sz w:val="16"/>
                <w:szCs w:val="16"/>
              </w:rPr>
              <w:t>（</w:t>
            </w:r>
            <w:r>
              <w:rPr>
                <w:rStyle w:val="20"/>
                <w:rFonts w:hint="default" w:ascii="Times New Roman" w:hAnsi="Times New Roman" w:eastAsia="宋体" w:cs="Times New Roman"/>
                <w:color w:val="333333"/>
                <w:sz w:val="16"/>
                <w:szCs w:val="16"/>
              </w:rPr>
              <w:t>A</w:t>
            </w:r>
            <w:r>
              <w:rPr>
                <w:rStyle w:val="20"/>
                <w:rFonts w:hint="eastAsia" w:ascii="宋体" w:hAnsi="宋体" w:eastAsia="宋体" w:cs="宋体"/>
                <w:color w:val="333333"/>
                <w:sz w:val="16"/>
                <w:szCs w:val="16"/>
              </w:rPr>
              <w:t>）</w:t>
            </w:r>
          </w:p>
        </w:tc>
      </w:tr>
      <w:tr w14:paraId="6F30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D6782F">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3D7A78">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639A93">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7B0209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声功率级</w:t>
            </w:r>
            <w:r>
              <w:rPr>
                <w:rStyle w:val="20"/>
                <w:rFonts w:hint="default" w:ascii="Times New Roman" w:hAnsi="Times New Roman" w:eastAsia="宋体" w:cs="Times New Roman"/>
                <w:color w:val="333333"/>
                <w:sz w:val="16"/>
                <w:szCs w:val="16"/>
              </w:rPr>
              <w:t>/dB</w:t>
            </w:r>
            <w:r>
              <w:rPr>
                <w:rStyle w:val="20"/>
                <w:rFonts w:hint="eastAsia" w:ascii="宋体" w:hAnsi="宋体" w:eastAsia="宋体" w:cs="宋体"/>
                <w:color w:val="333333"/>
                <w:sz w:val="16"/>
                <w:szCs w:val="16"/>
              </w:rPr>
              <w:t>（</w:t>
            </w:r>
            <w:r>
              <w:rPr>
                <w:rStyle w:val="20"/>
                <w:rFonts w:hint="default" w:ascii="Times New Roman" w:hAnsi="Times New Roman" w:eastAsia="宋体" w:cs="Times New Roman"/>
                <w:color w:val="333333"/>
                <w:sz w:val="16"/>
                <w:szCs w:val="16"/>
              </w:rPr>
              <w:t>A</w:t>
            </w:r>
            <w:r>
              <w:rPr>
                <w:rStyle w:val="20"/>
                <w:rFonts w:hint="eastAsia" w:ascii="宋体" w:hAnsi="宋体" w:eastAsia="宋体" w:cs="宋体"/>
                <w:color w:val="333333"/>
                <w:sz w:val="16"/>
                <w:szCs w:val="16"/>
              </w:rPr>
              <w:t>）</w:t>
            </w:r>
          </w:p>
        </w:tc>
        <w:tc>
          <w:tcPr>
            <w:tcW w:w="80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DBC453">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7E2C9E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default" w:ascii="Times New Roman" w:hAnsi="Times New Roman" w:eastAsia="宋体" w:cs="Times New Roman"/>
                <w:color w:val="333333"/>
                <w:sz w:val="16"/>
                <w:szCs w:val="16"/>
              </w:rPr>
              <w:t>X</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AB976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default" w:ascii="Times New Roman" w:hAnsi="Times New Roman" w:eastAsia="宋体" w:cs="Times New Roman"/>
                <w:color w:val="333333"/>
                <w:sz w:val="16"/>
                <w:szCs w:val="16"/>
              </w:rPr>
              <w:t>Y</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7E14B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default" w:ascii="Times New Roman" w:hAnsi="Times New Roman" w:eastAsia="宋体" w:cs="Times New Roman"/>
                <w:color w:val="333333"/>
                <w:sz w:val="16"/>
                <w:szCs w:val="16"/>
              </w:rPr>
              <w:t>Z</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93D7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东</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8AF8D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南</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21B6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西</w:t>
            </w:r>
          </w:p>
        </w:tc>
        <w:tc>
          <w:tcPr>
            <w:tcW w:w="42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9AE447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北</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774246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东</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F27726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南</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DBEF48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西</w:t>
            </w:r>
          </w:p>
        </w:tc>
        <w:tc>
          <w:tcPr>
            <w:tcW w:w="42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E27DF7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北</w:t>
            </w:r>
          </w:p>
        </w:tc>
        <w:tc>
          <w:tcPr>
            <w:tcW w:w="78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23EA6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C2813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东</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616927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南</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049D52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西</w:t>
            </w:r>
          </w:p>
        </w:tc>
        <w:tc>
          <w:tcPr>
            <w:tcW w:w="42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06228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北</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B58138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东</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9AF928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南</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73C4D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西</w:t>
            </w:r>
          </w:p>
        </w:tc>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2B314A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北</w:t>
            </w:r>
          </w:p>
        </w:tc>
        <w:tc>
          <w:tcPr>
            <w:tcW w:w="423"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B4F1F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Style w:val="20"/>
                <w:rFonts w:hint="eastAsia" w:ascii="宋体" w:hAnsi="宋体" w:eastAsia="宋体" w:cs="宋体"/>
                <w:color w:val="333333"/>
                <w:sz w:val="16"/>
                <w:szCs w:val="16"/>
              </w:rPr>
              <w:t>建筑物外距离</w:t>
            </w:r>
          </w:p>
        </w:tc>
      </w:tr>
      <w:tr w14:paraId="368E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FB08DC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c>
          <w:tcPr>
            <w:tcW w:w="78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908AC5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生产厂房</w:t>
            </w: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DF5B0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真空搅拌釜</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40B8B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80</w:t>
            </w:r>
          </w:p>
        </w:tc>
        <w:tc>
          <w:tcPr>
            <w:tcW w:w="807"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14CB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选用低噪声设备；厂房隔声</w:t>
            </w:r>
          </w:p>
          <w:p w14:paraId="744B42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合理布局；加强维护保养。</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E6E820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7.9</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E7561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-78.2</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B99AD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FC52D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8.4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94226F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27.4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882868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1.7</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6E99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B25913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66.5</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0B3DB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66.4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C1F0F7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68.5</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69B852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66.4</w:t>
            </w:r>
          </w:p>
        </w:tc>
        <w:tc>
          <w:tcPr>
            <w:tcW w:w="780" w:type="dxa"/>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7DB73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24h</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8689D8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275998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E925A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6F0158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C84B1A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44.5</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650830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44.4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50B17E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46.5</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AAFC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44.4</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FDBA6A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41A8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ABE34F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3C65C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4A0F1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芯棒烘箱</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6AB4B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65</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7365B4">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10F06A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-4.9</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67763A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-68.4</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3E454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65DA6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2.5</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16FEA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5.9</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D98432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C277A2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4.9</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D54436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57.6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A1DFF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57.3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F9FD8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57.7</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64987D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57.3</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475277">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A05FD3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8A39F9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70DE1E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B051E6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EEA43F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35.6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2558EF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35.3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72421F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35.7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35F486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35.3</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ECDDB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564B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726D29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CBFB62A">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654E8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电热干燥箱</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DE5F48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68</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A056836">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944E38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-2.6</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E378F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-40.8</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C4E010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CD2A8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24.1</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0E603B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129.7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94D85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2.5</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A89339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18.7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0719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49.8</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F29AD5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49.7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65508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52.4</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D819EF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49.8</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03C16C">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5B199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688D9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0CF0E9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CD5312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C652A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27.8</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97A9E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27.7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4AA80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30.4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C0D2EA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27.8</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00C380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3995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19A4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BCF5D58">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6DE20C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填料干燥箱</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EFD26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70</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FB5178C">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D3AC4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-9.1</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D6376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-104.2</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51E11B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BCA9C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4.5</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C80A68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6.5</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8D334C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1.8</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5FD3B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CCB6F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61.4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BB5E2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61.4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3F7A8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6D5CB3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61.4</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B43EBA9">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E1096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B3AEAF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27F19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8DB10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0C263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39.4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8932FC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39.4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CEC237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40.0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390899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39.4</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B79E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3415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55C6C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A09A52">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0207D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金具压接机</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4EC64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80</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7874A1A">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A67880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4.6</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42E397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-118.8</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F872F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A20C3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6.5</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B0464E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D311B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3.3</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F27502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12.8</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2B65A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70.2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06F844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70.6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7BE8EA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70.4</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7FC12F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70.1</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56E3A8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DE9429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A8DC0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CB1FA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7CD2F4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CEB54D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48.2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4483E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48.6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9132D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48.4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8B8760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48.1</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6FFA3C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379B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607BE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CC41F6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F099A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APG</w:t>
            </w:r>
            <w:r>
              <w:rPr>
                <w:rFonts w:hint="eastAsia" w:ascii="宋体" w:hAnsi="宋体" w:eastAsia="宋体" w:cs="宋体"/>
                <w:color w:val="333333"/>
                <w:sz w:val="16"/>
                <w:szCs w:val="16"/>
              </w:rPr>
              <w:t>注射成型机</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F8A70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78</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F785CE4">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0D08D8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10.9</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34526D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-75.9</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548A2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0372B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728424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30.0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2EEB9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4.5</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2182A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19.4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FBC0D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64.6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3E6EB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64.4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6A885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64.8</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53F8A7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64.4</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4195964">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1BB8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5E7F7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87275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061B53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6CACC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42.6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0C67C3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42.4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E3FA1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42.8</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25610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42.4</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D27689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143F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E7C6DF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722C914">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5D93A1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ascii="Arial" w:hAnsi="Arial" w:eastAsia="宋体" w:cs="Arial"/>
                <w:color w:val="333333"/>
                <w:sz w:val="16"/>
                <w:szCs w:val="16"/>
              </w:rPr>
              <w:t>激光打标机</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5207C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72</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0F92069">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697083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7.2</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4FE38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-112.1</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D5A0A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AF30D7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3A9FED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9.7</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88834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9E1232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5.8</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02A38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62.3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81D2ED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62.2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3D0B6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62.3</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F133E6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62.2</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5DC5F16">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0244A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8EE2D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2E10F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DD3C28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D37925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40.3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A74610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40.2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F45E3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40.3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9CCE0D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40.2</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ECD4DA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407F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EE0CB8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8</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7E4682">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CB873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高速搅拌机</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9CA97E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70</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66BF5A9">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99DF9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-5.3</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A2623C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-100.3</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EB6B5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1456B1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BD2EF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10.8</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E0E3E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FEB62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E19F77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62.2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456B1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61.3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B4820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61.4</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3DCBE0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61.8</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BA32905">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6771D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68965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8609B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8384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C2EC6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40.2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6FAB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39.3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F35AE5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39.4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8D9E5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39.8</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16AA2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r w14:paraId="42F7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1F600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9</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96E824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78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35B44D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eastAsia" w:ascii="宋体" w:hAnsi="宋体" w:eastAsia="宋体" w:cs="宋体"/>
                <w:color w:val="333333"/>
                <w:sz w:val="16"/>
                <w:szCs w:val="16"/>
              </w:rPr>
              <w:t>芯棒打磨机</w:t>
            </w:r>
          </w:p>
        </w:tc>
        <w:tc>
          <w:tcPr>
            <w:tcW w:w="109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E8C26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80</w:t>
            </w:r>
          </w:p>
        </w:tc>
        <w:tc>
          <w:tcPr>
            <w:tcW w:w="807"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33366D3">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6DC8E7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-3</w:t>
            </w:r>
          </w:p>
        </w:tc>
        <w:tc>
          <w:tcPr>
            <w:tcW w:w="3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85945B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-69.1</w:t>
            </w:r>
          </w:p>
        </w:tc>
        <w:tc>
          <w:tcPr>
            <w:tcW w:w="3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6DAA4C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1.2</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E7CA0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0.6</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BC3452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9D331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4.2</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5C8BF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AD1DE0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75.9</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C6CF5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72.3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2311E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72.4</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B5E230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72.3</w:t>
            </w:r>
          </w:p>
        </w:tc>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0769B51">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16"/>
                <w:szCs w:val="16"/>
              </w:rPr>
            </w:pP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F7CBA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45F18E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B5D7C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2"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287433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22.0</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9D917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53.9</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F9D178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50.3</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7B0F7A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50.4</w:t>
            </w:r>
          </w:p>
        </w:tc>
        <w:tc>
          <w:tcPr>
            <w:tcW w:w="42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53603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50.3</w:t>
            </w:r>
          </w:p>
        </w:tc>
        <w:tc>
          <w:tcPr>
            <w:tcW w:w="423"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A57AB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16"/>
                <w:szCs w:val="16"/>
              </w:rPr>
            </w:pPr>
            <w:r>
              <w:rPr>
                <w:rFonts w:hint="default" w:ascii="Times New Roman" w:hAnsi="Times New Roman" w:eastAsia="宋体" w:cs="Times New Roman"/>
                <w:color w:val="333333"/>
                <w:sz w:val="16"/>
                <w:szCs w:val="16"/>
              </w:rPr>
              <w:t>1</w:t>
            </w:r>
          </w:p>
        </w:tc>
      </w:tr>
    </w:tbl>
    <w:p w14:paraId="233F2415">
      <w:pPr>
        <w:pStyle w:val="15"/>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rPr>
        <w:br w:type="textWrapping"/>
      </w:r>
      <w:r>
        <w:rPr>
          <w:rFonts w:hint="eastAsia" w:ascii="宋体" w:hAnsi="宋体" w:eastAsia="宋体" w:cs="宋体"/>
          <w:color w:val="333333"/>
          <w:sz w:val="24"/>
          <w:szCs w:val="24"/>
        </w:rPr>
        <w:t> </w:t>
      </w:r>
    </w:p>
    <w:p w14:paraId="0AB0DAC5">
      <w:pPr>
        <w:pStyle w:val="15"/>
        <w:keepNext w:val="0"/>
        <w:keepLines w:val="0"/>
        <w:widowControl/>
        <w:suppressLineNumbers w:val="0"/>
        <w:spacing w:before="225" w:beforeAutospacing="0" w:after="225" w:afterAutospacing="0" w:line="432" w:lineRule="atLeast"/>
        <w:ind w:left="0" w:right="0"/>
        <w:jc w:val="center"/>
        <w:rPr>
          <w:rFonts w:hint="eastAsia" w:ascii="黑体" w:hAnsi="宋体" w:eastAsia="黑体" w:cs="黑体"/>
          <w:color w:val="333333"/>
          <w:sz w:val="30"/>
          <w:szCs w:val="30"/>
        </w:rPr>
        <w:sectPr>
          <w:pgSz w:w="16838" w:h="11906" w:orient="landscape"/>
          <w:pgMar w:top="1531" w:right="1701" w:bottom="1531" w:left="1701" w:header="851" w:footer="1134" w:gutter="0"/>
          <w:pgNumType w:fmt="decimal"/>
          <w:cols w:space="0" w:num="1"/>
          <w:rtlGutter w:val="0"/>
          <w:docGrid w:linePitch="312" w:charSpace="0"/>
        </w:sectPr>
      </w:pPr>
    </w:p>
    <w:p w14:paraId="77A7E829">
      <w:pPr>
        <w:pStyle w:val="15"/>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五、环境保护措施监督检查清单</w:t>
      </w:r>
    </w:p>
    <w:tbl>
      <w:tblPr>
        <w:tblStyle w:val="17"/>
        <w:tblW w:w="8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19"/>
        <w:gridCol w:w="819"/>
        <w:gridCol w:w="1640"/>
        <w:gridCol w:w="1525"/>
        <w:gridCol w:w="716"/>
        <w:gridCol w:w="716"/>
        <w:gridCol w:w="716"/>
        <w:gridCol w:w="1226"/>
        <w:gridCol w:w="819"/>
      </w:tblGrid>
      <w:tr w14:paraId="2AF0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0" w:hRule="atLeast"/>
        </w:trPr>
        <w:tc>
          <w:tcPr>
            <w:tcW w:w="81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9FA56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序号</w:t>
            </w:r>
          </w:p>
        </w:tc>
        <w:tc>
          <w:tcPr>
            <w:tcW w:w="81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6D3FF3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声源名称</w:t>
            </w:r>
          </w:p>
        </w:tc>
        <w:tc>
          <w:tcPr>
            <w:tcW w:w="16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A8438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设备数量（台）</w:t>
            </w:r>
          </w:p>
        </w:tc>
        <w:tc>
          <w:tcPr>
            <w:tcW w:w="15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1BF12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声源源强（</w:t>
            </w:r>
            <w:r>
              <w:rPr>
                <w:rStyle w:val="20"/>
                <w:rFonts w:hint="default" w:ascii="Times New Roman" w:hAnsi="Times New Roman" w:eastAsia="宋体" w:cs="Times New Roman"/>
                <w:color w:val="333333"/>
                <w:sz w:val="20"/>
                <w:szCs w:val="20"/>
              </w:rPr>
              <w:t>dB</w:t>
            </w:r>
            <w:r>
              <w:rPr>
                <w:rStyle w:val="20"/>
                <w:rFonts w:hint="eastAsia" w:ascii="宋体" w:hAnsi="宋体" w:eastAsia="宋体" w:cs="宋体"/>
                <w:color w:val="333333"/>
                <w:sz w:val="20"/>
                <w:szCs w:val="20"/>
              </w:rPr>
              <w:t>（</w:t>
            </w:r>
            <w:r>
              <w:rPr>
                <w:rStyle w:val="20"/>
                <w:rFonts w:hint="default" w:ascii="Times New Roman" w:hAnsi="Times New Roman" w:eastAsia="宋体" w:cs="Times New Roman"/>
                <w:color w:val="333333"/>
                <w:sz w:val="20"/>
                <w:szCs w:val="20"/>
              </w:rPr>
              <w:t>A</w:t>
            </w:r>
            <w:r>
              <w:rPr>
                <w:rStyle w:val="20"/>
                <w:rFonts w:hint="eastAsia" w:ascii="宋体" w:hAnsi="宋体" w:eastAsia="宋体" w:cs="宋体"/>
                <w:color w:val="333333"/>
                <w:sz w:val="20"/>
                <w:szCs w:val="20"/>
              </w:rPr>
              <w:t>）</w:t>
            </w:r>
          </w:p>
        </w:tc>
        <w:tc>
          <w:tcPr>
            <w:tcW w:w="2148"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8DA9A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空间相对位置（分别以车间西南角为起点，建筑墙体向东南、向东北分别为</w:t>
            </w:r>
            <w:r>
              <w:rPr>
                <w:rStyle w:val="20"/>
                <w:rFonts w:hint="default" w:ascii="Times New Roman" w:hAnsi="Times New Roman" w:eastAsia="宋体" w:cs="Times New Roman"/>
                <w:color w:val="333333"/>
                <w:sz w:val="20"/>
                <w:szCs w:val="20"/>
              </w:rPr>
              <w:t>X</w:t>
            </w:r>
            <w:r>
              <w:rPr>
                <w:rStyle w:val="20"/>
                <w:rFonts w:hint="eastAsia" w:ascii="宋体" w:hAnsi="宋体" w:eastAsia="宋体" w:cs="宋体"/>
                <w:color w:val="333333"/>
                <w:sz w:val="20"/>
                <w:szCs w:val="20"/>
              </w:rPr>
              <w:t>、</w:t>
            </w:r>
            <w:r>
              <w:rPr>
                <w:rStyle w:val="20"/>
                <w:rFonts w:hint="default" w:ascii="Times New Roman" w:hAnsi="Times New Roman" w:eastAsia="宋体" w:cs="Times New Roman"/>
                <w:color w:val="333333"/>
                <w:sz w:val="20"/>
                <w:szCs w:val="20"/>
              </w:rPr>
              <w:t>Y</w:t>
            </w:r>
            <w:r>
              <w:rPr>
                <w:rStyle w:val="20"/>
                <w:rFonts w:hint="eastAsia" w:ascii="宋体" w:hAnsi="宋体" w:eastAsia="宋体" w:cs="宋体"/>
                <w:color w:val="333333"/>
                <w:sz w:val="20"/>
                <w:szCs w:val="20"/>
              </w:rPr>
              <w:t>轴）</w:t>
            </w:r>
            <w:r>
              <w:rPr>
                <w:rStyle w:val="20"/>
                <w:rFonts w:hint="default" w:ascii="Times New Roman" w:hAnsi="Times New Roman" w:eastAsia="宋体" w:cs="Times New Roman"/>
                <w:color w:val="333333"/>
                <w:sz w:val="20"/>
                <w:szCs w:val="20"/>
              </w:rPr>
              <w:t>m</w:t>
            </w:r>
          </w:p>
        </w:tc>
        <w:tc>
          <w:tcPr>
            <w:tcW w:w="122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5932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声源控制措施</w:t>
            </w:r>
          </w:p>
        </w:tc>
        <w:tc>
          <w:tcPr>
            <w:tcW w:w="81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662A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运行时段</w:t>
            </w:r>
          </w:p>
        </w:tc>
      </w:tr>
      <w:tr w14:paraId="0129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1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EB005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81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B580C1">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6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E2AA97">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FD04CF">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FF9E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default" w:ascii="Times New Roman" w:hAnsi="Times New Roman" w:eastAsia="宋体" w:cs="Times New Roman"/>
                <w:color w:val="333333"/>
                <w:sz w:val="20"/>
                <w:szCs w:val="20"/>
              </w:rPr>
              <w:t>X</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2F0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default" w:ascii="Times New Roman" w:hAnsi="Times New Roman" w:eastAsia="宋体" w:cs="Times New Roman"/>
                <w:color w:val="333333"/>
                <w:sz w:val="20"/>
                <w:szCs w:val="20"/>
              </w:rPr>
              <w:t>Y</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813F3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default" w:ascii="Times New Roman" w:hAnsi="Times New Roman" w:eastAsia="宋体" w:cs="Times New Roman"/>
                <w:color w:val="333333"/>
                <w:sz w:val="20"/>
                <w:szCs w:val="20"/>
              </w:rPr>
              <w:t>Z</w:t>
            </w:r>
          </w:p>
        </w:tc>
        <w:tc>
          <w:tcPr>
            <w:tcW w:w="122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365F28">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81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DC364C">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r>
      <w:tr w14:paraId="06FB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1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3E407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w:t>
            </w:r>
          </w:p>
        </w:tc>
        <w:tc>
          <w:tcPr>
            <w:tcW w:w="81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C1FE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空压机</w:t>
            </w:r>
          </w:p>
        </w:tc>
        <w:tc>
          <w:tcPr>
            <w:tcW w:w="1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CBFE5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w:t>
            </w:r>
          </w:p>
        </w:tc>
        <w:tc>
          <w:tcPr>
            <w:tcW w:w="15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F2AC8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70</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56698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88.8</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244F8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-12.1</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801FE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1.2</w:t>
            </w:r>
          </w:p>
        </w:tc>
        <w:tc>
          <w:tcPr>
            <w:tcW w:w="1226"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5521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基础减振、四周及顶部安装隔声挡板</w:t>
            </w:r>
          </w:p>
        </w:tc>
        <w:tc>
          <w:tcPr>
            <w:tcW w:w="81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F5C0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24h</w:t>
            </w:r>
          </w:p>
        </w:tc>
      </w:tr>
      <w:tr w14:paraId="6432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81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16AC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2</w:t>
            </w:r>
          </w:p>
        </w:tc>
        <w:tc>
          <w:tcPr>
            <w:tcW w:w="81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3F27F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干燥机</w:t>
            </w:r>
          </w:p>
        </w:tc>
        <w:tc>
          <w:tcPr>
            <w:tcW w:w="1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61B46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w:t>
            </w:r>
          </w:p>
        </w:tc>
        <w:tc>
          <w:tcPr>
            <w:tcW w:w="15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C8F95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65</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781A6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88.9</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14A35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-11.6</w:t>
            </w:r>
          </w:p>
        </w:tc>
        <w:tc>
          <w:tcPr>
            <w:tcW w:w="71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FE5C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1.2</w:t>
            </w:r>
          </w:p>
        </w:tc>
        <w:tc>
          <w:tcPr>
            <w:tcW w:w="1226"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18DF30">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81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B311EA">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0"/>
                <w:szCs w:val="20"/>
              </w:rPr>
            </w:pPr>
          </w:p>
        </w:tc>
      </w:tr>
    </w:tbl>
    <w:p w14:paraId="350B4DDF">
      <w:pPr>
        <w:rPr>
          <w:vanish/>
          <w:sz w:val="24"/>
          <w:szCs w:val="24"/>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50"/>
        <w:gridCol w:w="8604"/>
      </w:tblGrid>
      <w:tr w14:paraId="43F8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3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64591FE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营</w:t>
            </w:r>
          </w:p>
          <w:p w14:paraId="6563F2A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期环</w:t>
            </w:r>
          </w:p>
          <w:p w14:paraId="1A0B6A6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境影</w:t>
            </w:r>
          </w:p>
          <w:p w14:paraId="7DA9E3D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响和</w:t>
            </w:r>
          </w:p>
          <w:p w14:paraId="3B7584E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保护</w:t>
            </w:r>
          </w:p>
          <w:p w14:paraId="6B950F2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措施</w:t>
            </w:r>
          </w:p>
        </w:tc>
        <w:tc>
          <w:tcPr>
            <w:tcW w:w="128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2CE39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、噪声治理措施</w:t>
            </w:r>
          </w:p>
          <w:p w14:paraId="2769822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为控制项目噪声源出现污染影响，建设单位主要从降低声源源强值及传播途径上采取防治措施，采取的具体措施如下：</w:t>
            </w:r>
          </w:p>
          <w:p w14:paraId="3D28B29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优先选择低噪声设备：在满足生产工艺需求的前提下在设备选型时选择噪声低的设备。</w:t>
            </w:r>
          </w:p>
          <w:p w14:paraId="6E67B66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设备降噪措施：厂房内的设备充分利用厂房隔声和距离衰减降低设备噪声对周围环境影响，机械加工设备基础减震，空压机设置独立空压机房并消声，空气净化系统设置独立空调机房并通过设备减振、消声、加强维护降低设备对周围环境的影响。</w:t>
            </w:r>
          </w:p>
          <w:p w14:paraId="483C54A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加强管理：建立设备定期维护、保养的管理制度，保证设备正常运转，防止设备故障形成的非正常生产噪声；加强职工环保意识教育，提倡文明生产，防止人为噪声。</w:t>
            </w:r>
          </w:p>
          <w:p w14:paraId="2A0992D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④</w:t>
            </w:r>
            <w:r>
              <w:rPr>
                <w:rFonts w:hint="eastAsia" w:ascii="宋体" w:hAnsi="宋体" w:eastAsia="宋体" w:cs="宋体"/>
                <w:color w:val="333333"/>
                <w:sz w:val="24"/>
                <w:szCs w:val="24"/>
              </w:rPr>
              <w:t>生产过程中要求做到轻拿轻放，文明装卸，尽可能减轻装卸噪声对外环境的影响</w:t>
            </w:r>
          </w:p>
          <w:p w14:paraId="7D32688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、噪声治理效果分析</w:t>
            </w:r>
          </w:p>
          <w:p w14:paraId="43FC97F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）室内声源等效室外声源声功率级计算</w:t>
            </w:r>
          </w:p>
          <w:p w14:paraId="5F38B60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首先计算出某个室内靠近围护结构处的倍频带声压级</w:t>
            </w:r>
          </w:p>
          <w:p w14:paraId="2539577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center"/>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409A418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式中：</w:t>
            </w:r>
          </w:p>
          <w:p w14:paraId="7F37379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pi</w:t>
            </w:r>
            <w:r>
              <w:rPr>
                <w:rFonts w:hint="eastAsia" w:ascii="宋体" w:hAnsi="宋体" w:eastAsia="宋体" w:cs="宋体"/>
                <w:color w:val="333333"/>
                <w:sz w:val="24"/>
                <w:szCs w:val="24"/>
              </w:rPr>
              <w:t>——某个室内声源在靠近围护结构处产生的倍频带声压级；</w:t>
            </w:r>
          </w:p>
          <w:p w14:paraId="162B03C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w</w:t>
            </w:r>
            <w:r>
              <w:rPr>
                <w:rFonts w:hint="eastAsia" w:ascii="宋体" w:hAnsi="宋体" w:eastAsia="宋体" w:cs="宋体"/>
                <w:color w:val="333333"/>
                <w:sz w:val="24"/>
                <w:szCs w:val="24"/>
              </w:rPr>
              <w:t>——某个声源的倍频带声功率级，</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6C3072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r</w:t>
            </w:r>
            <w:r>
              <w:rPr>
                <w:rFonts w:hint="eastAsia" w:ascii="宋体" w:hAnsi="宋体" w:eastAsia="宋体" w:cs="宋体"/>
                <w:color w:val="333333"/>
                <w:sz w:val="24"/>
                <w:szCs w:val="24"/>
              </w:rPr>
              <w:t>——某个声源靠近围护结构处的距离，</w:t>
            </w:r>
            <w:r>
              <w:rPr>
                <w:rFonts w:hint="default" w:ascii="Times New Roman" w:hAnsi="Times New Roman" w:eastAsia="宋体" w:cs="Times New Roman"/>
                <w:color w:val="333333"/>
                <w:sz w:val="24"/>
                <w:szCs w:val="24"/>
              </w:rPr>
              <w:t>m</w:t>
            </w:r>
            <w:r>
              <w:rPr>
                <w:rFonts w:hint="eastAsia" w:ascii="宋体" w:hAnsi="宋体" w:eastAsia="宋体" w:cs="宋体"/>
                <w:color w:val="333333"/>
                <w:sz w:val="24"/>
                <w:szCs w:val="24"/>
              </w:rPr>
              <w:t>；</w:t>
            </w:r>
          </w:p>
          <w:p w14:paraId="44EB17D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R</w:t>
            </w:r>
            <w:r>
              <w:rPr>
                <w:rFonts w:hint="eastAsia" w:ascii="宋体" w:hAnsi="宋体" w:eastAsia="宋体" w:cs="宋体"/>
                <w:color w:val="333333"/>
                <w:sz w:val="24"/>
                <w:szCs w:val="24"/>
              </w:rPr>
              <w:t>——房间常数，</w:t>
            </w:r>
            <w:r>
              <w:rPr>
                <w:rFonts w:hint="default" w:ascii="Times New Roman" w:hAnsi="Times New Roman" w:eastAsia="宋体" w:cs="Times New Roman"/>
                <w:color w:val="333333"/>
                <w:sz w:val="24"/>
                <w:szCs w:val="24"/>
              </w:rPr>
              <w:t>R=Sa/</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1-a</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S</w:t>
            </w:r>
            <w:r>
              <w:rPr>
                <w:rFonts w:hint="eastAsia" w:ascii="宋体" w:hAnsi="宋体" w:eastAsia="宋体" w:cs="宋体"/>
                <w:color w:val="333333"/>
                <w:sz w:val="24"/>
                <w:szCs w:val="24"/>
              </w:rPr>
              <w:t>为房间内表面面积，</w:t>
            </w:r>
            <w:r>
              <w:rPr>
                <w:rFonts w:hint="default" w:ascii="Times New Roman" w:hAnsi="Times New Roman" w:eastAsia="宋体" w:cs="Times New Roman"/>
                <w:color w:val="333333"/>
                <w:sz w:val="24"/>
                <w:szCs w:val="24"/>
              </w:rPr>
              <w:t>m</w:t>
            </w:r>
            <w:r>
              <w:rPr>
                <w:rFonts w:hint="default" w:ascii="Times New Roman" w:hAnsi="Times New Roman" w:eastAsia="宋体" w:cs="Times New Roman"/>
                <w:color w:val="333333"/>
                <w:sz w:val="24"/>
                <w:szCs w:val="24"/>
                <w:vertAlign w:val="superscript"/>
              </w:rPr>
              <w:t>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为平均吸声系数；</w:t>
            </w:r>
          </w:p>
          <w:p w14:paraId="3D4D77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——指向性因子，通常对无指向性声源，当声源放在房间中心时，</w:t>
            </w:r>
            <w:r>
              <w:rPr>
                <w:rFonts w:hint="default" w:ascii="Times New Roman" w:hAnsi="Times New Roman" w:eastAsia="宋体" w:cs="Times New Roman"/>
                <w:color w:val="333333"/>
                <w:sz w:val="24"/>
                <w:szCs w:val="24"/>
              </w:rPr>
              <w:t>Q=1</w:t>
            </w:r>
            <w:r>
              <w:rPr>
                <w:rFonts w:hint="eastAsia" w:ascii="宋体" w:hAnsi="宋体" w:eastAsia="宋体" w:cs="宋体"/>
                <w:color w:val="333333"/>
                <w:sz w:val="24"/>
                <w:szCs w:val="24"/>
              </w:rPr>
              <w:t>；</w:t>
            </w:r>
          </w:p>
          <w:p w14:paraId="4DB3869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当放在一面墙的中心时，</w:t>
            </w:r>
            <w:r>
              <w:rPr>
                <w:rFonts w:hint="default" w:ascii="Times New Roman" w:hAnsi="Times New Roman" w:eastAsia="宋体" w:cs="Times New Roman"/>
                <w:color w:val="333333"/>
                <w:sz w:val="24"/>
                <w:szCs w:val="24"/>
              </w:rPr>
              <w:t>Q=2</w:t>
            </w:r>
            <w:r>
              <w:rPr>
                <w:rFonts w:hint="eastAsia" w:ascii="宋体" w:hAnsi="宋体" w:eastAsia="宋体" w:cs="宋体"/>
                <w:color w:val="333333"/>
                <w:sz w:val="24"/>
                <w:szCs w:val="24"/>
              </w:rPr>
              <w:t>；当放在两面墙夹角处时，</w:t>
            </w:r>
            <w:r>
              <w:rPr>
                <w:rFonts w:hint="default" w:ascii="Times New Roman" w:hAnsi="Times New Roman" w:eastAsia="宋体" w:cs="Times New Roman"/>
                <w:color w:val="333333"/>
                <w:sz w:val="24"/>
                <w:szCs w:val="24"/>
              </w:rPr>
              <w:t>Q=4</w:t>
            </w:r>
            <w:r>
              <w:rPr>
                <w:rFonts w:hint="eastAsia" w:ascii="宋体" w:hAnsi="宋体" w:eastAsia="宋体" w:cs="宋体"/>
                <w:color w:val="333333"/>
                <w:sz w:val="24"/>
                <w:szCs w:val="24"/>
              </w:rPr>
              <w:t>；当放在三面墙夹角处时，</w:t>
            </w:r>
            <w:r>
              <w:rPr>
                <w:rFonts w:hint="default" w:ascii="Times New Roman" w:hAnsi="Times New Roman" w:eastAsia="宋体" w:cs="Times New Roman"/>
                <w:color w:val="333333"/>
                <w:sz w:val="24"/>
                <w:szCs w:val="24"/>
              </w:rPr>
              <w:t>Q=8</w:t>
            </w:r>
            <w:r>
              <w:rPr>
                <w:rFonts w:hint="eastAsia" w:ascii="宋体" w:hAnsi="宋体" w:eastAsia="宋体" w:cs="宋体"/>
                <w:color w:val="333333"/>
                <w:sz w:val="24"/>
                <w:szCs w:val="24"/>
              </w:rPr>
              <w:t>。</w:t>
            </w:r>
          </w:p>
          <w:p w14:paraId="278D1A3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计算出所有室内声源在围护结构处产生的</w:t>
            </w:r>
            <w:r>
              <w:rPr>
                <w:rStyle w:val="20"/>
                <w:rFonts w:hint="default" w:ascii="Times New Roman" w:hAnsi="Times New Roman" w:eastAsia="宋体" w:cs="Times New Roman"/>
                <w:color w:val="333333"/>
                <w:sz w:val="24"/>
                <w:szCs w:val="24"/>
              </w:rPr>
              <w:t>i</w:t>
            </w:r>
            <w:r>
              <w:rPr>
                <w:rStyle w:val="20"/>
                <w:rFonts w:hint="eastAsia" w:ascii="宋体" w:hAnsi="宋体" w:eastAsia="宋体" w:cs="宋体"/>
                <w:color w:val="333333"/>
                <w:sz w:val="24"/>
                <w:szCs w:val="24"/>
              </w:rPr>
              <w:t>倍频带叠加声压级</w:t>
            </w:r>
          </w:p>
          <w:p w14:paraId="45EE12D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center"/>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5EEEB1E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式中：</w:t>
            </w: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pli</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T</w:t>
            </w:r>
            <w:r>
              <w:rPr>
                <w:rFonts w:hint="eastAsia" w:ascii="宋体" w:hAnsi="宋体" w:eastAsia="宋体" w:cs="宋体"/>
                <w:color w:val="333333"/>
                <w:sz w:val="24"/>
                <w:szCs w:val="24"/>
              </w:rPr>
              <w:t>）——靠近围护结构处</w:t>
            </w:r>
            <w:r>
              <w:rPr>
                <w:rFonts w:hint="default" w:ascii="Times New Roman" w:hAnsi="Times New Roman" w:eastAsia="宋体" w:cs="Times New Roman"/>
                <w:color w:val="333333"/>
                <w:sz w:val="24"/>
                <w:szCs w:val="24"/>
              </w:rPr>
              <w:t>N</w:t>
            </w:r>
            <w:r>
              <w:rPr>
                <w:rFonts w:hint="eastAsia" w:ascii="宋体" w:hAnsi="宋体" w:eastAsia="宋体" w:cs="宋体"/>
                <w:color w:val="333333"/>
                <w:sz w:val="24"/>
                <w:szCs w:val="24"/>
              </w:rPr>
              <w:t>个室内声源产生的</w:t>
            </w:r>
            <w:r>
              <w:rPr>
                <w:rFonts w:hint="default" w:ascii="Times New Roman" w:hAnsi="Times New Roman" w:eastAsia="宋体" w:cs="Times New Roman"/>
                <w:color w:val="333333"/>
                <w:sz w:val="24"/>
                <w:szCs w:val="24"/>
              </w:rPr>
              <w:t>i</w:t>
            </w:r>
            <w:r>
              <w:rPr>
                <w:rFonts w:hint="eastAsia" w:ascii="宋体" w:hAnsi="宋体" w:eastAsia="宋体" w:cs="宋体"/>
                <w:color w:val="333333"/>
                <w:sz w:val="24"/>
                <w:szCs w:val="24"/>
              </w:rPr>
              <w:t>倍频带的叠加声压级，</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27E866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pij</w:t>
            </w:r>
            <w:r>
              <w:rPr>
                <w:rFonts w:hint="eastAsia" w:ascii="宋体" w:hAnsi="宋体" w:eastAsia="宋体" w:cs="宋体"/>
                <w:color w:val="333333"/>
                <w:sz w:val="24"/>
                <w:szCs w:val="24"/>
              </w:rPr>
              <w:t>——室内 </w:t>
            </w:r>
            <w:r>
              <w:rPr>
                <w:rFonts w:hint="default" w:ascii="Times New Roman" w:hAnsi="Times New Roman" w:eastAsia="宋体" w:cs="Times New Roman"/>
                <w:color w:val="333333"/>
                <w:sz w:val="24"/>
                <w:szCs w:val="24"/>
              </w:rPr>
              <w:t>j </w:t>
            </w:r>
            <w:r>
              <w:rPr>
                <w:rFonts w:hint="eastAsia" w:ascii="宋体" w:hAnsi="宋体" w:eastAsia="宋体" w:cs="宋体"/>
                <w:color w:val="333333"/>
                <w:sz w:val="24"/>
                <w:szCs w:val="24"/>
              </w:rPr>
              <w:t>声源 </w:t>
            </w:r>
            <w:r>
              <w:rPr>
                <w:rFonts w:hint="default" w:ascii="Times New Roman" w:hAnsi="Times New Roman" w:eastAsia="宋体" w:cs="Times New Roman"/>
                <w:color w:val="333333"/>
                <w:sz w:val="24"/>
                <w:szCs w:val="24"/>
              </w:rPr>
              <w:t>i </w:t>
            </w:r>
            <w:r>
              <w:rPr>
                <w:rFonts w:hint="eastAsia" w:ascii="宋体" w:hAnsi="宋体" w:eastAsia="宋体" w:cs="宋体"/>
                <w:color w:val="333333"/>
                <w:sz w:val="24"/>
                <w:szCs w:val="24"/>
              </w:rPr>
              <w:t>倍频带的声压级，</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02FE59D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N</w:t>
            </w:r>
            <w:r>
              <w:rPr>
                <w:rFonts w:hint="eastAsia" w:ascii="宋体" w:hAnsi="宋体" w:eastAsia="宋体" w:cs="宋体"/>
                <w:color w:val="333333"/>
                <w:sz w:val="24"/>
                <w:szCs w:val="24"/>
              </w:rPr>
              <w:t>——室内声源总数；</w:t>
            </w:r>
          </w:p>
          <w:p w14:paraId="3188970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计算出室外靠近维护结构处的声压级</w:t>
            </w:r>
          </w:p>
          <w:p w14:paraId="52851D9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center"/>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7D4CFFA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式中：</w:t>
            </w: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p2i</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T</w:t>
            </w:r>
            <w:r>
              <w:rPr>
                <w:rFonts w:hint="eastAsia" w:ascii="宋体" w:hAnsi="宋体" w:eastAsia="宋体" w:cs="宋体"/>
                <w:color w:val="333333"/>
                <w:sz w:val="24"/>
                <w:szCs w:val="24"/>
              </w:rPr>
              <w:t>）——靠近围护结构处</w:t>
            </w:r>
            <w:r>
              <w:rPr>
                <w:rFonts w:hint="default" w:ascii="Times New Roman" w:hAnsi="Times New Roman" w:eastAsia="宋体" w:cs="Times New Roman"/>
                <w:color w:val="333333"/>
                <w:sz w:val="24"/>
                <w:szCs w:val="24"/>
              </w:rPr>
              <w:t>N</w:t>
            </w:r>
            <w:r>
              <w:rPr>
                <w:rFonts w:hint="eastAsia" w:ascii="宋体" w:hAnsi="宋体" w:eastAsia="宋体" w:cs="宋体"/>
                <w:color w:val="333333"/>
                <w:sz w:val="24"/>
                <w:szCs w:val="24"/>
              </w:rPr>
              <w:t>个室外声源产生的</w:t>
            </w:r>
            <w:r>
              <w:rPr>
                <w:rFonts w:hint="default" w:ascii="Times New Roman" w:hAnsi="Times New Roman" w:eastAsia="宋体" w:cs="Times New Roman"/>
                <w:color w:val="333333"/>
                <w:sz w:val="24"/>
                <w:szCs w:val="24"/>
              </w:rPr>
              <w:t>i</w:t>
            </w:r>
            <w:r>
              <w:rPr>
                <w:rFonts w:hint="eastAsia" w:ascii="宋体" w:hAnsi="宋体" w:eastAsia="宋体" w:cs="宋体"/>
                <w:color w:val="333333"/>
                <w:sz w:val="24"/>
                <w:szCs w:val="24"/>
              </w:rPr>
              <w:t>倍频带的叠加声压级，</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124165C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TL</w:t>
            </w:r>
            <w:r>
              <w:rPr>
                <w:rFonts w:hint="eastAsia" w:ascii="宋体" w:hAnsi="宋体" w:eastAsia="宋体" w:cs="宋体"/>
                <w:color w:val="333333"/>
                <w:sz w:val="24"/>
                <w:szCs w:val="24"/>
              </w:rPr>
              <w:t>——维护结构 </w:t>
            </w:r>
            <w:r>
              <w:rPr>
                <w:rFonts w:hint="default" w:ascii="Times New Roman" w:hAnsi="Times New Roman" w:eastAsia="宋体" w:cs="Times New Roman"/>
                <w:color w:val="333333"/>
                <w:sz w:val="24"/>
                <w:szCs w:val="24"/>
              </w:rPr>
              <w:t>i </w:t>
            </w:r>
            <w:r>
              <w:rPr>
                <w:rFonts w:hint="eastAsia" w:ascii="宋体" w:hAnsi="宋体" w:eastAsia="宋体" w:cs="宋体"/>
                <w:color w:val="333333"/>
                <w:sz w:val="24"/>
                <w:szCs w:val="24"/>
              </w:rPr>
              <w:t>倍频带的隔声量，</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79C52A3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将室外声源的声压级和透过面积换算成等效的室外声源，计算出中心位置位于透过面积（</w:t>
            </w:r>
            <w:r>
              <w:rPr>
                <w:rStyle w:val="20"/>
                <w:rFonts w:hint="default" w:ascii="Times New Roman" w:hAnsi="Times New Roman" w:eastAsia="宋体" w:cs="Times New Roman"/>
                <w:color w:val="333333"/>
                <w:sz w:val="24"/>
                <w:szCs w:val="24"/>
              </w:rPr>
              <w:t>S</w:t>
            </w:r>
            <w:r>
              <w:rPr>
                <w:rStyle w:val="20"/>
                <w:rFonts w:hint="eastAsia" w:ascii="宋体" w:hAnsi="宋体" w:eastAsia="宋体" w:cs="宋体"/>
                <w:color w:val="333333"/>
                <w:sz w:val="24"/>
                <w:szCs w:val="24"/>
              </w:rPr>
              <w:t>）处的等效声源的倍频带声功率级</w:t>
            </w:r>
          </w:p>
          <w:p w14:paraId="1A0BAEF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center"/>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L</w:t>
            </w:r>
            <w:r>
              <w:rPr>
                <w:rStyle w:val="20"/>
                <w:rFonts w:hint="default" w:ascii="Times New Roman" w:hAnsi="Times New Roman" w:eastAsia="宋体" w:cs="Times New Roman"/>
                <w:color w:val="333333"/>
                <w:sz w:val="24"/>
                <w:szCs w:val="24"/>
                <w:vertAlign w:val="subscript"/>
              </w:rPr>
              <w:t>w</w:t>
            </w:r>
            <w:r>
              <w:rPr>
                <w:rStyle w:val="20"/>
                <w:rFonts w:hint="default" w:ascii="Times New Roman" w:hAnsi="Times New Roman" w:eastAsia="宋体" w:cs="Times New Roman"/>
                <w:color w:val="333333"/>
                <w:sz w:val="24"/>
                <w:szCs w:val="24"/>
              </w:rPr>
              <w:t>=L</w:t>
            </w:r>
            <w:r>
              <w:rPr>
                <w:rStyle w:val="20"/>
                <w:rFonts w:hint="default" w:ascii="Times New Roman" w:hAnsi="Times New Roman" w:eastAsia="宋体" w:cs="Times New Roman"/>
                <w:color w:val="333333"/>
                <w:sz w:val="24"/>
                <w:szCs w:val="24"/>
                <w:vertAlign w:val="subscript"/>
              </w:rPr>
              <w:t>p2</w:t>
            </w: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T</w:t>
            </w: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+10lg</w:t>
            </w: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S</w:t>
            </w:r>
            <w:r>
              <w:rPr>
                <w:rStyle w:val="20"/>
                <w:rFonts w:hint="eastAsia" w:ascii="宋体" w:hAnsi="宋体" w:eastAsia="宋体" w:cs="宋体"/>
                <w:color w:val="333333"/>
                <w:sz w:val="24"/>
                <w:szCs w:val="24"/>
              </w:rPr>
              <w:t>）</w:t>
            </w:r>
          </w:p>
          <w:p w14:paraId="2AD00F0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）室外声源</w:t>
            </w:r>
          </w:p>
          <w:p w14:paraId="1773F61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单个室外点声源在预测点产生的</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声级的计算。</w:t>
            </w:r>
          </w:p>
          <w:p w14:paraId="206F68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A</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vertAlign w:val="subscript"/>
              </w:rPr>
              <w:t>r</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A</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vertAlign w:val="subscript"/>
              </w:rPr>
              <w:t>r0</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div</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atm</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gr</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bar</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misc</w:t>
            </w:r>
            <w:r>
              <w:rPr>
                <w:rFonts w:hint="eastAsia" w:ascii="宋体" w:hAnsi="宋体" w:eastAsia="宋体" w:cs="宋体"/>
                <w:color w:val="333333"/>
                <w:sz w:val="24"/>
                <w:szCs w:val="24"/>
              </w:rPr>
              <w:t>）</w:t>
            </w:r>
          </w:p>
          <w:p w14:paraId="4B09690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式中：</w:t>
            </w:r>
          </w:p>
          <w:p w14:paraId="316C68E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A</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vertAlign w:val="subscript"/>
              </w:rPr>
              <w:t>r</w:t>
            </w:r>
            <w:r>
              <w:rPr>
                <w:rFonts w:hint="eastAsia" w:ascii="宋体" w:hAnsi="宋体" w:eastAsia="宋体" w:cs="宋体"/>
                <w:color w:val="333333"/>
                <w:sz w:val="24"/>
                <w:szCs w:val="24"/>
                <w:vertAlign w:val="subscript"/>
              </w:rPr>
              <w:t>）</w:t>
            </w:r>
            <w:r>
              <w:rPr>
                <w:rFonts w:hint="eastAsia" w:ascii="宋体" w:hAnsi="宋体" w:eastAsia="宋体" w:cs="宋体"/>
                <w:color w:val="333333"/>
                <w:sz w:val="24"/>
                <w:szCs w:val="24"/>
              </w:rPr>
              <w:t>——距声源</w:t>
            </w:r>
            <w:r>
              <w:rPr>
                <w:rFonts w:hint="default" w:ascii="Times New Roman" w:hAnsi="Times New Roman" w:eastAsia="宋体" w:cs="Times New Roman"/>
                <w:color w:val="333333"/>
                <w:sz w:val="24"/>
                <w:szCs w:val="24"/>
              </w:rPr>
              <w:t>r</w:t>
            </w:r>
            <w:r>
              <w:rPr>
                <w:rFonts w:hint="eastAsia" w:ascii="宋体" w:hAnsi="宋体" w:eastAsia="宋体" w:cs="宋体"/>
                <w:color w:val="333333"/>
                <w:sz w:val="24"/>
                <w:szCs w:val="24"/>
              </w:rPr>
              <w:t>处的</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声级，</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w:t>
            </w:r>
          </w:p>
          <w:p w14:paraId="6CDEB3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A</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vertAlign w:val="subscript"/>
              </w:rPr>
              <w:t>r0</w:t>
            </w:r>
            <w:r>
              <w:rPr>
                <w:rFonts w:hint="eastAsia" w:ascii="宋体" w:hAnsi="宋体" w:eastAsia="宋体" w:cs="宋体"/>
                <w:color w:val="333333"/>
                <w:sz w:val="24"/>
                <w:szCs w:val="24"/>
                <w:vertAlign w:val="subscript"/>
              </w:rPr>
              <w:t>）</w:t>
            </w:r>
            <w:r>
              <w:rPr>
                <w:rFonts w:hint="eastAsia" w:ascii="宋体" w:hAnsi="宋体" w:eastAsia="宋体" w:cs="宋体"/>
                <w:color w:val="333333"/>
                <w:sz w:val="24"/>
                <w:szCs w:val="24"/>
              </w:rPr>
              <w:t>——参考位置</w:t>
            </w:r>
            <w:r>
              <w:rPr>
                <w:rFonts w:hint="default" w:ascii="Times New Roman" w:hAnsi="Times New Roman" w:eastAsia="宋体" w:cs="Times New Roman"/>
                <w:color w:val="333333"/>
                <w:sz w:val="24"/>
                <w:szCs w:val="24"/>
              </w:rPr>
              <w:t>r</w:t>
            </w:r>
            <w:r>
              <w:rPr>
                <w:rFonts w:hint="eastAsia" w:ascii="宋体" w:hAnsi="宋体" w:eastAsia="宋体" w:cs="宋体"/>
                <w:color w:val="333333"/>
                <w:sz w:val="24"/>
                <w:szCs w:val="24"/>
              </w:rPr>
              <w:t>处的</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声级，</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w:t>
            </w:r>
          </w:p>
          <w:p w14:paraId="3DB39E4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div</w:t>
            </w:r>
            <w:r>
              <w:rPr>
                <w:rFonts w:hint="eastAsia" w:ascii="宋体" w:hAnsi="宋体" w:eastAsia="宋体" w:cs="宋体"/>
                <w:color w:val="333333"/>
                <w:sz w:val="24"/>
                <w:szCs w:val="24"/>
              </w:rPr>
              <w:t>——几何发散引起的倍频带衰减，</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10EB636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atm</w:t>
            </w:r>
            <w:r>
              <w:rPr>
                <w:rFonts w:hint="eastAsia" w:ascii="宋体" w:hAnsi="宋体" w:eastAsia="宋体" w:cs="宋体"/>
                <w:color w:val="333333"/>
                <w:sz w:val="24"/>
                <w:szCs w:val="24"/>
              </w:rPr>
              <w:t>——大气吸收引起的倍频带衰减，</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549463A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gr</w:t>
            </w:r>
            <w:r>
              <w:rPr>
                <w:rFonts w:hint="eastAsia" w:ascii="宋体" w:hAnsi="宋体" w:eastAsia="宋体" w:cs="宋体"/>
                <w:color w:val="333333"/>
                <w:sz w:val="24"/>
                <w:szCs w:val="24"/>
              </w:rPr>
              <w:t>——地面效应引起的倍频带衰减，</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4ED4E60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bar</w:t>
            </w:r>
            <w:r>
              <w:rPr>
                <w:rFonts w:hint="eastAsia" w:ascii="宋体" w:hAnsi="宋体" w:eastAsia="宋体" w:cs="宋体"/>
                <w:color w:val="333333"/>
                <w:sz w:val="24"/>
                <w:szCs w:val="24"/>
              </w:rPr>
              <w:t>——声屏障引起的倍频带衰减，</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75CB9F7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misc</w:t>
            </w:r>
            <w:r>
              <w:rPr>
                <w:rFonts w:hint="eastAsia" w:ascii="宋体" w:hAnsi="宋体" w:eastAsia="宋体" w:cs="宋体"/>
                <w:color w:val="333333"/>
                <w:sz w:val="24"/>
                <w:szCs w:val="24"/>
              </w:rPr>
              <w:t>——其他多方面效应引起的倍频带衰减，</w:t>
            </w:r>
            <w:r>
              <w:rPr>
                <w:rFonts w:hint="default" w:ascii="Times New Roman" w:hAnsi="Times New Roman" w:eastAsia="宋体" w:cs="Times New Roman"/>
                <w:color w:val="333333"/>
                <w:sz w:val="24"/>
                <w:szCs w:val="24"/>
              </w:rPr>
              <w:t>dB</w:t>
            </w:r>
            <w:r>
              <w:rPr>
                <w:rFonts w:hint="eastAsia" w:ascii="宋体" w:hAnsi="宋体" w:eastAsia="宋体" w:cs="宋体"/>
                <w:color w:val="333333"/>
                <w:sz w:val="24"/>
                <w:szCs w:val="24"/>
              </w:rPr>
              <w:t>；</w:t>
            </w:r>
          </w:p>
          <w:p w14:paraId="629540F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）声源在预测点处噪声贡献值的计算</w:t>
            </w:r>
          </w:p>
          <w:p w14:paraId="0BBA391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设第</w:t>
            </w:r>
            <w:r>
              <w:rPr>
                <w:rFonts w:hint="default" w:ascii="Times New Roman" w:hAnsi="Times New Roman" w:eastAsia="宋体" w:cs="Times New Roman"/>
                <w:color w:val="333333"/>
                <w:sz w:val="24"/>
                <w:szCs w:val="24"/>
              </w:rPr>
              <w:t>i</w:t>
            </w:r>
            <w:r>
              <w:rPr>
                <w:rFonts w:hint="eastAsia" w:ascii="宋体" w:hAnsi="宋体" w:eastAsia="宋体" w:cs="宋体"/>
                <w:color w:val="333333"/>
                <w:sz w:val="24"/>
                <w:szCs w:val="24"/>
              </w:rPr>
              <w:t>个声源在预测点处产生的</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声级为</w:t>
            </w: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Ai</w:t>
            </w:r>
            <w:r>
              <w:rPr>
                <w:rFonts w:hint="eastAsia" w:ascii="宋体" w:hAnsi="宋体" w:eastAsia="宋体" w:cs="宋体"/>
                <w:color w:val="333333"/>
                <w:sz w:val="24"/>
                <w:szCs w:val="24"/>
              </w:rPr>
              <w:t>，在</w:t>
            </w:r>
            <w:r>
              <w:rPr>
                <w:rFonts w:hint="default" w:ascii="Times New Roman" w:hAnsi="Times New Roman" w:eastAsia="宋体" w:cs="Times New Roman"/>
                <w:color w:val="333333"/>
                <w:sz w:val="24"/>
                <w:szCs w:val="24"/>
              </w:rPr>
              <w:t>T</w:t>
            </w:r>
            <w:r>
              <w:rPr>
                <w:rFonts w:hint="eastAsia" w:ascii="宋体" w:hAnsi="宋体" w:eastAsia="宋体" w:cs="宋体"/>
                <w:color w:val="333333"/>
                <w:sz w:val="24"/>
                <w:szCs w:val="24"/>
              </w:rPr>
              <w:t>时间内该声源工作时间为</w:t>
            </w:r>
            <w:r>
              <w:rPr>
                <w:rFonts w:hint="default" w:ascii="Times New Roman" w:hAnsi="Times New Roman" w:eastAsia="宋体" w:cs="Times New Roman"/>
                <w:color w:val="333333"/>
                <w:sz w:val="24"/>
                <w:szCs w:val="24"/>
              </w:rPr>
              <w:t>ti</w:t>
            </w:r>
            <w:r>
              <w:rPr>
                <w:rFonts w:hint="eastAsia" w:ascii="宋体" w:hAnsi="宋体" w:eastAsia="宋体" w:cs="宋体"/>
                <w:color w:val="333333"/>
                <w:sz w:val="24"/>
                <w:szCs w:val="24"/>
              </w:rPr>
              <w:t>，则预测点的总声级为</w:t>
            </w:r>
            <w:r>
              <w:rPr>
                <w:rFonts w:hint="default" w:ascii="Times New Roman" w:hAnsi="Times New Roman" w:eastAsia="宋体" w:cs="Times New Roman"/>
                <w:color w:val="333333"/>
                <w:sz w:val="24"/>
                <w:szCs w:val="24"/>
              </w:rPr>
              <w:t>:</w:t>
            </w:r>
          </w:p>
          <w:p w14:paraId="3C78D01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A</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vertAlign w:val="subscript"/>
              </w:rPr>
              <w:t>r</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rPr>
              <w:t>=L</w:t>
            </w:r>
            <w:r>
              <w:rPr>
                <w:rFonts w:hint="default" w:ascii="Times New Roman" w:hAnsi="Times New Roman" w:eastAsia="宋体" w:cs="Times New Roman"/>
                <w:color w:val="333333"/>
                <w:sz w:val="24"/>
                <w:szCs w:val="24"/>
                <w:vertAlign w:val="subscript"/>
              </w:rPr>
              <w:t>A</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vertAlign w:val="subscript"/>
              </w:rPr>
              <w:t>r0</w:t>
            </w:r>
            <w:r>
              <w:rPr>
                <w:rFonts w:hint="eastAsia" w:ascii="宋体" w:hAnsi="宋体" w:eastAsia="宋体" w:cs="宋体"/>
                <w:color w:val="333333"/>
                <w:sz w:val="24"/>
                <w:szCs w:val="24"/>
                <w:vertAlign w:val="subscript"/>
              </w:rPr>
              <w:t>）</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div</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atm</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gr</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bar</w:t>
            </w:r>
            <w:r>
              <w:rPr>
                <w:rFonts w:hint="default" w:ascii="Times New Roman" w:hAnsi="Times New Roman" w:eastAsia="宋体" w:cs="Times New Roman"/>
                <w:color w:val="333333"/>
                <w:sz w:val="24"/>
                <w:szCs w:val="24"/>
              </w:rPr>
              <w:t>+A</w:t>
            </w:r>
            <w:r>
              <w:rPr>
                <w:rFonts w:hint="default" w:ascii="Times New Roman" w:hAnsi="Times New Roman" w:eastAsia="宋体" w:cs="Times New Roman"/>
                <w:color w:val="333333"/>
                <w:sz w:val="24"/>
                <w:szCs w:val="24"/>
                <w:vertAlign w:val="subscript"/>
              </w:rPr>
              <w:t>misc</w:t>
            </w:r>
            <w:r>
              <w:rPr>
                <w:rFonts w:hint="eastAsia" w:ascii="宋体" w:hAnsi="宋体" w:eastAsia="宋体" w:cs="宋体"/>
                <w:color w:val="333333"/>
                <w:sz w:val="24"/>
                <w:szCs w:val="24"/>
              </w:rPr>
              <w:t>）</w:t>
            </w:r>
          </w:p>
          <w:p w14:paraId="7C5B43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式中：</w:t>
            </w:r>
            <w:r>
              <w:rPr>
                <w:rFonts w:hint="default" w:ascii="Times New Roman" w:hAnsi="Times New Roman" w:eastAsia="宋体" w:cs="Times New Roman"/>
                <w:color w:val="333333"/>
                <w:sz w:val="24"/>
                <w:szCs w:val="24"/>
              </w:rPr>
              <w:t>T</w:t>
            </w:r>
            <w:r>
              <w:rPr>
                <w:rFonts w:hint="eastAsia" w:ascii="宋体" w:hAnsi="宋体" w:eastAsia="宋体" w:cs="宋体"/>
                <w:color w:val="333333"/>
                <w:sz w:val="24"/>
                <w:szCs w:val="24"/>
              </w:rPr>
              <w:t>为计算等效声级的时间，</w:t>
            </w:r>
            <w:r>
              <w:rPr>
                <w:rFonts w:hint="default" w:ascii="Times New Roman" w:hAnsi="Times New Roman" w:eastAsia="宋体" w:cs="Times New Roman"/>
                <w:color w:val="333333"/>
                <w:sz w:val="24"/>
                <w:szCs w:val="24"/>
              </w:rPr>
              <w:t>N</w:t>
            </w:r>
            <w:r>
              <w:rPr>
                <w:rFonts w:hint="eastAsia" w:ascii="宋体" w:hAnsi="宋体" w:eastAsia="宋体" w:cs="宋体"/>
                <w:color w:val="333333"/>
                <w:sz w:val="24"/>
                <w:szCs w:val="24"/>
              </w:rPr>
              <w:t>为声级的个数。</w:t>
            </w:r>
          </w:p>
          <w:p w14:paraId="0021063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）预测结果</w:t>
            </w:r>
          </w:p>
          <w:p w14:paraId="5C3FB5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本项目厂界周围</w:t>
            </w:r>
            <w:r>
              <w:rPr>
                <w:rFonts w:hint="default" w:ascii="Times New Roman" w:hAnsi="Times New Roman" w:eastAsia="宋体" w:cs="Times New Roman"/>
                <w:color w:val="333333"/>
                <w:sz w:val="24"/>
                <w:szCs w:val="24"/>
              </w:rPr>
              <w:t>50 m</w:t>
            </w:r>
            <w:r>
              <w:rPr>
                <w:rFonts w:hint="eastAsia" w:ascii="宋体" w:hAnsi="宋体" w:eastAsia="宋体" w:cs="宋体"/>
                <w:color w:val="333333"/>
                <w:sz w:val="24"/>
                <w:szCs w:val="24"/>
              </w:rPr>
              <w:t>范围内无敏感点，因此，本次仅预测厂界噪声。厂界噪声预测见下表。</w:t>
            </w:r>
          </w:p>
          <w:p w14:paraId="4906FCD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4-10  </w:t>
            </w:r>
            <w:r>
              <w:rPr>
                <w:rStyle w:val="20"/>
                <w:rFonts w:hint="eastAsia" w:ascii="宋体" w:hAnsi="宋体" w:eastAsia="宋体" w:cs="宋体"/>
                <w:color w:val="333333"/>
                <w:sz w:val="21"/>
                <w:szCs w:val="21"/>
              </w:rPr>
              <w:t>项目厂界噪声预测结果</w:t>
            </w:r>
            <w:r>
              <w:rPr>
                <w:rStyle w:val="20"/>
                <w:rFonts w:hint="default" w:ascii="Times New Roman" w:hAnsi="Times New Roman" w:eastAsia="宋体" w:cs="Times New Roman"/>
                <w:color w:val="333333"/>
                <w:sz w:val="21"/>
                <w:szCs w:val="21"/>
              </w:rPr>
              <w:t>  </w:t>
            </w:r>
            <w:r>
              <w:rPr>
                <w:rStyle w:val="20"/>
                <w:rFonts w:hint="eastAsia" w:ascii="宋体" w:hAnsi="宋体" w:eastAsia="宋体" w:cs="宋体"/>
                <w:color w:val="333333"/>
                <w:sz w:val="21"/>
                <w:szCs w:val="21"/>
              </w:rPr>
              <w:t>单位：</w:t>
            </w:r>
            <w:r>
              <w:rPr>
                <w:rStyle w:val="20"/>
                <w:rFonts w:hint="default" w:ascii="Times New Roman" w:hAnsi="Times New Roman" w:eastAsia="宋体" w:cs="Times New Roman"/>
                <w:color w:val="333333"/>
                <w:sz w:val="21"/>
                <w:szCs w:val="21"/>
              </w:rPr>
              <w:t>dB</w:t>
            </w:r>
            <w:r>
              <w:rPr>
                <w:rStyle w:val="20"/>
                <w:rFonts w:hint="eastAsia" w:ascii="宋体" w:hAnsi="宋体" w:eastAsia="宋体" w:cs="宋体"/>
                <w:color w:val="333333"/>
                <w:sz w:val="21"/>
                <w:szCs w:val="21"/>
              </w:rPr>
              <w:t>（</w:t>
            </w:r>
            <w:r>
              <w:rPr>
                <w:rStyle w:val="20"/>
                <w:rFonts w:hint="default" w:ascii="Times New Roman" w:hAnsi="Times New Roman" w:eastAsia="宋体" w:cs="Times New Roman"/>
                <w:color w:val="333333"/>
                <w:sz w:val="21"/>
                <w:szCs w:val="21"/>
              </w:rPr>
              <w:t>A</w:t>
            </w:r>
            <w:r>
              <w:rPr>
                <w:rStyle w:val="20"/>
                <w:rFonts w:hint="eastAsia" w:ascii="宋体" w:hAnsi="宋体" w:eastAsia="宋体" w:cs="宋体"/>
                <w:color w:val="333333"/>
                <w:sz w:val="21"/>
                <w:szCs w:val="21"/>
              </w:rPr>
              <w:t>）</w:t>
            </w:r>
          </w:p>
          <w:p w14:paraId="35F8D865">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预测方位最大值点空间相对位置/m时段预测值（dB(A)）标准限值（dB(A)）达标情况XYZ东侧19.8-791.2昼间5065达标19.8-791.2夜间5055南侧-16.8-171.61.2昼间34.165-16.8-171.61.2夜间34.155西侧-10.6-75.91.2昼间49.465-10.6-75.91.2夜间49.455北侧21.9-221.2昼间46.26521.9-221.2夜间46.255</w:t>
            </w:r>
          </w:p>
          <w:p w14:paraId="6DF8131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项目采取选用低噪声设备、合理布局、厂房隔声、距离衰减等措施后，厂界噪声可达到《工业企业厂界环境噪声排放标准》（</w:t>
            </w:r>
            <w:r>
              <w:rPr>
                <w:rFonts w:hint="default" w:ascii="Times New Roman" w:hAnsi="Times New Roman" w:eastAsia="宋体" w:cs="Times New Roman"/>
                <w:color w:val="333333"/>
                <w:sz w:val="24"/>
                <w:szCs w:val="24"/>
              </w:rPr>
              <w:t>GB 12348-2008</w:t>
            </w:r>
            <w:r>
              <w:rPr>
                <w:rFonts w:hint="eastAsia" w:ascii="宋体" w:hAnsi="宋体" w:eastAsia="宋体" w:cs="宋体"/>
                <w:color w:val="333333"/>
                <w:sz w:val="24"/>
                <w:szCs w:val="24"/>
              </w:rPr>
              <w:t>）中的</w:t>
            </w:r>
            <w:r>
              <w:rPr>
                <w:rFonts w:hint="default" w:ascii="Times New Roman" w:hAnsi="Times New Roman" w:eastAsia="宋体" w:cs="Times New Roman"/>
                <w:color w:val="333333"/>
                <w:sz w:val="24"/>
                <w:szCs w:val="24"/>
              </w:rPr>
              <w:t>3</w:t>
            </w:r>
            <w:r>
              <w:rPr>
                <w:rFonts w:hint="eastAsia" w:ascii="宋体" w:hAnsi="宋体" w:eastAsia="宋体" w:cs="宋体"/>
                <w:color w:val="333333"/>
                <w:sz w:val="24"/>
                <w:szCs w:val="24"/>
              </w:rPr>
              <w:t>类标准限值要求。</w:t>
            </w:r>
          </w:p>
          <w:p w14:paraId="2C28770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、噪声监测计划</w:t>
            </w:r>
          </w:p>
          <w:p w14:paraId="0584E0A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根据《排污单位自行监测技术指南—总则》（</w:t>
            </w:r>
            <w:r>
              <w:rPr>
                <w:rFonts w:hint="default" w:ascii="Times New Roman" w:hAnsi="Times New Roman" w:eastAsia="宋体" w:cs="Times New Roman"/>
                <w:color w:val="333333"/>
                <w:sz w:val="24"/>
                <w:szCs w:val="24"/>
              </w:rPr>
              <w:t>HJ819-2017</w:t>
            </w:r>
            <w:r>
              <w:rPr>
                <w:rFonts w:hint="eastAsia" w:ascii="宋体" w:hAnsi="宋体" w:eastAsia="宋体" w:cs="宋体"/>
                <w:color w:val="333333"/>
                <w:sz w:val="24"/>
                <w:szCs w:val="24"/>
              </w:rPr>
              <w:t>）、《排污许可证申请与核发技术规范 工业噪声》（</w:t>
            </w:r>
            <w:r>
              <w:rPr>
                <w:rFonts w:hint="default" w:ascii="Times New Roman" w:hAnsi="Times New Roman" w:eastAsia="宋体" w:cs="Times New Roman"/>
                <w:color w:val="333333"/>
                <w:sz w:val="24"/>
                <w:szCs w:val="24"/>
              </w:rPr>
              <w:t>HJ1301-2023</w:t>
            </w:r>
            <w:r>
              <w:rPr>
                <w:rFonts w:hint="eastAsia" w:ascii="宋体" w:hAnsi="宋体" w:eastAsia="宋体" w:cs="宋体"/>
                <w:color w:val="333333"/>
                <w:sz w:val="24"/>
                <w:szCs w:val="24"/>
              </w:rPr>
              <w:t>）监测要求，本项目营运期噪声日常监测要求如下表所示。</w:t>
            </w:r>
          </w:p>
          <w:p w14:paraId="734A49E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4-11 </w:t>
            </w:r>
            <w:r>
              <w:rPr>
                <w:rStyle w:val="20"/>
                <w:rFonts w:hint="eastAsia" w:ascii="宋体" w:hAnsi="宋体" w:eastAsia="宋体" w:cs="宋体"/>
                <w:color w:val="333333"/>
                <w:sz w:val="21"/>
                <w:szCs w:val="21"/>
              </w:rPr>
              <w:t>噪声监测计划表</w:t>
            </w:r>
          </w:p>
          <w:p w14:paraId="2373DF8E">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类别监测点位监测项目监测频次执行标准噪声监测项目厂界外1m等效连续A声级1季度/次（GB12348-2008）3 类标准</w:t>
            </w:r>
          </w:p>
          <w:p w14:paraId="1B38005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（四）固废</w:t>
            </w:r>
          </w:p>
          <w:p w14:paraId="40B62E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、一般固废</w:t>
            </w:r>
          </w:p>
          <w:p w14:paraId="0B174F4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）一般固废产生及处置措施</w:t>
            </w:r>
          </w:p>
          <w:p w14:paraId="319BB0A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本项目产生的主要一般固废为①生活垃圾、②废包装材料（未沾染危险废物的）、③废抹布、手套、废砂纸、④废料、不合格品。</w:t>
            </w:r>
          </w:p>
          <w:p w14:paraId="069737A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①生活垃圾：项目劳动定员</w:t>
            </w:r>
            <w:r>
              <w:rPr>
                <w:rFonts w:hint="default" w:ascii="Times New Roman" w:hAnsi="Times New Roman" w:eastAsia="宋体" w:cs="Times New Roman"/>
                <w:color w:val="333333"/>
                <w:sz w:val="24"/>
                <w:szCs w:val="24"/>
              </w:rPr>
              <w:t>15</w:t>
            </w:r>
            <w:r>
              <w:rPr>
                <w:rFonts w:hint="eastAsia" w:ascii="宋体" w:hAnsi="宋体" w:eastAsia="宋体" w:cs="宋体"/>
                <w:color w:val="333333"/>
                <w:sz w:val="24"/>
                <w:szCs w:val="24"/>
              </w:rPr>
              <w:t>人，年生产</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天，办公生活垃圾产污系数按</w:t>
            </w:r>
            <w:r>
              <w:rPr>
                <w:rFonts w:hint="default" w:ascii="Times New Roman" w:hAnsi="Times New Roman" w:eastAsia="宋体" w:cs="Times New Roman"/>
                <w:color w:val="333333"/>
                <w:sz w:val="24"/>
                <w:szCs w:val="24"/>
              </w:rPr>
              <w:t>0.5 kg/</w:t>
            </w:r>
            <w:r>
              <w:rPr>
                <w:rFonts w:hint="eastAsia" w:ascii="宋体" w:hAnsi="宋体" w:eastAsia="宋体" w:cs="宋体"/>
                <w:color w:val="333333"/>
                <w:sz w:val="24"/>
                <w:szCs w:val="24"/>
              </w:rPr>
              <w:t>人·</w:t>
            </w:r>
            <w:r>
              <w:rPr>
                <w:rFonts w:hint="default" w:ascii="Times New Roman" w:hAnsi="Times New Roman" w:eastAsia="宋体" w:cs="Times New Roman"/>
                <w:color w:val="333333"/>
                <w:sz w:val="24"/>
                <w:szCs w:val="24"/>
              </w:rPr>
              <w:t>d</w:t>
            </w:r>
            <w:r>
              <w:rPr>
                <w:rFonts w:hint="eastAsia" w:ascii="宋体" w:hAnsi="宋体" w:eastAsia="宋体" w:cs="宋体"/>
                <w:color w:val="333333"/>
                <w:sz w:val="24"/>
                <w:szCs w:val="24"/>
              </w:rPr>
              <w:t>计算，则员工生活垃圾产生量约</w:t>
            </w:r>
            <w:r>
              <w:rPr>
                <w:rFonts w:hint="default" w:ascii="Times New Roman" w:hAnsi="Times New Roman" w:eastAsia="宋体" w:cs="Times New Roman"/>
                <w:color w:val="333333"/>
                <w:sz w:val="24"/>
                <w:szCs w:val="24"/>
              </w:rPr>
              <w:t>2.25t/a</w:t>
            </w:r>
            <w:r>
              <w:rPr>
                <w:rFonts w:hint="eastAsia" w:ascii="宋体" w:hAnsi="宋体" w:eastAsia="宋体" w:cs="宋体"/>
                <w:color w:val="333333"/>
                <w:sz w:val="24"/>
                <w:szCs w:val="24"/>
              </w:rPr>
              <w:t>。生活垃圾垃圾桶收集，定期交由环卫部门清运处置。</w:t>
            </w:r>
          </w:p>
          <w:p w14:paraId="0982EE3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②废包装材料（未沾染危险废物的）：硅微粉与氢氧化铝为袋装，年用量均为</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吨，规格约为</w:t>
            </w:r>
            <w:r>
              <w:rPr>
                <w:rFonts w:hint="default" w:ascii="Times New Roman" w:hAnsi="Times New Roman" w:eastAsia="宋体" w:cs="Times New Roman"/>
                <w:color w:val="333333"/>
                <w:sz w:val="24"/>
                <w:szCs w:val="24"/>
              </w:rPr>
              <w:t>25kg/</w:t>
            </w:r>
            <w:r>
              <w:rPr>
                <w:rFonts w:hint="eastAsia" w:ascii="宋体" w:hAnsi="宋体" w:eastAsia="宋体" w:cs="宋体"/>
                <w:color w:val="333333"/>
                <w:sz w:val="24"/>
                <w:szCs w:val="24"/>
              </w:rPr>
              <w:t>袋，废包装袋约为</w:t>
            </w:r>
            <w:r>
              <w:rPr>
                <w:rFonts w:hint="default" w:ascii="Times New Roman" w:hAnsi="Times New Roman" w:eastAsia="宋体" w:cs="Times New Roman"/>
                <w:color w:val="333333"/>
                <w:sz w:val="24"/>
                <w:szCs w:val="24"/>
              </w:rPr>
              <w:t>0.2kg/</w:t>
            </w:r>
            <w:r>
              <w:rPr>
                <w:rFonts w:hint="eastAsia" w:ascii="宋体" w:hAnsi="宋体" w:eastAsia="宋体" w:cs="宋体"/>
                <w:color w:val="333333"/>
                <w:sz w:val="24"/>
                <w:szCs w:val="24"/>
              </w:rPr>
              <w:t>个，约产生</w:t>
            </w:r>
            <w:r>
              <w:rPr>
                <w:rFonts w:hint="default" w:ascii="Times New Roman" w:hAnsi="Times New Roman" w:eastAsia="宋体" w:cs="Times New Roman"/>
                <w:color w:val="333333"/>
                <w:sz w:val="24"/>
                <w:szCs w:val="24"/>
              </w:rPr>
              <w:t>4000</w:t>
            </w:r>
            <w:r>
              <w:rPr>
                <w:rFonts w:hint="eastAsia" w:ascii="宋体" w:hAnsi="宋体" w:eastAsia="宋体" w:cs="宋体"/>
                <w:color w:val="333333"/>
                <w:sz w:val="24"/>
                <w:szCs w:val="24"/>
              </w:rPr>
              <w:t>个</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，则废包装袋产生量为</w:t>
            </w:r>
            <w:r>
              <w:rPr>
                <w:rFonts w:hint="default" w:ascii="Times New Roman" w:hAnsi="Times New Roman" w:eastAsia="宋体" w:cs="Times New Roman"/>
                <w:color w:val="333333"/>
                <w:sz w:val="24"/>
                <w:szCs w:val="24"/>
              </w:rPr>
              <w:t>0.8t/a</w:t>
            </w:r>
            <w:r>
              <w:rPr>
                <w:rFonts w:hint="eastAsia" w:ascii="宋体" w:hAnsi="宋体" w:eastAsia="宋体" w:cs="宋体"/>
                <w:color w:val="333333"/>
                <w:sz w:val="24"/>
                <w:szCs w:val="24"/>
              </w:rPr>
              <w:t>。故废包装桶</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袋共计产生量约为</w:t>
            </w:r>
            <w:r>
              <w:rPr>
                <w:rFonts w:hint="default" w:ascii="Times New Roman" w:hAnsi="Times New Roman" w:eastAsia="宋体" w:cs="Times New Roman"/>
                <w:color w:val="333333"/>
                <w:sz w:val="24"/>
                <w:szCs w:val="24"/>
              </w:rPr>
              <w:t>0.8t/a</w:t>
            </w:r>
            <w:r>
              <w:rPr>
                <w:rFonts w:hint="eastAsia" w:ascii="宋体" w:hAnsi="宋体" w:eastAsia="宋体" w:cs="宋体"/>
                <w:color w:val="333333"/>
                <w:sz w:val="24"/>
                <w:szCs w:val="24"/>
              </w:rPr>
              <w:t>，暂存于一般固废间，定期由供应商回收。</w:t>
            </w:r>
          </w:p>
          <w:p w14:paraId="2B849FD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③废抹布、手套、废砂纸：本项目对原材料进行预处理会产生废抹布、手套、废砂纸，产生量约为</w:t>
            </w:r>
            <w:r>
              <w:rPr>
                <w:rFonts w:hint="default" w:ascii="Times New Roman" w:hAnsi="Times New Roman" w:eastAsia="宋体" w:cs="Times New Roman"/>
                <w:color w:val="333333"/>
                <w:sz w:val="24"/>
                <w:szCs w:val="24"/>
              </w:rPr>
              <w:t>0.1t/a</w:t>
            </w:r>
            <w:r>
              <w:rPr>
                <w:rFonts w:hint="eastAsia" w:ascii="宋体" w:hAnsi="宋体" w:eastAsia="宋体" w:cs="宋体"/>
                <w:color w:val="333333"/>
                <w:sz w:val="24"/>
                <w:szCs w:val="24"/>
              </w:rPr>
              <w:t>。定期由环卫部门清理清运。</w:t>
            </w:r>
          </w:p>
          <w:p w14:paraId="238F84F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④废料、不合格品：本项目生产过程中手工修边时会产生少量的边角料，产生量约</w:t>
            </w:r>
            <w:r>
              <w:rPr>
                <w:rFonts w:hint="default" w:ascii="Times New Roman" w:hAnsi="Times New Roman" w:eastAsia="宋体" w:cs="Times New Roman"/>
                <w:color w:val="333333"/>
                <w:sz w:val="24"/>
                <w:szCs w:val="24"/>
              </w:rPr>
              <w:t>0.1t/a</w:t>
            </w:r>
            <w:r>
              <w:rPr>
                <w:rFonts w:hint="eastAsia" w:ascii="宋体" w:hAnsi="宋体" w:eastAsia="宋体" w:cs="宋体"/>
                <w:color w:val="333333"/>
                <w:sz w:val="24"/>
                <w:szCs w:val="24"/>
              </w:rPr>
              <w:t>；经试验区检验产生不合格品，产生量约</w:t>
            </w:r>
            <w:r>
              <w:rPr>
                <w:rFonts w:hint="default" w:ascii="Times New Roman" w:hAnsi="Times New Roman" w:eastAsia="宋体" w:cs="Times New Roman"/>
                <w:color w:val="333333"/>
                <w:sz w:val="24"/>
                <w:szCs w:val="24"/>
              </w:rPr>
              <w:t>0.3t/a</w:t>
            </w:r>
            <w:r>
              <w:rPr>
                <w:rFonts w:hint="eastAsia" w:ascii="宋体" w:hAnsi="宋体" w:eastAsia="宋体" w:cs="宋体"/>
                <w:color w:val="333333"/>
                <w:sz w:val="24"/>
                <w:szCs w:val="24"/>
              </w:rPr>
              <w:t>。共</w:t>
            </w:r>
            <w:r>
              <w:rPr>
                <w:rFonts w:hint="default" w:ascii="Times New Roman" w:hAnsi="Times New Roman" w:eastAsia="宋体" w:cs="Times New Roman"/>
                <w:color w:val="333333"/>
                <w:sz w:val="24"/>
                <w:szCs w:val="24"/>
              </w:rPr>
              <w:t>0.4t/a</w:t>
            </w:r>
            <w:r>
              <w:rPr>
                <w:rFonts w:hint="eastAsia" w:ascii="宋体" w:hAnsi="宋体" w:eastAsia="宋体" w:cs="宋体"/>
                <w:color w:val="333333"/>
                <w:sz w:val="24"/>
                <w:szCs w:val="24"/>
              </w:rPr>
              <w:t>，暂存于一般固废间，定期由废品公司收购。</w:t>
            </w:r>
          </w:p>
          <w:p w14:paraId="2EC81EF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）一般固废暂存间设置：</w:t>
            </w:r>
            <w:r>
              <w:rPr>
                <w:rFonts w:hint="eastAsia" w:ascii="宋体" w:hAnsi="宋体" w:eastAsia="宋体" w:cs="宋体"/>
                <w:color w:val="333333"/>
                <w:sz w:val="24"/>
                <w:szCs w:val="24"/>
              </w:rPr>
              <w:t>位于厂房内中部北侧，面积约</w:t>
            </w:r>
            <w:r>
              <w:rPr>
                <w:rFonts w:hint="default" w:ascii="Times New Roman" w:hAnsi="Times New Roman" w:eastAsia="宋体" w:cs="Times New Roman"/>
                <w:color w:val="333333"/>
                <w:sz w:val="24"/>
                <w:szCs w:val="24"/>
              </w:rPr>
              <w:t>19</w:t>
            </w:r>
            <w:r>
              <w:rPr>
                <w:rFonts w:hint="eastAsia" w:ascii="宋体" w:hAnsi="宋体" w:eastAsia="宋体" w:cs="宋体"/>
                <w:color w:val="333333"/>
                <w:sz w:val="24"/>
                <w:szCs w:val="24"/>
              </w:rPr>
              <w:t>㎡，用于废边角料、不合格产品和废包装材料暂存。</w:t>
            </w:r>
          </w:p>
          <w:p w14:paraId="23B0436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、危险废物</w:t>
            </w:r>
          </w:p>
          <w:p w14:paraId="6AF62D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）危险废物产生及处置措施</w:t>
            </w:r>
          </w:p>
          <w:p w14:paraId="54B15DA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废油桶：</w:t>
            </w:r>
            <w:r>
              <w:rPr>
                <w:rFonts w:hint="eastAsia" w:ascii="宋体" w:hAnsi="宋体" w:eastAsia="宋体" w:cs="宋体"/>
                <w:color w:val="333333"/>
                <w:sz w:val="24"/>
                <w:szCs w:val="24"/>
              </w:rPr>
              <w:t>项目运营期机械设备维护产生废油桶，产生量为</w:t>
            </w:r>
            <w:r>
              <w:rPr>
                <w:rFonts w:hint="default" w:ascii="Times New Roman" w:hAnsi="Times New Roman" w:eastAsia="宋体" w:cs="Times New Roman"/>
                <w:color w:val="333333"/>
                <w:sz w:val="24"/>
                <w:szCs w:val="24"/>
              </w:rPr>
              <w:t>0.005 t/a</w:t>
            </w:r>
            <w:r>
              <w:rPr>
                <w:rFonts w:hint="eastAsia" w:ascii="宋体" w:hAnsi="宋体" w:eastAsia="宋体" w:cs="宋体"/>
                <w:color w:val="333333"/>
                <w:sz w:val="24"/>
                <w:szCs w:val="24"/>
              </w:rPr>
              <w:t>，属《国家危险废物名录》（</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版）“</w:t>
            </w:r>
            <w:r>
              <w:rPr>
                <w:rFonts w:hint="default" w:ascii="Times New Roman" w:hAnsi="Times New Roman" w:eastAsia="宋体" w:cs="Times New Roman"/>
                <w:color w:val="333333"/>
                <w:sz w:val="24"/>
                <w:szCs w:val="24"/>
              </w:rPr>
              <w:t>HW49</w:t>
            </w:r>
            <w:r>
              <w:rPr>
                <w:rFonts w:hint="eastAsia" w:ascii="宋体" w:hAnsi="宋体" w:eastAsia="宋体" w:cs="宋体"/>
                <w:color w:val="333333"/>
                <w:sz w:val="24"/>
                <w:szCs w:val="24"/>
              </w:rPr>
              <w:t>其它废物”中的“</w:t>
            </w:r>
            <w:r>
              <w:rPr>
                <w:rFonts w:hint="default" w:ascii="Times New Roman" w:hAnsi="Times New Roman" w:eastAsia="宋体" w:cs="Times New Roman"/>
                <w:color w:val="333333"/>
                <w:sz w:val="24"/>
                <w:szCs w:val="24"/>
              </w:rPr>
              <w:t>900-041-49</w:t>
            </w:r>
            <w:r>
              <w:rPr>
                <w:rFonts w:hint="eastAsia" w:ascii="宋体" w:hAnsi="宋体" w:eastAsia="宋体" w:cs="宋体"/>
                <w:color w:val="333333"/>
                <w:sz w:val="24"/>
                <w:szCs w:val="24"/>
              </w:rPr>
              <w:t>”类危险废物，危废暂存间暂存，定期交由危废资质单位处置。</w:t>
            </w:r>
          </w:p>
          <w:p w14:paraId="2A7F55A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废油类：</w:t>
            </w:r>
            <w:r>
              <w:rPr>
                <w:rFonts w:hint="eastAsia" w:ascii="宋体" w:hAnsi="宋体" w:eastAsia="宋体" w:cs="宋体"/>
                <w:color w:val="333333"/>
                <w:sz w:val="24"/>
                <w:szCs w:val="24"/>
              </w:rPr>
              <w:t>项目运营期机械设备维护产生废机油，产生量为</w:t>
            </w:r>
            <w:r>
              <w:rPr>
                <w:rFonts w:hint="default" w:ascii="Times New Roman" w:hAnsi="Times New Roman" w:eastAsia="宋体" w:cs="Times New Roman"/>
                <w:color w:val="333333"/>
                <w:sz w:val="24"/>
                <w:szCs w:val="24"/>
              </w:rPr>
              <w:t>0.01t/a</w:t>
            </w:r>
            <w:r>
              <w:rPr>
                <w:rFonts w:hint="eastAsia" w:ascii="宋体" w:hAnsi="宋体" w:eastAsia="宋体" w:cs="宋体"/>
                <w:color w:val="333333"/>
                <w:sz w:val="24"/>
                <w:szCs w:val="24"/>
              </w:rPr>
              <w:t>，属《国家危险废物名录（</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年版）》“</w:t>
            </w:r>
            <w:r>
              <w:rPr>
                <w:rFonts w:hint="default" w:ascii="Times New Roman" w:hAnsi="Times New Roman" w:eastAsia="宋体" w:cs="Times New Roman"/>
                <w:color w:val="333333"/>
                <w:sz w:val="24"/>
                <w:szCs w:val="24"/>
              </w:rPr>
              <w:t>HW08</w:t>
            </w:r>
            <w:r>
              <w:rPr>
                <w:rFonts w:hint="eastAsia" w:ascii="宋体" w:hAnsi="宋体" w:eastAsia="宋体" w:cs="宋体"/>
                <w:color w:val="333333"/>
                <w:sz w:val="24"/>
                <w:szCs w:val="24"/>
              </w:rPr>
              <w:t>废矿物油与含矿物油废物”中的“</w:t>
            </w:r>
            <w:r>
              <w:rPr>
                <w:rFonts w:hint="default" w:ascii="Times New Roman" w:hAnsi="Times New Roman" w:eastAsia="宋体" w:cs="Times New Roman"/>
                <w:color w:val="333333"/>
                <w:sz w:val="24"/>
                <w:szCs w:val="24"/>
              </w:rPr>
              <w:t>900-249-08</w:t>
            </w:r>
            <w:r>
              <w:rPr>
                <w:rFonts w:hint="eastAsia" w:ascii="宋体" w:hAnsi="宋体" w:eastAsia="宋体" w:cs="宋体"/>
                <w:color w:val="333333"/>
                <w:sz w:val="24"/>
                <w:szCs w:val="24"/>
              </w:rPr>
              <w:t>”类危险废物，危废暂存间暂存，定期交由危废资质单位处置。</w:t>
            </w:r>
          </w:p>
          <w:p w14:paraId="0F41EAD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含油手套、抹布：</w:t>
            </w:r>
            <w:r>
              <w:rPr>
                <w:rFonts w:hint="eastAsia" w:ascii="宋体" w:hAnsi="宋体" w:eastAsia="宋体" w:cs="宋体"/>
                <w:color w:val="333333"/>
                <w:sz w:val="24"/>
                <w:szCs w:val="24"/>
              </w:rPr>
              <w:t>项目运营期机械设备维护产生含油手套、抹布，产生量约为</w:t>
            </w:r>
            <w:r>
              <w:rPr>
                <w:rFonts w:hint="default" w:ascii="Times New Roman" w:hAnsi="Times New Roman" w:eastAsia="宋体" w:cs="Times New Roman"/>
                <w:color w:val="333333"/>
                <w:sz w:val="24"/>
                <w:szCs w:val="24"/>
              </w:rPr>
              <w:t>0.002t/a</w:t>
            </w:r>
            <w:r>
              <w:rPr>
                <w:rFonts w:hint="eastAsia" w:ascii="宋体" w:hAnsi="宋体" w:eastAsia="宋体" w:cs="宋体"/>
                <w:color w:val="333333"/>
                <w:sz w:val="24"/>
                <w:szCs w:val="24"/>
              </w:rPr>
              <w:t>，属《国家危险废物名录》（</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版）“</w:t>
            </w:r>
            <w:r>
              <w:rPr>
                <w:rFonts w:hint="default" w:ascii="Times New Roman" w:hAnsi="Times New Roman" w:eastAsia="宋体" w:cs="Times New Roman"/>
                <w:color w:val="333333"/>
                <w:sz w:val="24"/>
                <w:szCs w:val="24"/>
              </w:rPr>
              <w:t>HW49</w:t>
            </w:r>
            <w:r>
              <w:rPr>
                <w:rFonts w:hint="eastAsia" w:ascii="宋体" w:hAnsi="宋体" w:eastAsia="宋体" w:cs="宋体"/>
                <w:color w:val="333333"/>
                <w:sz w:val="24"/>
                <w:szCs w:val="24"/>
              </w:rPr>
              <w:t>其它废物”中的“</w:t>
            </w:r>
            <w:r>
              <w:rPr>
                <w:rFonts w:hint="default" w:ascii="Times New Roman" w:hAnsi="Times New Roman" w:eastAsia="宋体" w:cs="Times New Roman"/>
                <w:color w:val="333333"/>
                <w:sz w:val="24"/>
                <w:szCs w:val="24"/>
              </w:rPr>
              <w:t>900-041-49</w:t>
            </w:r>
            <w:r>
              <w:rPr>
                <w:rFonts w:hint="eastAsia" w:ascii="宋体" w:hAnsi="宋体" w:eastAsia="宋体" w:cs="宋体"/>
                <w:color w:val="333333"/>
                <w:sz w:val="24"/>
                <w:szCs w:val="24"/>
              </w:rPr>
              <w:t>”类危险废物，危废暂存间暂存，定期交由危废资质单位处置。</w:t>
            </w:r>
          </w:p>
          <w:p w14:paraId="3D79874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废气处理废活性炭：</w:t>
            </w:r>
            <w:r>
              <w:rPr>
                <w:rFonts w:hint="eastAsia" w:ascii="宋体" w:hAnsi="宋体" w:eastAsia="宋体" w:cs="宋体"/>
                <w:color w:val="333333"/>
                <w:sz w:val="24"/>
                <w:szCs w:val="24"/>
              </w:rPr>
              <w:t>有机废气处理产生的废活性炭，产生量约为</w:t>
            </w:r>
            <w:r>
              <w:rPr>
                <w:rFonts w:hint="default" w:ascii="Times New Roman" w:hAnsi="Times New Roman" w:eastAsia="宋体" w:cs="Times New Roman"/>
                <w:color w:val="333333"/>
                <w:sz w:val="24"/>
                <w:szCs w:val="24"/>
              </w:rPr>
              <w:t>9t/a</w:t>
            </w:r>
            <w:r>
              <w:rPr>
                <w:rFonts w:hint="eastAsia" w:ascii="宋体" w:hAnsi="宋体" w:eastAsia="宋体" w:cs="宋体"/>
                <w:color w:val="333333"/>
                <w:sz w:val="24"/>
                <w:szCs w:val="24"/>
              </w:rPr>
              <w:t>，属于《国家危险废物名录》（</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版）“</w:t>
            </w:r>
            <w:r>
              <w:rPr>
                <w:rFonts w:hint="default" w:ascii="Times New Roman" w:hAnsi="Times New Roman" w:eastAsia="宋体" w:cs="Times New Roman"/>
                <w:color w:val="333333"/>
                <w:sz w:val="24"/>
                <w:szCs w:val="24"/>
              </w:rPr>
              <w:t>HW49</w:t>
            </w:r>
            <w:r>
              <w:rPr>
                <w:rFonts w:hint="eastAsia" w:ascii="宋体" w:hAnsi="宋体" w:eastAsia="宋体" w:cs="宋体"/>
                <w:color w:val="333333"/>
                <w:sz w:val="24"/>
                <w:szCs w:val="24"/>
              </w:rPr>
              <w:t>其它废物”中的“</w:t>
            </w:r>
            <w:r>
              <w:rPr>
                <w:rFonts w:hint="default" w:ascii="Times New Roman" w:hAnsi="Times New Roman" w:eastAsia="宋体" w:cs="Times New Roman"/>
                <w:color w:val="333333"/>
                <w:sz w:val="24"/>
                <w:szCs w:val="24"/>
              </w:rPr>
              <w:t>900-039-49</w:t>
            </w:r>
            <w:r>
              <w:rPr>
                <w:rFonts w:hint="eastAsia" w:ascii="宋体" w:hAnsi="宋体" w:eastAsia="宋体" w:cs="宋体"/>
                <w:color w:val="333333"/>
                <w:sz w:val="24"/>
                <w:szCs w:val="24"/>
              </w:rPr>
              <w:t>”类危险废物，危废暂存间暂存，定期交由危废资质单位处置。</w:t>
            </w:r>
          </w:p>
          <w:p w14:paraId="4787E14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废清洗剂：</w:t>
            </w:r>
            <w:r>
              <w:rPr>
                <w:rFonts w:hint="eastAsia" w:ascii="宋体" w:hAnsi="宋体" w:eastAsia="宋体" w:cs="宋体"/>
                <w:color w:val="333333"/>
                <w:sz w:val="24"/>
                <w:szCs w:val="24"/>
              </w:rPr>
              <w:t>项目真空搅拌釜与送料管道采用丙二醇甲醚清洗，丙二醇甲醚年用量为</w:t>
            </w:r>
            <w:r>
              <w:rPr>
                <w:rFonts w:hint="default" w:ascii="Times New Roman" w:hAnsi="Times New Roman" w:eastAsia="宋体" w:cs="Times New Roman"/>
                <w:color w:val="333333"/>
                <w:sz w:val="24"/>
                <w:szCs w:val="24"/>
              </w:rPr>
              <w:t>150kg</w:t>
            </w:r>
            <w:r>
              <w:rPr>
                <w:rFonts w:hint="eastAsia" w:ascii="宋体" w:hAnsi="宋体" w:eastAsia="宋体" w:cs="宋体"/>
                <w:color w:val="333333"/>
                <w:sz w:val="24"/>
                <w:szCs w:val="24"/>
              </w:rPr>
              <w:t>。废清洗液产生量约为</w:t>
            </w:r>
            <w:r>
              <w:rPr>
                <w:rFonts w:hint="default" w:ascii="Times New Roman" w:hAnsi="Times New Roman" w:eastAsia="宋体" w:cs="Times New Roman"/>
                <w:color w:val="333333"/>
                <w:sz w:val="24"/>
                <w:szCs w:val="24"/>
              </w:rPr>
              <w:t>0.2t/a</w:t>
            </w:r>
            <w:r>
              <w:rPr>
                <w:rFonts w:hint="eastAsia" w:ascii="宋体" w:hAnsi="宋体" w:eastAsia="宋体" w:cs="宋体"/>
                <w:color w:val="333333"/>
                <w:sz w:val="24"/>
                <w:szCs w:val="24"/>
              </w:rPr>
              <w:t>，属于《国家危险废物名录》（</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版）“</w:t>
            </w:r>
            <w:r>
              <w:rPr>
                <w:rFonts w:hint="default" w:ascii="Times New Roman" w:hAnsi="Times New Roman" w:eastAsia="宋体" w:cs="Times New Roman"/>
                <w:color w:val="333333"/>
                <w:sz w:val="24"/>
                <w:szCs w:val="24"/>
              </w:rPr>
              <w:t>HW06</w:t>
            </w:r>
            <w:r>
              <w:rPr>
                <w:rFonts w:hint="eastAsia" w:ascii="宋体" w:hAnsi="宋体" w:eastAsia="宋体" w:cs="宋体"/>
                <w:color w:val="333333"/>
                <w:sz w:val="24"/>
                <w:szCs w:val="24"/>
              </w:rPr>
              <w:t>废有机溶剂与含有机溶剂废物”中的“</w:t>
            </w:r>
            <w:r>
              <w:rPr>
                <w:rFonts w:hint="default" w:ascii="Times New Roman" w:hAnsi="Times New Roman" w:eastAsia="宋体" w:cs="Times New Roman"/>
                <w:color w:val="333333"/>
                <w:sz w:val="24"/>
                <w:szCs w:val="24"/>
              </w:rPr>
              <w:t>900-404-06</w:t>
            </w:r>
            <w:r>
              <w:rPr>
                <w:rFonts w:hint="eastAsia" w:ascii="宋体" w:hAnsi="宋体" w:eastAsia="宋体" w:cs="宋体"/>
                <w:color w:val="333333"/>
                <w:sz w:val="24"/>
                <w:szCs w:val="24"/>
              </w:rPr>
              <w:t>”类危险废物，危废暂存间暂存，定期交由危废资质单位处置。</w:t>
            </w:r>
          </w:p>
          <w:p w14:paraId="54F6BF1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沾有危废的废包装：</w:t>
            </w:r>
            <w:r>
              <w:rPr>
                <w:rFonts w:hint="eastAsia" w:ascii="宋体" w:hAnsi="宋体" w:eastAsia="宋体" w:cs="宋体"/>
                <w:color w:val="333333"/>
                <w:sz w:val="24"/>
                <w:szCs w:val="24"/>
              </w:rPr>
              <w:t>其中脂环族环氧树脂、固化剂为桶装，年用量分别为</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吨、</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吨，规格约为</w:t>
            </w:r>
            <w:r>
              <w:rPr>
                <w:rFonts w:hint="default" w:ascii="Times New Roman" w:hAnsi="Times New Roman" w:eastAsia="宋体" w:cs="Times New Roman"/>
                <w:color w:val="333333"/>
                <w:sz w:val="24"/>
                <w:szCs w:val="24"/>
              </w:rPr>
              <w:t>25L/</w:t>
            </w:r>
            <w:r>
              <w:rPr>
                <w:rFonts w:hint="eastAsia" w:ascii="宋体" w:hAnsi="宋体" w:eastAsia="宋体" w:cs="宋体"/>
                <w:color w:val="333333"/>
                <w:sz w:val="24"/>
                <w:szCs w:val="24"/>
              </w:rPr>
              <w:t>桶，废包装桶估算</w:t>
            </w:r>
            <w:r>
              <w:rPr>
                <w:rFonts w:hint="default" w:ascii="Times New Roman" w:hAnsi="Times New Roman" w:eastAsia="宋体" w:cs="Times New Roman"/>
                <w:color w:val="333333"/>
                <w:sz w:val="24"/>
                <w:szCs w:val="24"/>
              </w:rPr>
              <w:t>0.5kg/</w:t>
            </w:r>
            <w:r>
              <w:rPr>
                <w:rFonts w:hint="eastAsia" w:ascii="宋体" w:hAnsi="宋体" w:eastAsia="宋体" w:cs="宋体"/>
                <w:color w:val="333333"/>
                <w:sz w:val="24"/>
                <w:szCs w:val="24"/>
              </w:rPr>
              <w:t>个，约产生</w:t>
            </w:r>
            <w:r>
              <w:rPr>
                <w:rFonts w:hint="default" w:ascii="Times New Roman" w:hAnsi="Times New Roman" w:eastAsia="宋体" w:cs="Times New Roman"/>
                <w:color w:val="333333"/>
                <w:sz w:val="24"/>
                <w:szCs w:val="24"/>
              </w:rPr>
              <w:t>4000</w:t>
            </w:r>
            <w:r>
              <w:rPr>
                <w:rFonts w:hint="eastAsia" w:ascii="宋体" w:hAnsi="宋体" w:eastAsia="宋体" w:cs="宋体"/>
                <w:color w:val="333333"/>
                <w:sz w:val="24"/>
                <w:szCs w:val="24"/>
              </w:rPr>
              <w:t>个</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，则废包装桶产生量为</w:t>
            </w:r>
            <w:r>
              <w:rPr>
                <w:rFonts w:hint="default" w:ascii="Times New Roman" w:hAnsi="Times New Roman" w:eastAsia="宋体" w:cs="Times New Roman"/>
                <w:color w:val="333333"/>
                <w:sz w:val="24"/>
                <w:szCs w:val="24"/>
              </w:rPr>
              <w:t>2t/a</w:t>
            </w:r>
            <w:r>
              <w:rPr>
                <w:rFonts w:hint="eastAsia" w:ascii="宋体" w:hAnsi="宋体" w:eastAsia="宋体" w:cs="宋体"/>
                <w:color w:val="333333"/>
                <w:sz w:val="24"/>
                <w:szCs w:val="24"/>
              </w:rPr>
              <w:t>；脱模剂为瓶装，年用量</w:t>
            </w:r>
            <w:r>
              <w:rPr>
                <w:rFonts w:hint="default" w:ascii="Times New Roman" w:hAnsi="Times New Roman" w:eastAsia="宋体" w:cs="Times New Roman"/>
                <w:color w:val="333333"/>
                <w:sz w:val="24"/>
                <w:szCs w:val="24"/>
              </w:rPr>
              <w:t>0.125t</w:t>
            </w:r>
            <w:r>
              <w:rPr>
                <w:rFonts w:hint="eastAsia" w:ascii="宋体" w:hAnsi="宋体" w:eastAsia="宋体" w:cs="宋体"/>
                <w:color w:val="333333"/>
                <w:sz w:val="24"/>
                <w:szCs w:val="24"/>
              </w:rPr>
              <w:t>，规格为</w:t>
            </w:r>
            <w:r>
              <w:rPr>
                <w:rFonts w:hint="default" w:ascii="Times New Roman" w:hAnsi="Times New Roman" w:eastAsia="宋体" w:cs="Times New Roman"/>
                <w:color w:val="333333"/>
                <w:sz w:val="24"/>
                <w:szCs w:val="24"/>
              </w:rPr>
              <w:t>250mL/</w:t>
            </w:r>
            <w:r>
              <w:rPr>
                <w:rFonts w:hint="eastAsia" w:ascii="宋体" w:hAnsi="宋体" w:eastAsia="宋体" w:cs="宋体"/>
                <w:color w:val="333333"/>
                <w:sz w:val="24"/>
                <w:szCs w:val="24"/>
              </w:rPr>
              <w:t>瓶，估算</w:t>
            </w:r>
            <w:r>
              <w:rPr>
                <w:rFonts w:hint="default" w:ascii="Times New Roman" w:hAnsi="Times New Roman" w:eastAsia="宋体" w:cs="Times New Roman"/>
                <w:color w:val="333333"/>
                <w:sz w:val="24"/>
                <w:szCs w:val="24"/>
              </w:rPr>
              <w:t>0.1kg/</w:t>
            </w:r>
            <w:r>
              <w:rPr>
                <w:rFonts w:hint="eastAsia" w:ascii="宋体" w:hAnsi="宋体" w:eastAsia="宋体" w:cs="宋体"/>
                <w:color w:val="333333"/>
                <w:sz w:val="24"/>
                <w:szCs w:val="24"/>
              </w:rPr>
              <w:t>个，约产生</w:t>
            </w:r>
            <w:r>
              <w:rPr>
                <w:rFonts w:hint="default" w:ascii="Times New Roman" w:hAnsi="Times New Roman" w:eastAsia="宋体" w:cs="Times New Roman"/>
                <w:color w:val="333333"/>
                <w:sz w:val="24"/>
                <w:szCs w:val="24"/>
              </w:rPr>
              <w:t>500</w:t>
            </w:r>
            <w:r>
              <w:rPr>
                <w:rFonts w:hint="eastAsia" w:ascii="宋体" w:hAnsi="宋体" w:eastAsia="宋体" w:cs="宋体"/>
                <w:color w:val="333333"/>
                <w:sz w:val="24"/>
                <w:szCs w:val="24"/>
              </w:rPr>
              <w:t>瓶</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，则废包装瓶产生量约为</w:t>
            </w:r>
            <w:r>
              <w:rPr>
                <w:rFonts w:hint="default" w:ascii="Times New Roman" w:hAnsi="Times New Roman" w:eastAsia="宋体" w:cs="Times New Roman"/>
                <w:color w:val="333333"/>
                <w:sz w:val="24"/>
                <w:szCs w:val="24"/>
              </w:rPr>
              <w:t>0.05t/a</w:t>
            </w:r>
            <w:r>
              <w:rPr>
                <w:rFonts w:hint="eastAsia" w:ascii="宋体" w:hAnsi="宋体" w:eastAsia="宋体" w:cs="宋体"/>
                <w:color w:val="333333"/>
                <w:sz w:val="24"/>
                <w:szCs w:val="24"/>
              </w:rPr>
              <w:t>；清洗剂年用量为</w:t>
            </w:r>
            <w:r>
              <w:rPr>
                <w:rFonts w:hint="default" w:ascii="Times New Roman" w:hAnsi="Times New Roman" w:eastAsia="宋体" w:cs="Times New Roman"/>
                <w:color w:val="333333"/>
                <w:sz w:val="24"/>
                <w:szCs w:val="24"/>
              </w:rPr>
              <w:t>0.15t/a</w:t>
            </w:r>
            <w:r>
              <w:rPr>
                <w:rFonts w:hint="eastAsia" w:ascii="宋体" w:hAnsi="宋体" w:eastAsia="宋体" w:cs="宋体"/>
                <w:color w:val="333333"/>
                <w:sz w:val="24"/>
                <w:szCs w:val="24"/>
              </w:rPr>
              <w:t>，规格为</w:t>
            </w:r>
            <w:r>
              <w:rPr>
                <w:rFonts w:hint="default" w:ascii="Times New Roman" w:hAnsi="Times New Roman" w:eastAsia="宋体" w:cs="Times New Roman"/>
                <w:color w:val="333333"/>
                <w:sz w:val="24"/>
                <w:szCs w:val="24"/>
              </w:rPr>
              <w:t>500mL/</w:t>
            </w:r>
            <w:r>
              <w:rPr>
                <w:rFonts w:hint="eastAsia" w:ascii="宋体" w:hAnsi="宋体" w:eastAsia="宋体" w:cs="宋体"/>
                <w:color w:val="333333"/>
                <w:sz w:val="24"/>
                <w:szCs w:val="24"/>
              </w:rPr>
              <w:t>瓶，估算</w:t>
            </w:r>
            <w:r>
              <w:rPr>
                <w:rFonts w:hint="default" w:ascii="Times New Roman" w:hAnsi="Times New Roman" w:eastAsia="宋体" w:cs="Times New Roman"/>
                <w:color w:val="333333"/>
                <w:sz w:val="24"/>
                <w:szCs w:val="24"/>
              </w:rPr>
              <w:t>0.1kg/</w:t>
            </w:r>
            <w:r>
              <w:rPr>
                <w:rFonts w:hint="eastAsia" w:ascii="宋体" w:hAnsi="宋体" w:eastAsia="宋体" w:cs="宋体"/>
                <w:color w:val="333333"/>
                <w:sz w:val="24"/>
                <w:szCs w:val="24"/>
              </w:rPr>
              <w:t>个，约产生</w:t>
            </w:r>
            <w:r>
              <w:rPr>
                <w:rFonts w:hint="default" w:ascii="Times New Roman" w:hAnsi="Times New Roman" w:eastAsia="宋体" w:cs="Times New Roman"/>
                <w:color w:val="333333"/>
                <w:sz w:val="24"/>
                <w:szCs w:val="24"/>
              </w:rPr>
              <w:t>300</w:t>
            </w:r>
            <w:r>
              <w:rPr>
                <w:rFonts w:hint="eastAsia" w:ascii="宋体" w:hAnsi="宋体" w:eastAsia="宋体" w:cs="宋体"/>
                <w:color w:val="333333"/>
                <w:sz w:val="24"/>
                <w:szCs w:val="24"/>
              </w:rPr>
              <w:t>瓶</w:t>
            </w:r>
            <w:r>
              <w:rPr>
                <w:rFonts w:hint="default" w:ascii="Times New Roman" w:hAnsi="Times New Roman" w:eastAsia="宋体" w:cs="Times New Roman"/>
                <w:color w:val="333333"/>
                <w:sz w:val="24"/>
                <w:szCs w:val="24"/>
              </w:rPr>
              <w:t>/a</w:t>
            </w:r>
            <w:r>
              <w:rPr>
                <w:rFonts w:hint="eastAsia" w:ascii="宋体" w:hAnsi="宋体" w:eastAsia="宋体" w:cs="宋体"/>
                <w:color w:val="333333"/>
                <w:sz w:val="24"/>
                <w:szCs w:val="24"/>
              </w:rPr>
              <w:t>，则废包装瓶产生量约为</w:t>
            </w:r>
            <w:r>
              <w:rPr>
                <w:rFonts w:hint="default" w:ascii="Times New Roman" w:hAnsi="Times New Roman" w:eastAsia="宋体" w:cs="Times New Roman"/>
                <w:color w:val="333333"/>
                <w:sz w:val="24"/>
                <w:szCs w:val="24"/>
              </w:rPr>
              <w:t>0.03t/a.</w:t>
            </w:r>
            <w:r>
              <w:rPr>
                <w:rFonts w:hint="eastAsia" w:ascii="宋体" w:hAnsi="宋体" w:eastAsia="宋体" w:cs="宋体"/>
                <w:color w:val="333333"/>
                <w:sz w:val="24"/>
                <w:szCs w:val="24"/>
              </w:rPr>
              <w:t>故沾有危废的废包装产生量为</w:t>
            </w:r>
            <w:r>
              <w:rPr>
                <w:rFonts w:hint="default" w:ascii="Times New Roman" w:hAnsi="Times New Roman" w:eastAsia="宋体" w:cs="Times New Roman"/>
                <w:color w:val="333333"/>
                <w:sz w:val="24"/>
                <w:szCs w:val="24"/>
              </w:rPr>
              <w:t>2.08t/a</w:t>
            </w:r>
            <w:r>
              <w:rPr>
                <w:rFonts w:hint="eastAsia" w:ascii="宋体" w:hAnsi="宋体" w:eastAsia="宋体" w:cs="宋体"/>
                <w:color w:val="333333"/>
                <w:sz w:val="24"/>
                <w:szCs w:val="24"/>
              </w:rPr>
              <w:t>，属于《国家危险废物名录》（</w:t>
            </w:r>
            <w:r>
              <w:rPr>
                <w:rFonts w:hint="default" w:ascii="Times New Roman" w:hAnsi="Times New Roman" w:eastAsia="宋体" w:cs="Times New Roman"/>
                <w:color w:val="333333"/>
                <w:sz w:val="24"/>
                <w:szCs w:val="24"/>
              </w:rPr>
              <w:t>2025</w:t>
            </w:r>
            <w:r>
              <w:rPr>
                <w:rFonts w:hint="eastAsia" w:ascii="宋体" w:hAnsi="宋体" w:eastAsia="宋体" w:cs="宋体"/>
                <w:color w:val="333333"/>
                <w:sz w:val="24"/>
                <w:szCs w:val="24"/>
              </w:rPr>
              <w:t>版）“</w:t>
            </w:r>
            <w:r>
              <w:rPr>
                <w:rFonts w:hint="default" w:ascii="Times New Roman" w:hAnsi="Times New Roman" w:eastAsia="宋体" w:cs="Times New Roman"/>
                <w:color w:val="333333"/>
                <w:sz w:val="24"/>
                <w:szCs w:val="24"/>
              </w:rPr>
              <w:t>HW49</w:t>
            </w:r>
            <w:r>
              <w:rPr>
                <w:rFonts w:hint="eastAsia" w:ascii="宋体" w:hAnsi="宋体" w:eastAsia="宋体" w:cs="宋体"/>
                <w:color w:val="333333"/>
                <w:sz w:val="24"/>
                <w:szCs w:val="24"/>
              </w:rPr>
              <w:t>其它废物”中的“</w:t>
            </w:r>
            <w:r>
              <w:rPr>
                <w:rFonts w:hint="default" w:ascii="Times New Roman" w:hAnsi="Times New Roman" w:eastAsia="宋体" w:cs="Times New Roman"/>
                <w:color w:val="333333"/>
                <w:sz w:val="24"/>
                <w:szCs w:val="24"/>
              </w:rPr>
              <w:t>900-039-49</w:t>
            </w:r>
            <w:r>
              <w:rPr>
                <w:rFonts w:hint="eastAsia" w:ascii="宋体" w:hAnsi="宋体" w:eastAsia="宋体" w:cs="宋体"/>
                <w:color w:val="333333"/>
                <w:sz w:val="24"/>
                <w:szCs w:val="24"/>
              </w:rPr>
              <w:t>”类危险废物，危废暂存间暂存，定期交由危废资质单位处置。</w:t>
            </w:r>
          </w:p>
          <w:p w14:paraId="506250F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）危废暂存间设置及危废暂存要求</w:t>
            </w:r>
          </w:p>
          <w:p w14:paraId="5D3A528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建设单位厂区已在厂区中部北侧设置</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处危废暂存间，面积为</w:t>
            </w:r>
            <w:r>
              <w:rPr>
                <w:rFonts w:hint="default" w:ascii="Times New Roman" w:hAnsi="Times New Roman" w:eastAsia="宋体" w:cs="Times New Roman"/>
                <w:color w:val="333333"/>
                <w:sz w:val="24"/>
                <w:szCs w:val="24"/>
              </w:rPr>
              <w:t>19</w:t>
            </w:r>
            <w:r>
              <w:rPr>
                <w:rFonts w:hint="eastAsia" w:ascii="宋体" w:hAnsi="宋体" w:eastAsia="宋体" w:cs="宋体"/>
                <w:color w:val="333333"/>
                <w:sz w:val="24"/>
                <w:szCs w:val="24"/>
              </w:rPr>
              <w:t>㎡，危险废物分类暂存，项目危废暂存间污染控制要求如下：</w:t>
            </w:r>
          </w:p>
          <w:p w14:paraId="74A6A71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①</w:t>
            </w:r>
            <w:r>
              <w:rPr>
                <w:rStyle w:val="20"/>
                <w:rFonts w:hint="eastAsia" w:ascii="宋体" w:hAnsi="宋体" w:eastAsia="宋体" w:cs="宋体"/>
                <w:color w:val="333333"/>
                <w:sz w:val="24"/>
                <w:szCs w:val="24"/>
              </w:rPr>
              <w:t>一般规定</w:t>
            </w:r>
          </w:p>
          <w:p w14:paraId="26C8241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ⅰ</w:t>
            </w:r>
            <w:r>
              <w:rPr>
                <w:rFonts w:hint="eastAsia" w:ascii="宋体" w:hAnsi="宋体" w:eastAsia="宋体" w:cs="宋体"/>
                <w:color w:val="333333"/>
                <w:sz w:val="24"/>
                <w:szCs w:val="24"/>
              </w:rPr>
              <w:t>、贮存设施应根据危险废物的形态、物理化学性质、包装形式和污染物迁移途径，采取必要的防风、防晒、防雨、防漏、防渗、防腐以及其他环境污染防治措施，不应露天堆放危险废物。</w:t>
            </w:r>
          </w:p>
          <w:p w14:paraId="721743A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ⅱ</w:t>
            </w:r>
            <w:r>
              <w:rPr>
                <w:rFonts w:hint="eastAsia" w:ascii="宋体" w:hAnsi="宋体" w:eastAsia="宋体" w:cs="宋体"/>
                <w:color w:val="333333"/>
                <w:sz w:val="24"/>
                <w:szCs w:val="24"/>
              </w:rPr>
              <w:t>、贮存设施应根据危险废物的类别、数量、形态、物理化学性质和污染防治等要求设置必要的贮存分区，避免不相容的危险废物接触、混合。</w:t>
            </w:r>
          </w:p>
          <w:p w14:paraId="5F35CB3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ⅲ</w:t>
            </w:r>
            <w:r>
              <w:rPr>
                <w:rFonts w:hint="eastAsia" w:ascii="宋体" w:hAnsi="宋体" w:eastAsia="宋体" w:cs="宋体"/>
                <w:color w:val="333333"/>
                <w:sz w:val="24"/>
                <w:szCs w:val="24"/>
              </w:rPr>
              <w:t>、贮存设施或贮存分区内地面、墙面裙脚、堵截泄漏的围堰、接触危险废物的隔板和墙体等应采用坚固的材料建造，表面无裂缝。</w:t>
            </w:r>
          </w:p>
          <w:p w14:paraId="451AAEA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ⅳ</w:t>
            </w:r>
            <w:r>
              <w:rPr>
                <w:rFonts w:hint="eastAsia" w:ascii="宋体" w:hAnsi="宋体" w:eastAsia="宋体" w:cs="宋体"/>
                <w:color w:val="333333"/>
                <w:sz w:val="24"/>
                <w:szCs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ascii="Times New Roman" w:hAnsi="Times New Roman" w:eastAsia="宋体" w:cs="Times New Roman"/>
                <w:color w:val="333333"/>
                <w:sz w:val="24"/>
                <w:szCs w:val="24"/>
              </w:rPr>
              <w:t>1 m</w:t>
            </w:r>
            <w:r>
              <w:rPr>
                <w:rFonts w:hint="eastAsia" w:ascii="宋体" w:hAnsi="宋体" w:eastAsia="宋体" w:cs="宋体"/>
                <w:color w:val="333333"/>
                <w:sz w:val="24"/>
                <w:szCs w:val="24"/>
              </w:rPr>
              <w:t>厚黏土层（渗透系数不大于</w:t>
            </w:r>
            <w:r>
              <w:rPr>
                <w:rFonts w:hint="default" w:ascii="Times New Roman" w:hAnsi="Times New Roman" w:eastAsia="宋体" w:cs="Times New Roman"/>
                <w:color w:val="333333"/>
                <w:sz w:val="24"/>
                <w:szCs w:val="24"/>
              </w:rPr>
              <w:t>10</w:t>
            </w:r>
            <w:r>
              <w:rPr>
                <w:rFonts w:hint="default" w:ascii="Times New Roman" w:hAnsi="Times New Roman" w:eastAsia="宋体" w:cs="Times New Roman"/>
                <w:color w:val="333333"/>
                <w:sz w:val="24"/>
                <w:szCs w:val="24"/>
                <w:vertAlign w:val="superscript"/>
              </w:rPr>
              <w:t>-7</w:t>
            </w:r>
            <w:r>
              <w:rPr>
                <w:rFonts w:hint="default" w:ascii="Times New Roman" w:hAnsi="Times New Roman" w:eastAsia="宋体" w:cs="Times New Roman"/>
                <w:color w:val="333333"/>
                <w:sz w:val="24"/>
                <w:szCs w:val="24"/>
              </w:rPr>
              <w:t> cm/s</w:t>
            </w:r>
            <w:r>
              <w:rPr>
                <w:rFonts w:hint="eastAsia" w:ascii="宋体" w:hAnsi="宋体" w:eastAsia="宋体" w:cs="宋体"/>
                <w:color w:val="333333"/>
                <w:sz w:val="24"/>
                <w:szCs w:val="24"/>
              </w:rPr>
              <w:t>），或至少</w:t>
            </w:r>
            <w:r>
              <w:rPr>
                <w:rFonts w:hint="default" w:ascii="Times New Roman" w:hAnsi="Times New Roman" w:eastAsia="宋体" w:cs="Times New Roman"/>
                <w:color w:val="333333"/>
                <w:sz w:val="24"/>
                <w:szCs w:val="24"/>
              </w:rPr>
              <w:t>2 mm</w:t>
            </w:r>
            <w:r>
              <w:rPr>
                <w:rFonts w:hint="eastAsia" w:ascii="宋体" w:hAnsi="宋体" w:eastAsia="宋体" w:cs="宋体"/>
                <w:color w:val="333333"/>
                <w:sz w:val="24"/>
                <w:szCs w:val="24"/>
              </w:rPr>
              <w:t>厚高密度聚乙烯膜等人工防渗材料（渗透系数不大于</w:t>
            </w:r>
            <w:r>
              <w:rPr>
                <w:rFonts w:hint="default" w:ascii="Times New Roman" w:hAnsi="Times New Roman" w:eastAsia="宋体" w:cs="Times New Roman"/>
                <w:color w:val="333333"/>
                <w:sz w:val="24"/>
                <w:szCs w:val="24"/>
              </w:rPr>
              <w:t>10</w:t>
            </w:r>
            <w:r>
              <w:rPr>
                <w:rFonts w:hint="default" w:ascii="Times New Roman" w:hAnsi="Times New Roman" w:eastAsia="宋体" w:cs="Times New Roman"/>
                <w:color w:val="333333"/>
                <w:sz w:val="24"/>
                <w:szCs w:val="24"/>
                <w:vertAlign w:val="superscript"/>
              </w:rPr>
              <w:t>-10</w:t>
            </w:r>
            <w:r>
              <w:rPr>
                <w:rFonts w:hint="default" w:ascii="Times New Roman" w:hAnsi="Times New Roman" w:eastAsia="宋体" w:cs="Times New Roman"/>
                <w:color w:val="333333"/>
                <w:sz w:val="24"/>
                <w:szCs w:val="24"/>
              </w:rPr>
              <w:t> cm/s</w:t>
            </w:r>
            <w:r>
              <w:rPr>
                <w:rFonts w:hint="eastAsia" w:ascii="宋体" w:hAnsi="宋体" w:eastAsia="宋体" w:cs="宋体"/>
                <w:color w:val="333333"/>
                <w:sz w:val="24"/>
                <w:szCs w:val="24"/>
              </w:rPr>
              <w:t>），或其他防渗性能等效的材料。</w:t>
            </w:r>
          </w:p>
          <w:p w14:paraId="7496DA8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ⅴ</w:t>
            </w:r>
            <w:r>
              <w:rPr>
                <w:rFonts w:hint="eastAsia" w:ascii="宋体" w:hAnsi="宋体" w:eastAsia="宋体" w:cs="宋体"/>
                <w:color w:val="333333"/>
                <w:sz w:val="24"/>
                <w:szCs w:val="24"/>
              </w:rPr>
              <w:t>、同一贮存设施宜采用相同的防渗、防腐工艺（包括防渗、防腐结构或材料），防渗、防腐材料应覆盖所有可能与废物及其渗滤液、渗漏液等接触的构筑物表面；采用不同防渗、防腐工艺应分别建设贮存分区。</w:t>
            </w:r>
          </w:p>
          <w:p w14:paraId="225069C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ⅵ</w:t>
            </w:r>
            <w:r>
              <w:rPr>
                <w:rFonts w:hint="eastAsia" w:ascii="宋体" w:hAnsi="宋体" w:eastAsia="宋体" w:cs="宋体"/>
                <w:color w:val="333333"/>
                <w:sz w:val="24"/>
                <w:szCs w:val="24"/>
              </w:rPr>
              <w:t>、贮存设施应采取技术和管理措施防止无关人员进入。</w:t>
            </w:r>
          </w:p>
          <w:p w14:paraId="083AE93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②</w:t>
            </w:r>
            <w:r>
              <w:rPr>
                <w:rStyle w:val="20"/>
                <w:rFonts w:hint="eastAsia" w:ascii="宋体" w:hAnsi="宋体" w:eastAsia="宋体" w:cs="宋体"/>
                <w:color w:val="333333"/>
                <w:sz w:val="24"/>
                <w:szCs w:val="24"/>
              </w:rPr>
              <w:t>贮存库</w:t>
            </w:r>
          </w:p>
          <w:p w14:paraId="455D72B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ⅰ</w:t>
            </w:r>
            <w:r>
              <w:rPr>
                <w:rFonts w:hint="eastAsia" w:ascii="宋体" w:hAnsi="宋体" w:eastAsia="宋体" w:cs="宋体"/>
                <w:color w:val="333333"/>
                <w:sz w:val="24"/>
                <w:szCs w:val="24"/>
              </w:rPr>
              <w:t>、贮存库内不同贮存分区之间应采取隔离措施。隔离措施可根据危险废物特性采用过道、隔板或隔墙等方式。</w:t>
            </w:r>
          </w:p>
          <w:p w14:paraId="4042EFF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ⅱ</w:t>
            </w:r>
            <w:r>
              <w:rPr>
                <w:rFonts w:hint="eastAsia" w:ascii="宋体" w:hAnsi="宋体" w:eastAsia="宋体" w:cs="宋体"/>
                <w:color w:val="333333"/>
                <w:sz w:val="24"/>
                <w:szCs w:val="24"/>
              </w:rPr>
              <w:t>、在贮存库内或通过贮存分区方式贮存液态危险废物的，应具有液体泄漏堵截设施，堵截设施最小容积不应低于对应贮存区域最大液态废物容器容积或液态废物总储量</w:t>
            </w:r>
            <w:r>
              <w:rPr>
                <w:rFonts w:hint="default" w:ascii="Times New Roman" w:hAnsi="Times New Roman" w:eastAsia="宋体" w:cs="Times New Roman"/>
                <w:color w:val="333333"/>
                <w:sz w:val="24"/>
                <w:szCs w:val="24"/>
              </w:rPr>
              <w:t>1/10</w:t>
            </w:r>
            <w:r>
              <w:rPr>
                <w:rFonts w:hint="eastAsia" w:ascii="宋体" w:hAnsi="宋体" w:eastAsia="宋体" w:cs="宋体"/>
                <w:color w:val="333333"/>
                <w:sz w:val="24"/>
                <w:szCs w:val="24"/>
              </w:rPr>
              <w:t>（二者取较大者）；用于贮存可能产生渗滤液的危险废物的贮存库或贮存分区应设计渗滤液收集设施，收集设施容积应满足渗滤液的收集要求。</w:t>
            </w:r>
          </w:p>
          <w:p w14:paraId="1D55F7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）危废暂存区贮存过程污染控制要求：</w:t>
            </w:r>
          </w:p>
          <w:p w14:paraId="2C09518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在常温常压下不易水解、不易挥发的固态危险废物可分类堆放贮存，其他固态危险废物应装入容器或包装物内贮存。</w:t>
            </w:r>
          </w:p>
          <w:p w14:paraId="69D11F0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液态危险废物应装入容器内贮存。</w:t>
            </w:r>
          </w:p>
          <w:p w14:paraId="5B33F18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半固态危险废物应装入容器或包装袋内贮存，或直接采用贮存池贮存。</w:t>
            </w:r>
          </w:p>
          <w:p w14:paraId="5739AFE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④</w:t>
            </w:r>
            <w:r>
              <w:rPr>
                <w:rFonts w:hint="eastAsia" w:ascii="宋体" w:hAnsi="宋体" w:eastAsia="宋体" w:cs="宋体"/>
                <w:color w:val="333333"/>
                <w:sz w:val="24"/>
                <w:szCs w:val="24"/>
              </w:rPr>
              <w:t>具有热塑性的危险废物应装入容器或包装袋内进行贮存。</w:t>
            </w:r>
          </w:p>
          <w:p w14:paraId="29ABC50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）贮存设施运行环境管理要求</w:t>
            </w:r>
          </w:p>
          <w:p w14:paraId="188D4EE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危险废物存入贮存设施前应对危险废物类别和特性与危险废物标签等危险废物识别标志的一致性进行核验，不一致的或类别、特性不明的不应存入。</w:t>
            </w:r>
          </w:p>
          <w:p w14:paraId="7754375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应定期检查危险废物的贮存状况，及时清理贮存设施地面，更换破损泄漏的危险废物贮存容器和包装物，保证堆存危险废物的防雨、防风、防扬尘等设施功能完好。</w:t>
            </w:r>
          </w:p>
          <w:p w14:paraId="6D73DAE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作业设备及车辆等结束作业离开贮存设施时，应对其残留的危险废物进行清理，清理的废物或清洗废水应收集处理。</w:t>
            </w:r>
          </w:p>
          <w:p w14:paraId="07F6E79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④</w:t>
            </w:r>
            <w:r>
              <w:rPr>
                <w:rFonts w:hint="eastAsia" w:ascii="宋体" w:hAnsi="宋体" w:eastAsia="宋体" w:cs="宋体"/>
                <w:color w:val="333333"/>
                <w:sz w:val="24"/>
                <w:szCs w:val="24"/>
              </w:rPr>
              <w:t>贮存设施运行期间，应按国家有关标准和规定建立危险废物管理台账并保存。</w:t>
            </w:r>
          </w:p>
          <w:p w14:paraId="2A2A747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⑤</w:t>
            </w:r>
            <w:r>
              <w:rPr>
                <w:rFonts w:hint="eastAsia" w:ascii="宋体" w:hAnsi="宋体" w:eastAsia="宋体" w:cs="宋体"/>
                <w:color w:val="333333"/>
                <w:sz w:val="24"/>
                <w:szCs w:val="24"/>
              </w:rPr>
              <w:t>贮存设施所有者或运营者应建立贮存设施环境管理制度、管理人员岗位职责制度、设施运行操作制度、人员岗位培训制度等。</w:t>
            </w:r>
          </w:p>
          <w:p w14:paraId="6EA7433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⑥</w:t>
            </w:r>
            <w:r>
              <w:rPr>
                <w:rFonts w:hint="eastAsia" w:ascii="宋体" w:hAnsi="宋体" w:eastAsia="宋体" w:cs="宋体"/>
                <w:color w:val="333333"/>
                <w:sz w:val="24"/>
                <w:szCs w:val="24"/>
              </w:rPr>
              <w:t>贮存设施所有者或运营者应依据国家土壤和地下水污染防治的有关规定，结合贮存设施特点建立土壤和地下水污染隐患排查制度，并定期开展隐患排查；发现隐患应及时采取措施消除隐患，并建立档案。</w:t>
            </w:r>
          </w:p>
          <w:p w14:paraId="1A6CF81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⑦</w:t>
            </w:r>
            <w:r>
              <w:rPr>
                <w:rFonts w:hint="eastAsia" w:ascii="宋体" w:hAnsi="宋体" w:eastAsia="宋体" w:cs="宋体"/>
                <w:color w:val="333333"/>
                <w:sz w:val="24"/>
                <w:szCs w:val="24"/>
              </w:rPr>
              <w:t>贮存设施所有者或运营者应建立贮存设施全部档案，包括设计、施工、验收、运行、监测和环境应急等，应按国家有关档案管理的法律法规进行整理和归档。</w:t>
            </w:r>
          </w:p>
          <w:p w14:paraId="5D3C24A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5</w:t>
            </w:r>
            <w:r>
              <w:rPr>
                <w:rStyle w:val="20"/>
                <w:rFonts w:hint="eastAsia" w:ascii="宋体" w:hAnsi="宋体" w:eastAsia="宋体" w:cs="宋体"/>
                <w:color w:val="333333"/>
                <w:sz w:val="24"/>
                <w:szCs w:val="24"/>
              </w:rPr>
              <w:t>）危险废物的运输要求</w:t>
            </w:r>
          </w:p>
          <w:p w14:paraId="566FD30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危险废物运输应由持有危险废物经营许可证的单位按照其许可证的经营范围组织实施，承担危险废物运输的单位应获得交通运输部门颁发的危险货物运输资质。</w:t>
            </w:r>
          </w:p>
          <w:p w14:paraId="042D1E2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废弃危险化学品的运输应执行《危险化学品安全管理条例》有关运输的规定。</w:t>
            </w:r>
          </w:p>
          <w:p w14:paraId="5F6120E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危险废物运输时的中转、装卸过程应遵守如下技术要求：</w:t>
            </w:r>
          </w:p>
          <w:p w14:paraId="283870D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ⅰ</w:t>
            </w:r>
            <w:r>
              <w:rPr>
                <w:rFonts w:hint="eastAsia" w:ascii="宋体" w:hAnsi="宋体" w:eastAsia="宋体" w:cs="宋体"/>
                <w:color w:val="333333"/>
                <w:sz w:val="24"/>
                <w:szCs w:val="24"/>
              </w:rPr>
              <w:t>、卸载区的工作人员应熟悉废物的危险特性，并配备适当的个人防护装备，装卸剧毒废物应配备特殊的防护装备。</w:t>
            </w:r>
          </w:p>
          <w:p w14:paraId="337E463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ⅱ</w:t>
            </w:r>
            <w:r>
              <w:rPr>
                <w:rFonts w:hint="eastAsia" w:ascii="宋体" w:hAnsi="宋体" w:eastAsia="宋体" w:cs="宋体"/>
                <w:color w:val="333333"/>
                <w:sz w:val="24"/>
                <w:szCs w:val="24"/>
              </w:rPr>
              <w:t>、卸载区应配备必要的消防设备和设施，并设置明显的指示标志。</w:t>
            </w:r>
          </w:p>
          <w:p w14:paraId="04696BC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ⅲ</w:t>
            </w:r>
            <w:r>
              <w:rPr>
                <w:rFonts w:hint="eastAsia" w:ascii="宋体" w:hAnsi="宋体" w:eastAsia="宋体" w:cs="宋体"/>
                <w:color w:val="333333"/>
                <w:sz w:val="24"/>
                <w:szCs w:val="24"/>
              </w:rPr>
              <w:t>、危险废物装卸区应设置隔离设施，液态废物卸载区应设置收集槽和缓冲罐。</w:t>
            </w:r>
          </w:p>
          <w:p w14:paraId="310FDED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6</w:t>
            </w:r>
            <w:r>
              <w:rPr>
                <w:rStyle w:val="20"/>
                <w:rFonts w:hint="eastAsia" w:ascii="宋体" w:hAnsi="宋体" w:eastAsia="宋体" w:cs="宋体"/>
                <w:color w:val="333333"/>
                <w:sz w:val="24"/>
                <w:szCs w:val="24"/>
              </w:rPr>
              <w:t>）危险废物管理措施：</w:t>
            </w:r>
          </w:p>
          <w:p w14:paraId="79F9C1B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制定危险废物管理制度；</w:t>
            </w:r>
          </w:p>
          <w:p w14:paraId="2CCD054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作好危险废物情况的记录，记录上须注明危险废物的名称、来源、数量、特性和包装容器的类别、入库日期、存放库位、废物出库日期及接收单位名称；</w:t>
            </w:r>
          </w:p>
          <w:p w14:paraId="367D1D9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定期对所贮存的危险废物包装容器及贮存设施进行检查，发现破损，及时采取措施清理更换；</w:t>
            </w:r>
          </w:p>
          <w:p w14:paraId="34072F9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④</w:t>
            </w:r>
            <w:r>
              <w:rPr>
                <w:rFonts w:hint="eastAsia" w:ascii="宋体" w:hAnsi="宋体" w:eastAsia="宋体" w:cs="宋体"/>
                <w:color w:val="333333"/>
                <w:sz w:val="24"/>
                <w:szCs w:val="24"/>
              </w:rPr>
              <w:t>记录企业产生的危险废物的种类、数量、利用、贮存、处置、流向等信息，与生产记录结合，建立危险废物台账，并依据台账做好危险废物的申报登记工作。</w:t>
            </w:r>
          </w:p>
          <w:p w14:paraId="2DCB53A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⑤按《危险废物识别标志设置技术规范》（</w:t>
            </w:r>
            <w:r>
              <w:rPr>
                <w:rFonts w:hint="default" w:ascii="Times New Roman" w:hAnsi="Times New Roman" w:eastAsia="宋体" w:cs="Times New Roman"/>
                <w:color w:val="333333"/>
                <w:sz w:val="24"/>
                <w:szCs w:val="24"/>
              </w:rPr>
              <w:t>HJ 1276—2022</w:t>
            </w:r>
            <w:r>
              <w:rPr>
                <w:rFonts w:hint="eastAsia" w:ascii="宋体" w:hAnsi="宋体" w:eastAsia="宋体" w:cs="宋体"/>
                <w:color w:val="333333"/>
                <w:sz w:val="24"/>
                <w:szCs w:val="24"/>
              </w:rPr>
              <w:t>）要求，规范危废暂存间标识标牌；危险废物按代码：</w:t>
            </w:r>
            <w:r>
              <w:rPr>
                <w:rFonts w:hint="default" w:ascii="Times New Roman" w:hAnsi="Times New Roman" w:eastAsia="宋体" w:cs="Times New Roman"/>
                <w:color w:val="333333"/>
                <w:sz w:val="24"/>
                <w:szCs w:val="24"/>
              </w:rPr>
              <w:t>HW08</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900-249-08</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HW49</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900-041-49</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HW49</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900-039-49</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HW06</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900-404-06</w:t>
            </w:r>
            <w:r>
              <w:rPr>
                <w:rFonts w:hint="eastAsia" w:ascii="宋体" w:hAnsi="宋体" w:eastAsia="宋体" w:cs="宋体"/>
                <w:color w:val="333333"/>
                <w:sz w:val="24"/>
                <w:szCs w:val="24"/>
              </w:rPr>
              <w:t>）在危废暂存间内分区暂存；且一般固废和危险废物不得混存。</w:t>
            </w:r>
          </w:p>
          <w:p w14:paraId="6D74560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4-12  </w:t>
            </w:r>
            <w:r>
              <w:rPr>
                <w:rStyle w:val="20"/>
                <w:rFonts w:hint="eastAsia" w:ascii="宋体" w:hAnsi="宋体" w:eastAsia="宋体" w:cs="宋体"/>
                <w:color w:val="333333"/>
                <w:sz w:val="21"/>
                <w:szCs w:val="21"/>
              </w:rPr>
              <w:t>危险废物图形标识</w:t>
            </w:r>
          </w:p>
          <w:p w14:paraId="109B1658">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标牌说明备注 1、尺寸：根据容器或包装物的容积确定标签最小尺寸和最低文字高度，具体见HJ1276—2022。2、底色：醒目的橘黄色。字体：危险废物标签字体宜采用黑体字，其中“危险废物”字样应加粗放大。3、材质：危险废物标签所选用的材质宜具有一定的耐用性和防水性。标签可采用不干胶印刷品，或印刷品外加防水塑料袋或塑封等。粘贴于危险废物储存容器和包装物上的危险废物标签 1、危险废物分区标志背景色应采用黄色，废物种类信息应采用醒目的橘黄色，字体颜色为黑色。2、危险废物分区标志的字体宜采用黑体字，其中“危险废物贮存分区标志”字样应加粗放大并居中显示。3、危险废物贮存分区标志的尺寸宜根据对应的观察距离按照相应要求设置，具体见HJ1276—2022。4、危险废物贮存分区标志的衬底宜采用坚固耐用的材料，并具有耐用性和防水性。废物贮存种类信息等可采用印刷纸张、不粘胶材质或塑料卡片等，以便固定在衬底上。5、危险废物贮存分区标志的图形和文字应清晰、完整，保证在足够的观察距离条件下不影响阅读。“危险废物贮存分区标志”字样与其他信息宜加黑色分界线区分，分界线的宽度不小于2 mm。危险废物贮存设施内的每一个贮存分区处设置危险废物贮存分区标志  1、危险废物贮存、利用、处置设施标志的颜色：危险废物设施标志背景颜色为黄色。字体和边框颜色为黑色。2、危险废物贮存、利用、处置设施标志的字体应采用黑体字，其中危险废物设施类型的字样应加粗放大并居中显示。3、危险废物贮存、利用、处置设施标志的尺寸宜根据其设置位置和对应的观察距离进行相应设置，具体见HJ1276—2022。4、危险废物贮存、利用、处置设施标志宜采用坚固耐用的材料（如1.5 mm～2 mm冷轧钢板），并做 搪瓷处理或贴膜处理。一般不宜使用遇水变形、变质或易燃的材料。柱式标志牌的立柱可采用38×4无缝钢管或其他坚固耐用的材料，并经过防腐处理。设置于危险废物的相应贮存、利用、处置设施</w:t>
            </w:r>
          </w:p>
          <w:p w14:paraId="388A2D2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项目固体废物产生量及处置方式见下表。</w:t>
            </w:r>
          </w:p>
          <w:p w14:paraId="775F4C2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rPr>
              <w:t> </w:t>
            </w:r>
          </w:p>
        </w:tc>
      </w:tr>
    </w:tbl>
    <w:p w14:paraId="2E86B542">
      <w:pPr>
        <w:pStyle w:val="15"/>
        <w:keepNext w:val="0"/>
        <w:keepLines w:val="0"/>
        <w:widowControl/>
        <w:suppressLineNumbers w:val="0"/>
        <w:spacing w:before="225" w:beforeAutospacing="0" w:after="225" w:afterAutospacing="0" w:line="432" w:lineRule="atLeast"/>
        <w:ind w:left="0" w:right="0"/>
        <w:jc w:val="center"/>
        <w:rPr>
          <w:rFonts w:hint="eastAsia" w:ascii="黑体" w:hAnsi="宋体" w:eastAsia="黑体" w:cs="黑体"/>
          <w:color w:val="333333"/>
          <w:sz w:val="30"/>
          <w:szCs w:val="30"/>
        </w:rPr>
        <w:sectPr>
          <w:pgSz w:w="11906" w:h="16838"/>
          <w:pgMar w:top="1701" w:right="1531" w:bottom="1701" w:left="1531" w:header="851" w:footer="1134" w:gutter="0"/>
          <w:pgNumType w:fmt="decimal"/>
          <w:cols w:space="0" w:num="1"/>
          <w:rtlGutter w:val="0"/>
          <w:docGrid w:linePitch="312" w:charSpace="0"/>
        </w:sectPr>
      </w:pPr>
    </w:p>
    <w:p w14:paraId="01731F9F">
      <w:pPr>
        <w:pStyle w:val="15"/>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六、结论</w:t>
      </w:r>
    </w:p>
    <w:tbl>
      <w:tblPr>
        <w:tblStyle w:val="17"/>
        <w:tblW w:w="13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913"/>
        <w:gridCol w:w="1368"/>
        <w:gridCol w:w="1368"/>
        <w:gridCol w:w="913"/>
        <w:gridCol w:w="913"/>
        <w:gridCol w:w="913"/>
        <w:gridCol w:w="913"/>
        <w:gridCol w:w="1140"/>
        <w:gridCol w:w="1141"/>
        <w:gridCol w:w="1824"/>
        <w:gridCol w:w="1193"/>
        <w:gridCol w:w="1255"/>
      </w:tblGrid>
      <w:tr w14:paraId="7AD5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35" w:hRule="atLeast"/>
        </w:trPr>
        <w:tc>
          <w:tcPr>
            <w:tcW w:w="913"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3A507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废物属性</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FD75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废物名称</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4DB44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产生</w:t>
            </w:r>
          </w:p>
          <w:p w14:paraId="3C58B4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环节</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6B42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物理</w:t>
            </w:r>
          </w:p>
          <w:p w14:paraId="6D0464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性状</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4635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主要</w:t>
            </w:r>
          </w:p>
          <w:p w14:paraId="4B6A1A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成分</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87CCC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主要有毒有害物质名称</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8B172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产废</w:t>
            </w:r>
          </w:p>
          <w:p w14:paraId="1107928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周期</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33C97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危废编码</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8A488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年度产生量和利用处置量（</w:t>
            </w:r>
            <w:r>
              <w:rPr>
                <w:rStyle w:val="20"/>
                <w:rFonts w:hint="default" w:ascii="Times New Roman" w:hAnsi="Times New Roman" w:eastAsia="宋体" w:cs="Times New Roman"/>
                <w:color w:val="333333"/>
                <w:sz w:val="20"/>
                <w:szCs w:val="20"/>
              </w:rPr>
              <w:t>t/a</w:t>
            </w:r>
            <w:r>
              <w:rPr>
                <w:rStyle w:val="20"/>
                <w:rFonts w:hint="eastAsia" w:ascii="宋体" w:hAnsi="宋体" w:eastAsia="宋体" w:cs="宋体"/>
                <w:color w:val="333333"/>
                <w:sz w:val="20"/>
                <w:szCs w:val="20"/>
              </w:rPr>
              <w:t>）</w:t>
            </w:r>
          </w:p>
        </w:tc>
        <w:tc>
          <w:tcPr>
            <w:tcW w:w="182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C87B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贮存方式</w:t>
            </w: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0DA9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环境危险特性</w:t>
            </w:r>
          </w:p>
        </w:tc>
        <w:tc>
          <w:tcPr>
            <w:tcW w:w="12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E3285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Style w:val="20"/>
                <w:rFonts w:hint="eastAsia" w:ascii="宋体" w:hAnsi="宋体" w:eastAsia="宋体" w:cs="宋体"/>
                <w:color w:val="333333"/>
                <w:sz w:val="20"/>
                <w:szCs w:val="20"/>
              </w:rPr>
              <w:t>利用处置方式及去向</w:t>
            </w:r>
          </w:p>
        </w:tc>
      </w:tr>
      <w:tr w14:paraId="71C1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913"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AB8DA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危险固废</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FD382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废活性炭</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1B86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废气处理</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0112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A6BB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活性炭</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9F45E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有机废气</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E921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2</w:t>
            </w:r>
            <w:r>
              <w:rPr>
                <w:rFonts w:hint="eastAsia" w:ascii="宋体" w:hAnsi="宋体" w:eastAsia="宋体" w:cs="宋体"/>
                <w:color w:val="333333"/>
                <w:sz w:val="20"/>
                <w:szCs w:val="20"/>
              </w:rPr>
              <w:t>月</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C3051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HW49</w:t>
            </w:r>
            <w:r>
              <w:rPr>
                <w:rFonts w:hint="eastAsia" w:ascii="宋体" w:hAnsi="宋体" w:eastAsia="宋体" w:cs="宋体"/>
                <w:color w:val="333333"/>
                <w:sz w:val="20"/>
                <w:szCs w:val="20"/>
              </w:rPr>
              <w:t>（</w:t>
            </w:r>
            <w:r>
              <w:rPr>
                <w:rFonts w:hint="default" w:ascii="Times New Roman" w:hAnsi="Times New Roman" w:eastAsia="宋体" w:cs="Times New Roman"/>
                <w:color w:val="333333"/>
                <w:sz w:val="20"/>
                <w:szCs w:val="20"/>
              </w:rPr>
              <w:t>900-039-49</w:t>
            </w:r>
            <w:r>
              <w:rPr>
                <w:rFonts w:hint="eastAsia" w:ascii="宋体" w:hAnsi="宋体" w:eastAsia="宋体" w:cs="宋体"/>
                <w:color w:val="333333"/>
                <w:sz w:val="20"/>
                <w:szCs w:val="20"/>
              </w:rPr>
              <w:t>）</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F9C5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9</w:t>
            </w:r>
          </w:p>
        </w:tc>
        <w:tc>
          <w:tcPr>
            <w:tcW w:w="1824"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5A09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各项危险废物，分别按废弃物类别配备专用的收集容器，存放于危废暂存间（厂区中部北侧），及时交由有资质单位进行合理处置。液态危废存放时在容器下方放置防渗托盘</w:t>
            </w: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6BCE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T</w:t>
            </w:r>
          </w:p>
        </w:tc>
        <w:tc>
          <w:tcPr>
            <w:tcW w:w="12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221B7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定期交由危废资质单位处置</w:t>
            </w:r>
          </w:p>
        </w:tc>
      </w:tr>
      <w:tr w14:paraId="0A27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B20361">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833F3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废油桶</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A5251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机械设备维护</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B8CC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8EBD0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铁桶</w:t>
            </w:r>
            <w:r>
              <w:rPr>
                <w:rFonts w:hint="default" w:ascii="Times New Roman" w:hAnsi="Times New Roman" w:eastAsia="宋体" w:cs="Times New Roman"/>
                <w:color w:val="333333"/>
                <w:sz w:val="20"/>
                <w:szCs w:val="20"/>
              </w:rPr>
              <w:t>/</w:t>
            </w:r>
            <w:r>
              <w:rPr>
                <w:rFonts w:hint="eastAsia" w:ascii="宋体" w:hAnsi="宋体" w:eastAsia="宋体" w:cs="宋体"/>
                <w:color w:val="333333"/>
                <w:sz w:val="20"/>
                <w:szCs w:val="20"/>
              </w:rPr>
              <w:t>塑料包装桶</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591F9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润滑油</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B001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不定期产生</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404D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HW49</w:t>
            </w:r>
            <w:r>
              <w:rPr>
                <w:rFonts w:hint="eastAsia" w:ascii="宋体" w:hAnsi="宋体" w:eastAsia="宋体" w:cs="宋体"/>
                <w:color w:val="333333"/>
                <w:sz w:val="20"/>
                <w:szCs w:val="20"/>
              </w:rPr>
              <w:t>（</w:t>
            </w:r>
            <w:r>
              <w:rPr>
                <w:rFonts w:hint="default" w:ascii="Times New Roman" w:hAnsi="Times New Roman" w:eastAsia="宋体" w:cs="Times New Roman"/>
                <w:color w:val="333333"/>
                <w:sz w:val="20"/>
                <w:szCs w:val="20"/>
              </w:rPr>
              <w:t>900-041-49</w:t>
            </w:r>
            <w:r>
              <w:rPr>
                <w:rFonts w:hint="eastAsia" w:ascii="宋体" w:hAnsi="宋体" w:eastAsia="宋体" w:cs="宋体"/>
                <w:color w:val="333333"/>
                <w:sz w:val="20"/>
                <w:szCs w:val="20"/>
              </w:rPr>
              <w:t>）</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140C1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0.005</w:t>
            </w:r>
          </w:p>
        </w:tc>
        <w:tc>
          <w:tcPr>
            <w:tcW w:w="182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819977">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96B1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T</w:t>
            </w:r>
          </w:p>
        </w:tc>
        <w:tc>
          <w:tcPr>
            <w:tcW w:w="12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E4FB5F">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r>
      <w:tr w14:paraId="5FFC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9DB917">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AD09C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含油手套、抹布</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6FA1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机械设备维护</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6CF61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EB40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棉</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481A6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润滑油</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CC32C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不定期产生</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7BD1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HW49</w:t>
            </w:r>
            <w:r>
              <w:rPr>
                <w:rFonts w:hint="eastAsia" w:ascii="宋体" w:hAnsi="宋体" w:eastAsia="宋体" w:cs="宋体"/>
                <w:color w:val="333333"/>
                <w:sz w:val="20"/>
                <w:szCs w:val="20"/>
              </w:rPr>
              <w:t>（</w:t>
            </w:r>
            <w:r>
              <w:rPr>
                <w:rFonts w:hint="default" w:ascii="Times New Roman" w:hAnsi="Times New Roman" w:eastAsia="宋体" w:cs="Times New Roman"/>
                <w:color w:val="333333"/>
                <w:sz w:val="20"/>
                <w:szCs w:val="20"/>
              </w:rPr>
              <w:t>900-041-49</w:t>
            </w:r>
            <w:r>
              <w:rPr>
                <w:rFonts w:hint="eastAsia" w:ascii="宋体" w:hAnsi="宋体" w:eastAsia="宋体" w:cs="宋体"/>
                <w:color w:val="333333"/>
                <w:sz w:val="20"/>
                <w:szCs w:val="20"/>
              </w:rPr>
              <w:t>）</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D5BDA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0.002</w:t>
            </w:r>
          </w:p>
        </w:tc>
        <w:tc>
          <w:tcPr>
            <w:tcW w:w="182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363303">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83D31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T</w:t>
            </w:r>
          </w:p>
        </w:tc>
        <w:tc>
          <w:tcPr>
            <w:tcW w:w="12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2BDBA7">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r>
      <w:tr w14:paraId="7335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FE5DDF">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21DE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废油类</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D11C6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机械设备维护</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8366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液态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3A20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矿物油</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6E9DC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润滑油</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02B1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不定期产生</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243F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HW08</w:t>
            </w:r>
            <w:r>
              <w:rPr>
                <w:rFonts w:hint="eastAsia" w:ascii="宋体" w:hAnsi="宋体" w:eastAsia="宋体" w:cs="宋体"/>
                <w:color w:val="333333"/>
                <w:sz w:val="20"/>
                <w:szCs w:val="20"/>
              </w:rPr>
              <w:t>（</w:t>
            </w:r>
            <w:r>
              <w:rPr>
                <w:rFonts w:hint="default" w:ascii="Times New Roman" w:hAnsi="Times New Roman" w:eastAsia="宋体" w:cs="Times New Roman"/>
                <w:color w:val="333333"/>
                <w:sz w:val="20"/>
                <w:szCs w:val="20"/>
              </w:rPr>
              <w:t>900-249-08</w:t>
            </w:r>
            <w:r>
              <w:rPr>
                <w:rFonts w:hint="eastAsia" w:ascii="宋体" w:hAnsi="宋体" w:eastAsia="宋体" w:cs="宋体"/>
                <w:color w:val="333333"/>
                <w:sz w:val="20"/>
                <w:szCs w:val="20"/>
              </w:rPr>
              <w:t>）</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83F4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0.01</w:t>
            </w:r>
          </w:p>
        </w:tc>
        <w:tc>
          <w:tcPr>
            <w:tcW w:w="182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9A62EC">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52FD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T</w:t>
            </w:r>
            <w:r>
              <w:rPr>
                <w:rFonts w:hint="eastAsia" w:ascii="宋体" w:hAnsi="宋体" w:eastAsia="宋体" w:cs="宋体"/>
                <w:color w:val="333333"/>
                <w:sz w:val="20"/>
                <w:szCs w:val="20"/>
              </w:rPr>
              <w:t>，</w:t>
            </w:r>
            <w:r>
              <w:rPr>
                <w:rFonts w:hint="default" w:ascii="Times New Roman" w:hAnsi="Times New Roman" w:eastAsia="宋体" w:cs="Times New Roman"/>
                <w:color w:val="333333"/>
                <w:sz w:val="20"/>
                <w:szCs w:val="20"/>
              </w:rPr>
              <w:t>I</w:t>
            </w:r>
          </w:p>
        </w:tc>
        <w:tc>
          <w:tcPr>
            <w:tcW w:w="12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71CE62">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r>
      <w:tr w14:paraId="365A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29149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B67F8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废清洗液</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581B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清洗设备</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4BD43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液态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7C4A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有机溶剂</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BD6E5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有机溶剂</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8E81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2</w:t>
            </w:r>
            <w:r>
              <w:rPr>
                <w:rFonts w:hint="eastAsia" w:ascii="宋体" w:hAnsi="宋体" w:eastAsia="宋体" w:cs="宋体"/>
                <w:color w:val="333333"/>
                <w:sz w:val="20"/>
                <w:szCs w:val="20"/>
              </w:rPr>
              <w:t>月</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2B9A9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HW06</w:t>
            </w:r>
          </w:p>
          <w:p w14:paraId="7B06E8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(900-404-06)</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7D76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0.2</w:t>
            </w:r>
          </w:p>
        </w:tc>
        <w:tc>
          <w:tcPr>
            <w:tcW w:w="182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C9EE91">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FC31A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T,I,R</w:t>
            </w:r>
          </w:p>
        </w:tc>
        <w:tc>
          <w:tcPr>
            <w:tcW w:w="12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36CBD9">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r>
      <w:tr w14:paraId="387A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5999C6">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31D7C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沾有危废的废包装</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F93F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包装材料</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1373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2E7487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2957B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有机溶剂</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E79E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不定期产生</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BB105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HW49</w:t>
            </w:r>
            <w:r>
              <w:rPr>
                <w:rFonts w:hint="eastAsia" w:ascii="宋体" w:hAnsi="宋体" w:eastAsia="宋体" w:cs="宋体"/>
                <w:color w:val="333333"/>
                <w:sz w:val="20"/>
                <w:szCs w:val="20"/>
              </w:rPr>
              <w:t>（</w:t>
            </w:r>
            <w:r>
              <w:rPr>
                <w:rFonts w:hint="default" w:ascii="Times New Roman" w:hAnsi="Times New Roman" w:eastAsia="宋体" w:cs="Times New Roman"/>
                <w:color w:val="333333"/>
                <w:sz w:val="20"/>
                <w:szCs w:val="20"/>
              </w:rPr>
              <w:t>900-041-49</w:t>
            </w:r>
            <w:r>
              <w:rPr>
                <w:rFonts w:hint="eastAsia" w:ascii="宋体" w:hAnsi="宋体" w:eastAsia="宋体" w:cs="宋体"/>
                <w:color w:val="333333"/>
                <w:sz w:val="20"/>
                <w:szCs w:val="20"/>
              </w:rPr>
              <w:t>）</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40AD7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2.08</w:t>
            </w:r>
          </w:p>
        </w:tc>
        <w:tc>
          <w:tcPr>
            <w:tcW w:w="182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AB20AD">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3F62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T</w:t>
            </w:r>
          </w:p>
        </w:tc>
        <w:tc>
          <w:tcPr>
            <w:tcW w:w="12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319EAB">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r>
      <w:tr w14:paraId="2C0F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913"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4C57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一般固废</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62D09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废边角料和不合格产品</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EE04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塑料生产</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74A6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1177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25E45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9E31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w:t>
            </w:r>
            <w:r>
              <w:rPr>
                <w:rFonts w:hint="eastAsia" w:ascii="宋体" w:hAnsi="宋体" w:eastAsia="宋体" w:cs="宋体"/>
                <w:color w:val="333333"/>
                <w:sz w:val="20"/>
                <w:szCs w:val="20"/>
              </w:rPr>
              <w:t>月</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056E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一般固废</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BBB5C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0.4</w:t>
            </w:r>
          </w:p>
        </w:tc>
        <w:tc>
          <w:tcPr>
            <w:tcW w:w="182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5F5E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一般固废暂存区</w:t>
            </w: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DCC2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12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4E99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定期由回收公司回收</w:t>
            </w:r>
          </w:p>
        </w:tc>
      </w:tr>
      <w:tr w14:paraId="25F8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ABCA94">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B4CD0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废产品包装材料（未沾有危废）</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F235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包装材料</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F5805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F17EE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塑料</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821B8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13D2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w:t>
            </w:r>
            <w:r>
              <w:rPr>
                <w:rFonts w:hint="eastAsia" w:ascii="宋体" w:hAnsi="宋体" w:eastAsia="宋体" w:cs="宋体"/>
                <w:color w:val="333333"/>
                <w:sz w:val="20"/>
                <w:szCs w:val="20"/>
              </w:rPr>
              <w:t>月</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370DC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一般固废</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48B7B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0.8</w:t>
            </w:r>
          </w:p>
        </w:tc>
        <w:tc>
          <w:tcPr>
            <w:tcW w:w="182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976F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一般固废暂存区</w:t>
            </w: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AF45D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12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7BEAD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定期由供应商回收</w:t>
            </w:r>
          </w:p>
        </w:tc>
      </w:tr>
      <w:tr w14:paraId="2BA1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8BA3F41">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C3802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废手套、抹布、废砂纸</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2DA9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原料、产品抽样检测</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46817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0C36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18D89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F4E57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1d</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93C8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一般固废</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FFFD1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0.1</w:t>
            </w:r>
          </w:p>
        </w:tc>
        <w:tc>
          <w:tcPr>
            <w:tcW w:w="182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18899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垃圾桶</w:t>
            </w: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9C32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12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AE5A2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交由环卫部门清运处置</w:t>
            </w:r>
          </w:p>
        </w:tc>
      </w:tr>
      <w:tr w14:paraId="6A7A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1" w:hRule="atLeast"/>
        </w:trPr>
        <w:tc>
          <w:tcPr>
            <w:tcW w:w="91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3E7469">
            <w:pPr>
              <w:keepNext w:val="0"/>
              <w:keepLines w:val="0"/>
              <w:pageBreakBefore w:val="0"/>
              <w:kinsoku/>
              <w:overflowPunct/>
              <w:topLinePunct w:val="0"/>
              <w:autoSpaceDE/>
              <w:autoSpaceDN/>
              <w:bidi w:val="0"/>
              <w:adjustRightInd/>
              <w:snapToGrid/>
              <w:spacing w:line="240" w:lineRule="auto"/>
              <w:textAlignment w:val="auto"/>
              <w:rPr>
                <w:rFonts w:hint="eastAsia" w:ascii="微软雅黑" w:hAnsi="微软雅黑" w:eastAsia="微软雅黑" w:cs="微软雅黑"/>
                <w:sz w:val="20"/>
                <w:szCs w:val="20"/>
              </w:rPr>
            </w:pP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4307F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办公、生活垃圾</w:t>
            </w:r>
          </w:p>
        </w:tc>
        <w:tc>
          <w:tcPr>
            <w:tcW w:w="136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EF35D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员工办公、生活</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A333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固态</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28248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纸类等生活垃圾</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0AC46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9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A4EC1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1d</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0B5F4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一般固废</w:t>
            </w:r>
          </w:p>
        </w:tc>
        <w:tc>
          <w:tcPr>
            <w:tcW w:w="114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2F16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2.25</w:t>
            </w:r>
          </w:p>
        </w:tc>
        <w:tc>
          <w:tcPr>
            <w:tcW w:w="182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3CF08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垃圾桶</w:t>
            </w:r>
          </w:p>
        </w:tc>
        <w:tc>
          <w:tcPr>
            <w:tcW w:w="119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F27E8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default" w:ascii="Times New Roman" w:hAnsi="Times New Roman" w:eastAsia="宋体" w:cs="Times New Roman"/>
                <w:color w:val="333333"/>
                <w:sz w:val="20"/>
                <w:szCs w:val="20"/>
              </w:rPr>
              <w:t>/</w:t>
            </w:r>
          </w:p>
        </w:tc>
        <w:tc>
          <w:tcPr>
            <w:tcW w:w="12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ECF27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333333"/>
                <w:sz w:val="20"/>
                <w:szCs w:val="20"/>
              </w:rPr>
            </w:pPr>
            <w:r>
              <w:rPr>
                <w:rFonts w:hint="eastAsia" w:ascii="宋体" w:hAnsi="宋体" w:eastAsia="宋体" w:cs="宋体"/>
                <w:color w:val="333333"/>
                <w:sz w:val="20"/>
                <w:szCs w:val="20"/>
              </w:rPr>
              <w:t>交由环卫部门清运处置</w:t>
            </w:r>
          </w:p>
        </w:tc>
      </w:tr>
    </w:tbl>
    <w:p w14:paraId="5C16A3B2">
      <w:pPr>
        <w:pStyle w:val="15"/>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sectPr>
          <w:pgSz w:w="16838" w:h="11906" w:orient="landscape"/>
          <w:pgMar w:top="1531" w:right="1701" w:bottom="1531" w:left="1701" w:header="851" w:footer="1134" w:gutter="0"/>
          <w:pgNumType w:fmt="decimal"/>
          <w:cols w:space="0" w:num="1"/>
          <w:rtlGutter w:val="0"/>
          <w:docGrid w:linePitch="312" w:charSpace="0"/>
        </w:sectPr>
      </w:pPr>
    </w:p>
    <w:p w14:paraId="3424813F">
      <w:pPr>
        <w:pStyle w:val="15"/>
        <w:keepNext w:val="0"/>
        <w:keepLines w:val="0"/>
        <w:widowControl/>
        <w:suppressLineNumbers w:val="0"/>
        <w:spacing w:before="0" w:beforeAutospacing="0" w:after="0" w:afterAutospacing="0" w:line="432" w:lineRule="atLeast"/>
        <w:ind w:left="0" w:right="0"/>
        <w:rPr>
          <w:rFonts w:hint="eastAsia" w:ascii="宋体" w:hAnsi="宋体" w:eastAsia="宋体" w:cs="宋体"/>
          <w:color w:val="333333"/>
          <w:sz w:val="24"/>
          <w:szCs w:val="24"/>
        </w:rPr>
      </w:pPr>
      <w:r>
        <w:rPr>
          <w:rFonts w:hint="eastAsia" w:ascii="黑体" w:hAnsi="宋体" w:eastAsia="黑体" w:cs="黑体"/>
          <w:color w:val="333333"/>
          <w:sz w:val="31"/>
          <w:szCs w:val="31"/>
        </w:rPr>
        <w:t>附表</w:t>
      </w:r>
    </w:p>
    <w:p w14:paraId="774420B9">
      <w:pPr>
        <w:pStyle w:val="15"/>
        <w:keepNext w:val="0"/>
        <w:keepLines w:val="0"/>
        <w:widowControl/>
        <w:suppressLineNumbers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ascii="方正小标宋_GBK" w:hAnsi="方正小标宋_GBK" w:eastAsia="方正小标宋_GBK" w:cs="方正小标宋_GBK"/>
          <w:color w:val="333333"/>
          <w:sz w:val="37"/>
          <w:szCs w:val="37"/>
        </w:rPr>
        <w:t>建设项目污染物排放量汇总表</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50"/>
        <w:gridCol w:w="8604"/>
      </w:tblGrid>
      <w:tr w14:paraId="313B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78F9FBD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营</w:t>
            </w:r>
          </w:p>
          <w:p w14:paraId="0DEAC0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期环</w:t>
            </w:r>
          </w:p>
          <w:p w14:paraId="4745699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境影</w:t>
            </w:r>
          </w:p>
          <w:p w14:paraId="4A1727F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响和</w:t>
            </w:r>
          </w:p>
          <w:p w14:paraId="2B0D88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保护</w:t>
            </w:r>
          </w:p>
          <w:p w14:paraId="5FDB4AD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措施</w:t>
            </w:r>
          </w:p>
        </w:tc>
        <w:tc>
          <w:tcPr>
            <w:tcW w:w="86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6B4A7A2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（五）地下水及土壤</w:t>
            </w:r>
          </w:p>
          <w:p w14:paraId="46EF0A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土壤、地下水污染具有不易发现和一旦污染很难治理的特点，因此，土壤、地下水污染的环境管理应采取主动的预防保护和被动的防渗治理相结合。</w:t>
            </w:r>
          </w:p>
          <w:p w14:paraId="6630C3D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排放的污染物如废气、废水、固废可以通过大气环境的干、湿沉降、河水的迁移等环节进入土壤、地下水，但最主要的危险是事故情况下废水由于收集、贮放、运输、处置等环节的不严格或不妥善，造成土壤、地下水污染，为了防止事故性废水</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废液以及正常生产过程危废对周围土壤、地下水环境的影响；本项目土壤、地下水污染防治措施按照“源头控制、分区防治、污染监控、应急响应”相结合的原则，从污染物的产生、入渗、扩散、应急响应进行控制。</w:t>
            </w:r>
          </w:p>
          <w:p w14:paraId="4BC5F48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ascii="TimesNewRoman" w:hAnsi="TimesNewRoman" w:eastAsia="TimesNewRoman" w:cs="TimesNewRoman"/>
                <w:color w:val="333333"/>
                <w:sz w:val="24"/>
                <w:szCs w:val="24"/>
              </w:rPr>
              <w:t>1</w:t>
            </w:r>
            <w:r>
              <w:rPr>
                <w:rStyle w:val="20"/>
                <w:rFonts w:hint="eastAsia" w:ascii="宋体" w:hAnsi="宋体" w:eastAsia="宋体" w:cs="宋体"/>
                <w:color w:val="333333"/>
                <w:sz w:val="24"/>
                <w:szCs w:val="24"/>
              </w:rPr>
              <w:t>、污染途径</w:t>
            </w:r>
          </w:p>
          <w:p w14:paraId="4E9EE8A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根据工程所处区域的地质情况，本项目可能对地下水造成污染的途径主要有：生产车间、危险废物暂存间等处可能存在的废水、废液下渗对地下水造成的污染。</w:t>
            </w:r>
          </w:p>
          <w:p w14:paraId="4D1CA94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项目对地下水的可能影响途径主要包括：</w:t>
            </w:r>
          </w:p>
          <w:p w14:paraId="042BE8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营运期污染物进入地下水环境的途径主要是废水排放或物料泄漏等通过垂直渗透进入包气带，进入包气带的污染物在物理、化学和生物作用下经吸附、转化、迁移和分解后输入地下水。根据本项目特点，营运期因渗漏可能产生的污染地下水环节有：</w:t>
            </w:r>
          </w:p>
          <w:p w14:paraId="21C4211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）污水管网、污水处理设施和危废暂存间发生“跑、冒、滴、漏”进入地下水环境。</w:t>
            </w:r>
          </w:p>
          <w:p w14:paraId="6C95492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）突发环境风险事故导致废水处理系统外溢，进入地下水环境。</w:t>
            </w:r>
          </w:p>
          <w:p w14:paraId="0CC80B7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default" w:ascii="TimesNewRoman" w:hAnsi="TimesNewRoman" w:eastAsia="TimesNewRoman" w:cs="TimesNewRoman"/>
                <w:color w:val="333333"/>
                <w:sz w:val="24"/>
                <w:szCs w:val="24"/>
              </w:rPr>
              <w:t>2</w:t>
            </w:r>
            <w:r>
              <w:rPr>
                <w:rStyle w:val="20"/>
                <w:rFonts w:hint="eastAsia" w:ascii="宋体" w:hAnsi="宋体" w:eastAsia="宋体" w:cs="宋体"/>
                <w:color w:val="333333"/>
                <w:sz w:val="24"/>
                <w:szCs w:val="24"/>
              </w:rPr>
              <w:t>、防治措施</w:t>
            </w:r>
          </w:p>
          <w:p w14:paraId="2092F41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本项目地下水污染防治措施和对策，应坚持“源头控制、分区防治、污染监控、应急响应”的原则。本项目拟采取的地下水的防治措施如下所述。</w:t>
            </w:r>
          </w:p>
          <w:p w14:paraId="37DC726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）源头控制措施</w:t>
            </w:r>
          </w:p>
          <w:p w14:paraId="6484F8C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项目应根据国家现行相关规范加强环境管理，采取防止和降低污染物跑、冒、滴、漏的措施。正常生产过程中应加强巡检及时处理污染物跑、冒、滴、漏，同时应加强对防渗工程的检查，若发现防渗密封材料老化或损坏，应及时维修更换；</w:t>
            </w:r>
          </w:p>
          <w:p w14:paraId="4D23EF6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对工艺、管道、设备、污水储存及处理构筑物采取控制措施，防止污染物的跑、冒、滴、漏，将污染物泄漏的环境风险事故降到最低限度。</w:t>
            </w:r>
          </w:p>
          <w:p w14:paraId="032D764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）分区防治措施</w:t>
            </w:r>
          </w:p>
          <w:p w14:paraId="52EEBF0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根据《环境影响评价技术导则地下水环境》（</w:t>
            </w:r>
            <w:r>
              <w:rPr>
                <w:rFonts w:hint="default" w:ascii="Times New Roman" w:hAnsi="Times New Roman" w:eastAsia="宋体" w:cs="Times New Roman"/>
                <w:color w:val="333333"/>
                <w:sz w:val="24"/>
                <w:szCs w:val="24"/>
              </w:rPr>
              <w:t>HJ 610-2016</w:t>
            </w:r>
            <w:r>
              <w:rPr>
                <w:rFonts w:hint="eastAsia" w:ascii="宋体" w:hAnsi="宋体" w:eastAsia="宋体" w:cs="宋体"/>
                <w:color w:val="333333"/>
                <w:sz w:val="24"/>
                <w:szCs w:val="24"/>
              </w:rPr>
              <w:t>），本项目对地下水污染控制难易程度为易控制，区域天然包气带防污性能中等，按照</w:t>
            </w:r>
            <w:r>
              <w:rPr>
                <w:rFonts w:hint="default" w:ascii="Times New Roman" w:hAnsi="Times New Roman" w:eastAsia="宋体" w:cs="Times New Roman"/>
                <w:color w:val="333333"/>
                <w:sz w:val="24"/>
                <w:szCs w:val="24"/>
              </w:rPr>
              <w:t>HJ 610-2016</w:t>
            </w:r>
            <w:r>
              <w:rPr>
                <w:rFonts w:hint="eastAsia" w:ascii="宋体" w:hAnsi="宋体" w:eastAsia="宋体" w:cs="宋体"/>
                <w:color w:val="333333"/>
                <w:sz w:val="24"/>
                <w:szCs w:val="24"/>
              </w:rPr>
              <w:t>中“表</w:t>
            </w:r>
            <w:r>
              <w:rPr>
                <w:rFonts w:hint="default" w:ascii="Times New Roman" w:hAnsi="Times New Roman" w:eastAsia="宋体" w:cs="Times New Roman"/>
                <w:color w:val="333333"/>
                <w:sz w:val="24"/>
                <w:szCs w:val="24"/>
              </w:rPr>
              <w:t>7</w:t>
            </w:r>
            <w:r>
              <w:rPr>
                <w:rFonts w:hint="eastAsia" w:ascii="宋体" w:hAnsi="宋体" w:eastAsia="宋体" w:cs="宋体"/>
                <w:color w:val="333333"/>
                <w:sz w:val="24"/>
                <w:szCs w:val="24"/>
              </w:rPr>
              <w:t>地下水污染防渗分区参照表”，防控措施应满足以下要求：</w:t>
            </w:r>
          </w:p>
          <w:p w14:paraId="0AA1438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4-14  </w:t>
            </w:r>
            <w:r>
              <w:rPr>
                <w:rStyle w:val="20"/>
                <w:rFonts w:hint="eastAsia" w:ascii="宋体" w:hAnsi="宋体" w:eastAsia="宋体" w:cs="宋体"/>
                <w:color w:val="333333"/>
                <w:sz w:val="21"/>
                <w:szCs w:val="21"/>
              </w:rPr>
              <w:t>地下水污染物防渗分区参照表</w:t>
            </w:r>
          </w:p>
          <w:p w14:paraId="3E737336">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kern w:val="0"/>
                <w:sz w:val="24"/>
                <w:szCs w:val="24"/>
                <w:lang w:val="en-US" w:eastAsia="zh-CN" w:bidi="ar"/>
              </w:rPr>
              <w:t>分区防渗天然包气带防污性能污染控制难易程度污染物类型防渗技术要求重点防渗区弱难重金属、持久性有机物污染物等效粘土防渗层Mb≥6.0 m，K≤1×10-10 cm/s；或参照GB 18598执行中-强难弱易一般防渗区弱易-难其他类型等效粘土防渗层Mb≥1.5 m，K≤1×10-7 cm/s；或参照GB 18598执行中-强难中易重金属、持久性有机物污染物弱易简单防渗区中-强易其他类型一般地面硬化</w:t>
            </w:r>
          </w:p>
          <w:p w14:paraId="6A2C2B8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本项目划分为重点防渗区、一般防渗区和简单防渗区，划分区域如下：</w:t>
            </w:r>
          </w:p>
          <w:p w14:paraId="0B2F5D1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4-15  </w:t>
            </w:r>
            <w:r>
              <w:rPr>
                <w:rStyle w:val="20"/>
                <w:rFonts w:hint="eastAsia" w:ascii="宋体" w:hAnsi="宋体" w:eastAsia="宋体" w:cs="宋体"/>
                <w:color w:val="333333"/>
                <w:sz w:val="21"/>
                <w:szCs w:val="21"/>
              </w:rPr>
              <w:t>本项目分区防渗一览表</w:t>
            </w:r>
          </w:p>
          <w:p w14:paraId="6A755537">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区域名称分区类别防渗系数防渗要求备注生产车间除重点防渗区、一般防渗区外的整个生产车间简单防渗区地面硬化地面采用防渗混凝土地坪依托原材料库房（环氧树脂与固化剂堆放区）、配料室一般防渗区≤10-7cm/s地面采用防渗混凝土新建危废暂存间重点防渗区≤10-10cm/s地面采用防渗混凝土+HDPE膜防渗材料新建</w:t>
            </w:r>
          </w:p>
          <w:p w14:paraId="33DBE9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）管理措施</w:t>
            </w:r>
          </w:p>
          <w:p w14:paraId="1F211DC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加强环境管理，液态危险废物下方设置托盘，设置空桶作为备用收容设施。</w:t>
            </w:r>
          </w:p>
          <w:p w14:paraId="2E188A4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落实防渗措施，严格按照分区防渗措施进行防渗处理，防渗工程设计使用年限宜按</w:t>
            </w:r>
            <w:r>
              <w:rPr>
                <w:rFonts w:hint="default" w:ascii="Times New Roman" w:hAnsi="Times New Roman" w:eastAsia="宋体" w:cs="Times New Roman"/>
                <w:color w:val="333333"/>
                <w:sz w:val="24"/>
                <w:szCs w:val="24"/>
              </w:rPr>
              <w:t>50</w:t>
            </w:r>
            <w:r>
              <w:rPr>
                <w:rFonts w:hint="eastAsia" w:ascii="宋体" w:hAnsi="宋体" w:eastAsia="宋体" w:cs="宋体"/>
                <w:color w:val="333333"/>
                <w:sz w:val="24"/>
                <w:szCs w:val="24"/>
              </w:rPr>
              <w:t>年进行设计，防渗材料必须符合防渗系数要求。</w:t>
            </w:r>
          </w:p>
          <w:p w14:paraId="5E36C04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项目运营期采取上述治理措施后，可有效防止地下水、土壤污染。项目运营期采取上述治理措施后，可有效防止地下水及土壤污染</w:t>
            </w:r>
            <w:r>
              <w:rPr>
                <w:rStyle w:val="20"/>
                <w:rFonts w:hint="eastAsia" w:ascii="宋体" w:hAnsi="宋体" w:eastAsia="宋体" w:cs="宋体"/>
                <w:color w:val="333333"/>
                <w:sz w:val="21"/>
                <w:szCs w:val="21"/>
              </w:rPr>
              <w:t>。</w:t>
            </w:r>
          </w:p>
          <w:p w14:paraId="3928E45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（六）生态</w:t>
            </w:r>
          </w:p>
          <w:p w14:paraId="794E827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项目位于工业园区内，项目厂界周边无生态环境保护目标，因此本次不针对生态进行评价。</w:t>
            </w:r>
          </w:p>
          <w:p w14:paraId="7BA2801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（七）环境风险分析</w:t>
            </w:r>
          </w:p>
          <w:p w14:paraId="72D3AB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、物质危险性识别</w:t>
            </w:r>
          </w:p>
          <w:p w14:paraId="025ABBB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依据《建设项目风险评价技术导则》（</w:t>
            </w:r>
            <w:r>
              <w:rPr>
                <w:rFonts w:hint="default" w:ascii="Times New Roman" w:hAnsi="Times New Roman" w:eastAsia="宋体" w:cs="Times New Roman"/>
                <w:color w:val="333333"/>
                <w:sz w:val="24"/>
                <w:szCs w:val="24"/>
              </w:rPr>
              <w:t>HJ T169-2018</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附录</w:t>
            </w:r>
            <w:r>
              <w:rPr>
                <w:rFonts w:hint="default" w:ascii="Times New Roman" w:hAnsi="Times New Roman" w:eastAsia="宋体" w:cs="Times New Roman"/>
                <w:color w:val="333333"/>
                <w:sz w:val="24"/>
                <w:szCs w:val="24"/>
              </w:rPr>
              <w:t>C</w:t>
            </w:r>
            <w:r>
              <w:rPr>
                <w:rFonts w:hint="eastAsia" w:ascii="宋体" w:hAnsi="宋体" w:eastAsia="宋体" w:cs="宋体"/>
                <w:color w:val="333333"/>
                <w:sz w:val="24"/>
                <w:szCs w:val="24"/>
              </w:rPr>
              <w:t>计算危险物质数量与临界量比值（</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w:t>
            </w:r>
          </w:p>
          <w:p w14:paraId="1B2D3CB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计算所涉及的每种危险物质在厂界内的最大存在总量与其在附录</w:t>
            </w:r>
            <w:r>
              <w:rPr>
                <w:rFonts w:hint="default" w:ascii="Times New Roman" w:hAnsi="Times New Roman" w:eastAsia="宋体" w:cs="Times New Roman"/>
                <w:color w:val="333333"/>
                <w:sz w:val="24"/>
                <w:szCs w:val="24"/>
              </w:rPr>
              <w:t>B</w:t>
            </w:r>
            <w:r>
              <w:rPr>
                <w:rFonts w:hint="eastAsia" w:ascii="宋体" w:hAnsi="宋体" w:eastAsia="宋体" w:cs="宋体"/>
                <w:color w:val="333333"/>
                <w:sz w:val="24"/>
                <w:szCs w:val="24"/>
              </w:rPr>
              <w:t>中对应临界量的比值</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。在不同厂区的同一物质，按其在厂界内的最大存在总量计算。对于长输管线项目，按照两个截断阀室之间的管段危险物质最大存在总量计算。</w:t>
            </w:r>
          </w:p>
          <w:p w14:paraId="2BE7B38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当只涉及一种危险物质时，计算该物质的总量与其临界量比值，即为</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w:t>
            </w:r>
          </w:p>
          <w:p w14:paraId="064249C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当存在多种危险物质时，则按以下公式计算物质总量与其临界量比值（</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w:t>
            </w:r>
          </w:p>
          <w:p w14:paraId="371C11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Q=q</w:t>
            </w:r>
            <w:r>
              <w:rPr>
                <w:rFonts w:hint="default" w:ascii="Times New Roman" w:hAnsi="Times New Roman" w:eastAsia="宋体" w:cs="Times New Roman"/>
                <w:color w:val="333333"/>
                <w:sz w:val="24"/>
                <w:szCs w:val="24"/>
                <w:vertAlign w:val="subscript"/>
              </w:rPr>
              <w:t>1</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1</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n</w:t>
            </w:r>
          </w:p>
          <w:p w14:paraId="655603A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式中：</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1</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每种危险物质的最大存在总量，</w:t>
            </w:r>
            <w:r>
              <w:rPr>
                <w:rFonts w:hint="default" w:ascii="Times New Roman" w:hAnsi="Times New Roman" w:eastAsia="宋体" w:cs="Times New Roman"/>
                <w:color w:val="333333"/>
                <w:sz w:val="24"/>
                <w:szCs w:val="24"/>
              </w:rPr>
              <w:t>t</w:t>
            </w:r>
            <w:r>
              <w:rPr>
                <w:rFonts w:hint="eastAsia" w:ascii="宋体" w:hAnsi="宋体" w:eastAsia="宋体" w:cs="宋体"/>
                <w:color w:val="333333"/>
                <w:sz w:val="24"/>
                <w:szCs w:val="24"/>
              </w:rPr>
              <w:t>；</w:t>
            </w:r>
          </w:p>
          <w:p w14:paraId="6A336F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      Q</w:t>
            </w:r>
            <w:r>
              <w:rPr>
                <w:rFonts w:hint="default" w:ascii="Times New Roman" w:hAnsi="Times New Roman" w:eastAsia="宋体" w:cs="Times New Roman"/>
                <w:color w:val="333333"/>
                <w:sz w:val="24"/>
                <w:szCs w:val="24"/>
                <w:vertAlign w:val="subscript"/>
              </w:rPr>
              <w:t>1</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Q</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每种危险物质的临界量，</w:t>
            </w:r>
            <w:r>
              <w:rPr>
                <w:rFonts w:hint="default" w:ascii="Times New Roman" w:hAnsi="Times New Roman" w:eastAsia="宋体" w:cs="Times New Roman"/>
                <w:color w:val="333333"/>
                <w:sz w:val="24"/>
                <w:szCs w:val="24"/>
              </w:rPr>
              <w:t>t</w:t>
            </w:r>
            <w:r>
              <w:rPr>
                <w:rFonts w:hint="eastAsia" w:ascii="宋体" w:hAnsi="宋体" w:eastAsia="宋体" w:cs="宋体"/>
                <w:color w:val="333333"/>
                <w:sz w:val="24"/>
                <w:szCs w:val="24"/>
              </w:rPr>
              <w:t>。</w:t>
            </w:r>
          </w:p>
          <w:p w14:paraId="0A87D0F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      </w:t>
            </w:r>
            <w:r>
              <w:rPr>
                <w:rFonts w:hint="eastAsia" w:ascii="宋体" w:hAnsi="宋体" w:eastAsia="宋体" w:cs="宋体"/>
                <w:color w:val="333333"/>
                <w:sz w:val="24"/>
                <w:szCs w:val="24"/>
              </w:rPr>
              <w:t>当</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时，该项目环境风险潜势为</w:t>
            </w:r>
            <w:r>
              <w:rPr>
                <w:rFonts w:hint="default" w:ascii="Times New Roman" w:hAnsi="Times New Roman" w:eastAsia="宋体" w:cs="Times New Roman"/>
                <w:color w:val="333333"/>
                <w:sz w:val="24"/>
                <w:szCs w:val="24"/>
              </w:rPr>
              <w:t>Ⅰ</w:t>
            </w:r>
            <w:r>
              <w:rPr>
                <w:rFonts w:hint="eastAsia" w:ascii="宋体" w:hAnsi="宋体" w:eastAsia="宋体" w:cs="宋体"/>
                <w:color w:val="333333"/>
                <w:sz w:val="24"/>
                <w:szCs w:val="24"/>
              </w:rPr>
              <w:t>。</w:t>
            </w:r>
          </w:p>
          <w:p w14:paraId="7A20B24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      </w:t>
            </w:r>
            <w:r>
              <w:rPr>
                <w:rFonts w:hint="eastAsia" w:ascii="宋体" w:hAnsi="宋体" w:eastAsia="宋体" w:cs="宋体"/>
                <w:color w:val="333333"/>
                <w:sz w:val="24"/>
                <w:szCs w:val="24"/>
              </w:rPr>
              <w:t>当</w:t>
            </w:r>
            <w:r>
              <w:rPr>
                <w:rFonts w:hint="default" w:ascii="Times New Roman" w:hAnsi="Times New Roman" w:eastAsia="宋体" w:cs="Times New Roman"/>
                <w:color w:val="333333"/>
                <w:sz w:val="24"/>
                <w:szCs w:val="24"/>
              </w:rPr>
              <w:t>Q≥1</w:t>
            </w:r>
            <w:r>
              <w:rPr>
                <w:rFonts w:hint="eastAsia" w:ascii="宋体" w:hAnsi="宋体" w:eastAsia="宋体" w:cs="宋体"/>
                <w:color w:val="333333"/>
                <w:sz w:val="24"/>
                <w:szCs w:val="24"/>
              </w:rPr>
              <w:t>时，将</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值划分为：（</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1≤Q</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10≤Q</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100</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3</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Q≥100</w:t>
            </w:r>
            <w:r>
              <w:rPr>
                <w:rFonts w:hint="eastAsia" w:ascii="宋体" w:hAnsi="宋体" w:eastAsia="宋体" w:cs="宋体"/>
                <w:color w:val="333333"/>
                <w:sz w:val="24"/>
                <w:szCs w:val="24"/>
              </w:rPr>
              <w:t>。</w:t>
            </w:r>
          </w:p>
          <w:p w14:paraId="127D22A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依据《建设项目风险评价技术导则》（</w:t>
            </w:r>
            <w:r>
              <w:rPr>
                <w:rFonts w:hint="default" w:ascii="Times New Roman" w:hAnsi="Times New Roman" w:eastAsia="宋体" w:cs="Times New Roman"/>
                <w:color w:val="333333"/>
                <w:sz w:val="24"/>
                <w:szCs w:val="24"/>
              </w:rPr>
              <w:t>HJ T169-2018</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附录</w:t>
            </w:r>
            <w:r>
              <w:rPr>
                <w:rFonts w:hint="default" w:ascii="Times New Roman" w:hAnsi="Times New Roman" w:eastAsia="宋体" w:cs="Times New Roman"/>
                <w:color w:val="333333"/>
                <w:sz w:val="24"/>
                <w:szCs w:val="24"/>
              </w:rPr>
              <w:t>B\</w:t>
            </w:r>
            <w:r>
              <w:rPr>
                <w:rFonts w:hint="eastAsia" w:ascii="宋体" w:hAnsi="宋体" w:eastAsia="宋体" w:cs="宋体"/>
                <w:color w:val="333333"/>
                <w:sz w:val="24"/>
                <w:szCs w:val="24"/>
              </w:rPr>
              <w:t>《危险化学品目录》，找出与本项目相关的危险物质的临界量。厂区内涉及的环境风险物质为废机油。厂区环境风险物质</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值计算如下：</w:t>
            </w:r>
          </w:p>
          <w:p w14:paraId="6C0F699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4-16  </w:t>
            </w:r>
            <w:r>
              <w:rPr>
                <w:rStyle w:val="20"/>
                <w:rFonts w:hint="eastAsia" w:ascii="宋体" w:hAnsi="宋体" w:eastAsia="宋体" w:cs="宋体"/>
                <w:color w:val="333333"/>
                <w:sz w:val="21"/>
                <w:szCs w:val="21"/>
              </w:rPr>
              <w:t>厂区环境风险物质数量与临界量</w:t>
            </w:r>
            <w:r>
              <w:rPr>
                <w:rStyle w:val="20"/>
                <w:rFonts w:hint="default" w:ascii="Times New Roman" w:hAnsi="Times New Roman" w:eastAsia="宋体" w:cs="Times New Roman"/>
                <w:color w:val="333333"/>
                <w:sz w:val="21"/>
                <w:szCs w:val="21"/>
              </w:rPr>
              <w:t>Q</w:t>
            </w:r>
            <w:r>
              <w:rPr>
                <w:rStyle w:val="20"/>
                <w:rFonts w:hint="eastAsia" w:ascii="宋体" w:hAnsi="宋体" w:eastAsia="宋体" w:cs="宋体"/>
                <w:color w:val="333333"/>
                <w:sz w:val="21"/>
                <w:szCs w:val="21"/>
              </w:rPr>
              <w:t>计算结果表</w:t>
            </w:r>
          </w:p>
          <w:p w14:paraId="1485A7E3">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序号危险物质贮存位置最大储存量（t）临界量（t）比值（Q）1废油类危废暂存间0.0125000.0000042脱模剂（油类）原材料库0.02t25000.000008合计0.000012</w:t>
            </w:r>
          </w:p>
          <w:p w14:paraId="154EBEB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从上表可以看出，本项目风险物质存储量较小，</w:t>
            </w:r>
            <w:r>
              <w:rPr>
                <w:rFonts w:hint="default" w:ascii="Times New Roman" w:hAnsi="Times New Roman" w:eastAsia="宋体" w:cs="Times New Roman"/>
                <w:color w:val="333333"/>
                <w:sz w:val="24"/>
                <w:szCs w:val="24"/>
              </w:rPr>
              <w:t>Q</w:t>
            </w:r>
            <w:r>
              <w:rPr>
                <w:rFonts w:hint="eastAsia" w:ascii="宋体" w:hAnsi="宋体" w:eastAsia="宋体" w:cs="宋体"/>
                <w:color w:val="333333"/>
                <w:sz w:val="24"/>
                <w:szCs w:val="24"/>
              </w:rPr>
              <w:t>＜</w:t>
            </w: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，不构成重大危险源，环境风险潜势为Ⅰ，本项目风险评价工作级别定为简单分析。</w:t>
            </w:r>
          </w:p>
          <w:p w14:paraId="41EDB35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、环境风险防范措施及应急要求</w:t>
            </w:r>
          </w:p>
          <w:p w14:paraId="27C83D5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）火灾事故环境风险防范措施如下：</w:t>
            </w:r>
          </w:p>
          <w:p w14:paraId="1BC761E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设备的安全管理：定期对设备进行安全检测，检测内容、时间、人员应有记录保存。安全检测应根据设备的安全性、危险性设定检测频次。在容器以及其他设备上，设置永久性接地装置；防止静电产生，防止操作人员带电作业；在危险操作时，操作人员应使用抗静电工作帽和具有导电性的作业鞋；要有防雷装置，特别防止雷击。应加强火源的管理，严禁烟火带入，对设备需进行维修焊接，应经安全部门确认、准许，并有记录。机动车在厂内行驶，须安装阻火器，必要设备安装防火、防爆装置。</w:t>
            </w:r>
          </w:p>
          <w:p w14:paraId="5B96BB0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厂房要有完善的安全消防措施。从平面布置上，本厂的原辅材料暂存间、生产车间、检验室等各功能区之间应按国家消防安全规定，设置足够的安全距离和道路，以便安全疏散和消防。各重点部位设备应设置水消防系统和</w:t>
            </w:r>
            <w:r>
              <w:rPr>
                <w:rFonts w:hint="default" w:ascii="Times New Roman" w:hAnsi="Times New Roman" w:eastAsia="宋体" w:cs="Times New Roman"/>
                <w:color w:val="333333"/>
                <w:sz w:val="24"/>
                <w:szCs w:val="24"/>
              </w:rPr>
              <w:t>ABC</w:t>
            </w:r>
            <w:r>
              <w:rPr>
                <w:rFonts w:hint="eastAsia" w:ascii="宋体" w:hAnsi="宋体" w:eastAsia="宋体" w:cs="宋体"/>
                <w:color w:val="333333"/>
                <w:sz w:val="24"/>
                <w:szCs w:val="24"/>
              </w:rPr>
              <w:t>类干粉灭火器等。</w:t>
            </w:r>
          </w:p>
          <w:p w14:paraId="6656114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注意活性炭装置的防火措施。活性炭应储存在阴凉干燥处，防止内外包装袋破裂，防止受潮和吸附空气中其他物质。在使用过程中，禁止焦油类粘稠物质进入活性炭床。活性炭在运输、储存、使用时，防止与火源直接接触，以防着火。</w:t>
            </w:r>
          </w:p>
          <w:p w14:paraId="3DAA018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w:t>
            </w: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）危险废物管理风险防范</w:t>
            </w:r>
          </w:p>
          <w:p w14:paraId="1E0EEF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根据危险废物管理规定，危险废物应交由有资质的废物处理单位集中处置。为便于处置和防止危险废物的二次污染，应根据《危险废物贮存污染控制标准</w:t>
            </w:r>
            <w:r>
              <w:rPr>
                <w:rFonts w:hint="default" w:ascii="Times New Roman" w:hAnsi="Times New Roman" w:eastAsia="宋体" w:cs="Times New Roman"/>
                <w:color w:val="333333"/>
                <w:sz w:val="24"/>
                <w:szCs w:val="24"/>
              </w:rPr>
              <w:t>GB 18597-2023</w:t>
            </w:r>
            <w:r>
              <w:rPr>
                <w:rFonts w:hint="eastAsia" w:ascii="宋体" w:hAnsi="宋体" w:eastAsia="宋体" w:cs="宋体"/>
                <w:color w:val="333333"/>
                <w:sz w:val="24"/>
                <w:szCs w:val="24"/>
              </w:rPr>
              <w:t>》在厂区或指定地点建设危险废物暂存设施，定期交有资质单位处理。本项目各项危险废物采用专用容器收集后，交由有资质的专业公司处理，不得排放。</w:t>
            </w:r>
          </w:p>
          <w:p w14:paraId="3CF09B5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危险废物贮存间必须密闭建设，门口内侧设立围堰（高度≥</w:t>
            </w:r>
            <w:r>
              <w:rPr>
                <w:rFonts w:hint="default" w:ascii="Times New Roman" w:hAnsi="Times New Roman" w:eastAsia="宋体" w:cs="Times New Roman"/>
                <w:color w:val="333333"/>
                <w:sz w:val="24"/>
                <w:szCs w:val="24"/>
              </w:rPr>
              <w:t>10cm</w:t>
            </w:r>
            <w:r>
              <w:rPr>
                <w:rFonts w:hint="eastAsia" w:ascii="宋体" w:hAnsi="宋体" w:eastAsia="宋体" w:cs="宋体"/>
                <w:color w:val="333333"/>
                <w:sz w:val="24"/>
                <w:szCs w:val="24"/>
              </w:rPr>
              <w:t>，危废间面积为</w:t>
            </w:r>
            <w:r>
              <w:rPr>
                <w:rFonts w:hint="default" w:ascii="Times New Roman" w:hAnsi="Times New Roman" w:eastAsia="宋体" w:cs="Times New Roman"/>
                <w:color w:val="333333"/>
                <w:sz w:val="24"/>
                <w:szCs w:val="24"/>
              </w:rPr>
              <w:t>19m</w:t>
            </w:r>
            <w:r>
              <w:rPr>
                <w:rFonts w:hint="default" w:ascii="Times New Roman" w:hAnsi="Times New Roman" w:eastAsia="宋体" w:cs="Times New Roman"/>
                <w:color w:val="333333"/>
                <w:sz w:val="24"/>
                <w:szCs w:val="24"/>
                <w:vertAlign w:val="superscript"/>
              </w:rPr>
              <w:t>2</w:t>
            </w:r>
            <w:r>
              <w:rPr>
                <w:rFonts w:hint="eastAsia" w:ascii="宋体" w:hAnsi="宋体" w:eastAsia="宋体" w:cs="宋体"/>
                <w:color w:val="333333"/>
                <w:sz w:val="24"/>
                <w:szCs w:val="24"/>
              </w:rPr>
              <w:t>，则围堰内容积为</w:t>
            </w:r>
            <w:r>
              <w:rPr>
                <w:rFonts w:hint="default" w:ascii="Times New Roman" w:hAnsi="Times New Roman" w:eastAsia="宋体" w:cs="Times New Roman"/>
                <w:color w:val="333333"/>
                <w:sz w:val="24"/>
                <w:szCs w:val="24"/>
              </w:rPr>
              <w:t>1.9m</w:t>
            </w:r>
            <w:r>
              <w:rPr>
                <w:rFonts w:hint="default" w:ascii="Times New Roman" w:hAnsi="Times New Roman" w:eastAsia="宋体" w:cs="Times New Roman"/>
                <w:color w:val="333333"/>
                <w:sz w:val="24"/>
                <w:szCs w:val="24"/>
                <w:vertAlign w:val="superscript"/>
              </w:rPr>
              <w:t>3</w:t>
            </w:r>
            <w:r>
              <w:rPr>
                <w:rFonts w:hint="eastAsia" w:ascii="宋体" w:hAnsi="宋体" w:eastAsia="宋体" w:cs="宋体"/>
                <w:color w:val="333333"/>
                <w:sz w:val="24"/>
                <w:szCs w:val="24"/>
              </w:rPr>
              <w:t>，本项目液体危废为废油，最大暂存量按</w:t>
            </w:r>
            <w:r>
              <w:rPr>
                <w:rFonts w:hint="default" w:ascii="Times New Roman" w:hAnsi="Times New Roman" w:eastAsia="宋体" w:cs="Times New Roman"/>
                <w:color w:val="333333"/>
                <w:sz w:val="24"/>
                <w:szCs w:val="24"/>
              </w:rPr>
              <w:t>0.01t</w:t>
            </w:r>
            <w:r>
              <w:rPr>
                <w:rFonts w:hint="eastAsia" w:ascii="宋体" w:hAnsi="宋体" w:eastAsia="宋体" w:cs="宋体"/>
                <w:color w:val="333333"/>
                <w:sz w:val="24"/>
                <w:szCs w:val="24"/>
              </w:rPr>
              <w:t>计，项目围堰内容积可满足危废间发生意外导致最大泄漏时所需要的危险废物收集容积），地面应做好硬化及“六防”（防风、防晒、防雨、防漏、防渗、防腐）措施。</w:t>
            </w:r>
          </w:p>
          <w:p w14:paraId="167BEF9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危险废物使用专用容器单独收集，禁止一般废物与危险废物混放，不相容的危险废物分开存放并设有隔离间隔断。</w:t>
            </w:r>
          </w:p>
          <w:p w14:paraId="61BF35F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建立档案制度，对暂存的废物种类、数量、特性、包装容器类别、存放库位、存入日期、运出日期等详细记录在案并长期保存。建立定期巡查、维护制度。</w:t>
            </w:r>
          </w:p>
          <w:p w14:paraId="406451D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④</w:t>
            </w:r>
            <w:r>
              <w:rPr>
                <w:rFonts w:hint="eastAsia" w:ascii="宋体" w:hAnsi="宋体" w:eastAsia="宋体" w:cs="宋体"/>
                <w:color w:val="333333"/>
                <w:sz w:val="24"/>
                <w:szCs w:val="24"/>
              </w:rPr>
              <w:t>厂区内产生的各项危险废物，采用专用容器收集后，定期由危废单位采用专用运输车辆负责上门回收，危险废物收集、运输必须严格按照《危险废物收集、贮存运输技术规范》（</w:t>
            </w:r>
            <w:r>
              <w:rPr>
                <w:rFonts w:hint="default" w:ascii="Times New Roman" w:hAnsi="Times New Roman" w:eastAsia="宋体" w:cs="Times New Roman"/>
                <w:color w:val="333333"/>
                <w:sz w:val="24"/>
                <w:szCs w:val="24"/>
              </w:rPr>
              <w:t>HJ2025-2012</w:t>
            </w:r>
            <w:r>
              <w:rPr>
                <w:rFonts w:hint="eastAsia" w:ascii="宋体" w:hAnsi="宋体" w:eastAsia="宋体" w:cs="宋体"/>
                <w:color w:val="333333"/>
                <w:sz w:val="24"/>
                <w:szCs w:val="24"/>
              </w:rPr>
              <w:t>）、《危险化学品安全管理条例》及《危险废物转移联单管理办法》等相关规范要求进行。同时，运输过程需严格遵守《道路危险货物运输管理规定》（交通部令</w:t>
            </w:r>
            <w:r>
              <w:rPr>
                <w:rFonts w:hint="default" w:ascii="Times New Roman" w:hAnsi="Times New Roman" w:eastAsia="宋体" w:cs="Times New Roman"/>
                <w:color w:val="333333"/>
                <w:sz w:val="24"/>
                <w:szCs w:val="24"/>
              </w:rPr>
              <w:t>[2005]</w:t>
            </w:r>
            <w:r>
              <w:rPr>
                <w:rFonts w:hint="eastAsia" w:ascii="宋体" w:hAnsi="宋体" w:eastAsia="宋体" w:cs="宋体"/>
                <w:color w:val="333333"/>
                <w:sz w:val="24"/>
                <w:szCs w:val="24"/>
              </w:rPr>
              <w:t>第</w:t>
            </w:r>
            <w:r>
              <w:rPr>
                <w:rFonts w:hint="default" w:ascii="Times New Roman" w:hAnsi="Times New Roman" w:eastAsia="宋体" w:cs="Times New Roman"/>
                <w:color w:val="333333"/>
                <w:sz w:val="24"/>
                <w:szCs w:val="24"/>
              </w:rPr>
              <w:t>9</w:t>
            </w:r>
            <w:r>
              <w:rPr>
                <w:rFonts w:hint="eastAsia" w:ascii="宋体" w:hAnsi="宋体" w:eastAsia="宋体" w:cs="宋体"/>
                <w:color w:val="333333"/>
                <w:sz w:val="24"/>
                <w:szCs w:val="24"/>
              </w:rPr>
              <w:t>号）、《汽车运输危险货物规则》（</w:t>
            </w:r>
            <w:r>
              <w:rPr>
                <w:rFonts w:hint="default" w:ascii="Times New Roman" w:hAnsi="Times New Roman" w:eastAsia="宋体" w:cs="Times New Roman"/>
                <w:color w:val="333333"/>
                <w:sz w:val="24"/>
                <w:szCs w:val="24"/>
              </w:rPr>
              <w:t>JT617-2004</w:t>
            </w:r>
            <w:r>
              <w:rPr>
                <w:rFonts w:hint="eastAsia" w:ascii="宋体" w:hAnsi="宋体" w:eastAsia="宋体" w:cs="宋体"/>
                <w:color w:val="333333"/>
                <w:sz w:val="24"/>
                <w:szCs w:val="24"/>
              </w:rPr>
              <w:t>）、《汽车运输、装卸危险货物作业规程》（</w:t>
            </w:r>
            <w:r>
              <w:rPr>
                <w:rFonts w:hint="default" w:ascii="Times New Roman" w:hAnsi="Times New Roman" w:eastAsia="宋体" w:cs="Times New Roman"/>
                <w:color w:val="333333"/>
                <w:sz w:val="24"/>
                <w:szCs w:val="24"/>
              </w:rPr>
              <w:t>JT618-2004</w:t>
            </w:r>
            <w:r>
              <w:rPr>
                <w:rFonts w:hint="eastAsia" w:ascii="宋体" w:hAnsi="宋体" w:eastAsia="宋体" w:cs="宋体"/>
                <w:color w:val="333333"/>
                <w:sz w:val="24"/>
                <w:szCs w:val="24"/>
              </w:rPr>
              <w:t>）。</w:t>
            </w:r>
          </w:p>
          <w:p w14:paraId="55C07F1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⑤</w:t>
            </w:r>
            <w:r>
              <w:rPr>
                <w:rFonts w:hint="eastAsia" w:ascii="宋体" w:hAnsi="宋体" w:eastAsia="宋体" w:cs="宋体"/>
                <w:color w:val="333333"/>
                <w:sz w:val="24"/>
                <w:szCs w:val="24"/>
              </w:rPr>
              <w:t>企业应加强员工操作培训，在日常生产以及设备进行润滑油灌装作业过程中，操作人员必须规范操作，定期进行设备维护保养，避免因设备老化及人员操作失误出现跑、冒、滴、漏现象，加强对厂区生产设备例行检查，并做好巡检记录。一旦设备设施出现跑冒滴漏后，应立即制定检修计划和应对方案并进行处理。</w:t>
            </w:r>
          </w:p>
          <w:p w14:paraId="18A17C6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、生产管理防范措施</w:t>
            </w:r>
          </w:p>
          <w:p w14:paraId="45B8616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生产厂房必须按照《建筑设计防火规范》及其它安全规范建设、生产、管理。项目总图布置既要考虑满足工艺流程通顺，又要考虑安全、消防、环保等问题；危险物品存储、使用单元必须具备稳定、优良的通风条件，生产现场设置事故照明、安全疏散指示标志。</w:t>
            </w:r>
          </w:p>
          <w:p w14:paraId="057AEA3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建立和完善各级安全生产责任制，并切实落到实处。各级领导和生产管理人员必须重视安全生产，积极推广科学安全管理方法，强化安全操作制度和劳动纪律。建立健全安全检查制度，定期进行安全检查。</w:t>
            </w:r>
          </w:p>
          <w:p w14:paraId="6041073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加强对新职工和转岗职工的专业培训、安全教育和考核，加强职业培训和安全教育。</w:t>
            </w:r>
          </w:p>
          <w:p w14:paraId="456BF87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④</w:t>
            </w:r>
            <w:r>
              <w:rPr>
                <w:rFonts w:hint="eastAsia" w:ascii="宋体" w:hAnsi="宋体" w:eastAsia="宋体" w:cs="宋体"/>
                <w:color w:val="333333"/>
                <w:sz w:val="24"/>
                <w:szCs w:val="24"/>
              </w:rPr>
              <w:t>从工程筹建开始就要建立安全技术档案包括各种技术图纸、安全操作规程、安全规章制度、设备运行档案、电气设施检测数据、安全部件检测记录等，为安全生产管理提供依据。</w:t>
            </w:r>
          </w:p>
          <w:p w14:paraId="2B9040F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⑤</w:t>
            </w:r>
            <w:r>
              <w:rPr>
                <w:rFonts w:hint="eastAsia" w:ascii="宋体" w:hAnsi="宋体" w:eastAsia="宋体" w:cs="宋体"/>
                <w:color w:val="333333"/>
                <w:sz w:val="24"/>
                <w:szCs w:val="24"/>
              </w:rPr>
              <w:t>加强对电工及电气设备的管理，对职工进行各种电气事故案例的教育。</w:t>
            </w:r>
          </w:p>
          <w:p w14:paraId="04164D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⑥</w:t>
            </w:r>
            <w:r>
              <w:rPr>
                <w:rFonts w:hint="eastAsia" w:ascii="宋体" w:hAnsi="宋体" w:eastAsia="宋体" w:cs="宋体"/>
                <w:color w:val="333333"/>
                <w:sz w:val="24"/>
                <w:szCs w:val="24"/>
              </w:rPr>
              <w:t>工程中应充分考虑安全因素，物料输送等关键岗位建议通过设备安全控制连锁措施降低风险性。在厂区内设置疏散工作指示方向标识。</w:t>
            </w:r>
          </w:p>
          <w:p w14:paraId="734ED41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⑦</w:t>
            </w:r>
            <w:r>
              <w:rPr>
                <w:rFonts w:hint="eastAsia" w:ascii="宋体" w:hAnsi="宋体" w:eastAsia="宋体" w:cs="宋体"/>
                <w:color w:val="333333"/>
                <w:sz w:val="24"/>
                <w:szCs w:val="24"/>
              </w:rPr>
              <w:t>组织专门定期进行周期性巡回检查，有跑冒滴漏或其他异常现象的应及时检修，必要时按照“生产服从安全”原则停车检修，严禁不正常运转。</w:t>
            </w:r>
          </w:p>
          <w:p w14:paraId="27D996F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⑧</w:t>
            </w:r>
            <w:r>
              <w:rPr>
                <w:rFonts w:hint="eastAsia" w:ascii="宋体" w:hAnsi="宋体" w:eastAsia="宋体" w:cs="宋体"/>
                <w:color w:val="333333"/>
                <w:sz w:val="24"/>
                <w:szCs w:val="24"/>
              </w:rPr>
              <w:t>普及在岗职工对有害物质的性质、毒害和安全防护的基本知识，对操作人员进行岗位规范定期培训、考核，合格者方可上岗，并加强对职工和周围人员的自我保护常识宣传。</w:t>
            </w:r>
          </w:p>
          <w:p w14:paraId="5A11935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、电气、电讯安全防范措施</w:t>
            </w:r>
          </w:p>
          <w:p w14:paraId="37139DA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按规范对电气设备设置过载、过电流、短路等电气保护装置，并采取漏电保护措施。</w:t>
            </w:r>
          </w:p>
          <w:p w14:paraId="0CBD801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提高自动化水平，保证装置在优化和安全状态下进行操作，在危险品区设置固定易燃易爆气体泄漏检测报警系统。</w:t>
            </w:r>
          </w:p>
          <w:p w14:paraId="151CC9E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5</w:t>
            </w:r>
            <w:r>
              <w:rPr>
                <w:rStyle w:val="20"/>
                <w:rFonts w:hint="eastAsia" w:ascii="宋体" w:hAnsi="宋体" w:eastAsia="宋体" w:cs="宋体"/>
                <w:color w:val="333333"/>
                <w:sz w:val="24"/>
                <w:szCs w:val="24"/>
              </w:rPr>
              <w:t>、事故废气排放风险防范措施</w:t>
            </w:r>
          </w:p>
          <w:p w14:paraId="21F4AC7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若项目废气的处理设施风机发生故障，则会造成厂房的有机废气无法及时被循环处理，进而影响厂房的操作人员的健康；如果废气处理设施发生故障，会造成工艺废气直排入环境中，造成大气污染。</w:t>
            </w:r>
          </w:p>
          <w:p w14:paraId="157032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在现实许多企业由于设备长期运行失效而出现环保事故排放可以说是屡见不鲜。故建设单位应认真做好设备的保养，定期维护、保修工作，使处理设施达到预期效果。为确保不发生事故性废气排放，建议建设单位采取一定的事故性防范保护措施：</w:t>
            </w:r>
          </w:p>
          <w:p w14:paraId="4EA0BC7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1</w:t>
            </w:r>
            <w:r>
              <w:rPr>
                <w:rFonts w:hint="eastAsia" w:ascii="宋体" w:hAnsi="宋体" w:eastAsia="宋体" w:cs="宋体"/>
                <w:color w:val="333333"/>
                <w:sz w:val="24"/>
                <w:szCs w:val="24"/>
              </w:rPr>
              <w:t>）各生产环节严格执行生产管理的有关规定，加强设备的检修及保养，提高管理人员素质，并设置机器事故应急措施及管理制度，确保设备长期处于良好状态，使设备达到预期的处理效果。</w:t>
            </w:r>
          </w:p>
          <w:p w14:paraId="72E6464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2</w:t>
            </w:r>
            <w:r>
              <w:rPr>
                <w:rFonts w:hint="eastAsia" w:ascii="宋体" w:hAnsi="宋体" w:eastAsia="宋体" w:cs="宋体"/>
                <w:color w:val="333333"/>
                <w:sz w:val="24"/>
                <w:szCs w:val="24"/>
              </w:rPr>
              <w:t>）现场作业人员定时记录废气处理状况，如对废气处理设施的循环水系统、抽风机等设备进行点检工作，并派专人巡视，遇不良工作状况立即停止厂房相关作业，维修正常后再开始作业，杜绝事故性废气直排，并及时呈报单位主管。待检修完毕再通知生产厂房相关工序。</w:t>
            </w:r>
          </w:p>
          <w:p w14:paraId="72D8B97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3</w:t>
            </w:r>
            <w:r>
              <w:rPr>
                <w:rFonts w:hint="eastAsia" w:ascii="宋体" w:hAnsi="宋体" w:eastAsia="宋体" w:cs="宋体"/>
                <w:color w:val="333333"/>
                <w:sz w:val="24"/>
                <w:szCs w:val="24"/>
              </w:rPr>
              <w:t>）一旦造成废气事故排放时，就可能对厂房的工人及周围环境产生影响。建设单位必须严加管理，杜绝事故排放的事故发生。建设单位在建设期应充分考虑厂房的通风换气口位置的设置，避免事故排放而对工人造成影响，建议如下：</w:t>
            </w:r>
          </w:p>
          <w:p w14:paraId="67C49A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①</w:t>
            </w:r>
            <w:r>
              <w:rPr>
                <w:rFonts w:hint="eastAsia" w:ascii="宋体" w:hAnsi="宋体" w:eastAsia="宋体" w:cs="宋体"/>
                <w:color w:val="333333"/>
                <w:sz w:val="24"/>
                <w:szCs w:val="24"/>
              </w:rPr>
              <w:t>预留足够的强制通风口机设施。</w:t>
            </w:r>
          </w:p>
          <w:p w14:paraId="53F890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②</w:t>
            </w:r>
            <w:r>
              <w:rPr>
                <w:rFonts w:hint="eastAsia" w:ascii="宋体" w:hAnsi="宋体" w:eastAsia="宋体" w:cs="宋体"/>
                <w:color w:val="333333"/>
                <w:sz w:val="24"/>
                <w:szCs w:val="24"/>
              </w:rPr>
              <w:t>治理设施等发生故障，应及时维修，如情况严重，应停止生产直至系统运作正常。</w:t>
            </w:r>
          </w:p>
          <w:p w14:paraId="2AC45EE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rPr>
              <w:t>③</w:t>
            </w:r>
            <w:r>
              <w:rPr>
                <w:rFonts w:hint="eastAsia" w:ascii="宋体" w:hAnsi="宋体" w:eastAsia="宋体" w:cs="宋体"/>
                <w:color w:val="333333"/>
                <w:sz w:val="24"/>
                <w:szCs w:val="24"/>
              </w:rPr>
              <w:t>定期对废气排放口的污染物浓度进行监测，加强环境保护管理。</w:t>
            </w:r>
          </w:p>
          <w:p w14:paraId="45BBA21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6</w:t>
            </w:r>
            <w:r>
              <w:rPr>
                <w:rStyle w:val="20"/>
                <w:rFonts w:hint="eastAsia" w:ascii="宋体" w:hAnsi="宋体" w:eastAsia="宋体" w:cs="宋体"/>
                <w:color w:val="333333"/>
                <w:sz w:val="24"/>
                <w:szCs w:val="24"/>
              </w:rPr>
              <w:t>、应急预案</w:t>
            </w:r>
          </w:p>
          <w:p w14:paraId="0744EFA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根据国家相关规定的要求，项目方应制定环境风险应急预案，并且配备必要的设施。应急预案的主要内容可参考见下表。</w:t>
            </w:r>
          </w:p>
          <w:p w14:paraId="242928A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4-17  </w:t>
            </w:r>
            <w:r>
              <w:rPr>
                <w:rStyle w:val="20"/>
                <w:rFonts w:hint="eastAsia" w:ascii="宋体" w:hAnsi="宋体" w:eastAsia="宋体" w:cs="宋体"/>
                <w:color w:val="333333"/>
                <w:sz w:val="21"/>
                <w:szCs w:val="21"/>
              </w:rPr>
              <w:t>项目风险事故应急预案</w:t>
            </w:r>
          </w:p>
          <w:p w14:paraId="0EE867EB">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序号内容及要求项目1应急计划区生产区，环境保护目标：附近企业以及员工。2应急组织机构、人员实施三级应急组织机构，各级别主要负责人为应急计划、协调第一人，应急人员必须为培训上岗熟练工；区域应急组织结构由当地政府、相关行业专家、卫生安全相关单位组成，并由当地政府进行统一调度。3预案分级响应条件根据事故的严重程度制定相应级别的应急预案，以及适合相应情况的处理措施4应急救援保障应急设施，设备与器材等；发现泄漏立即关闭项目站内雨水、污水管网。5报警、通讯联络方式逐一细化应急状态下各主要负责单位的报警通讯方式、地点、电话号码以及相关配套的交通保障、管制、消防联络方法，涉及跨区域的还应与相生态环境部门和上级环保部门保持联系，及时通报事故处理情况，以获得区域性支援。6应急环境监测、抢险、救援及控制措施由专业队伍负责对事故现场进行侦查监测，对事故性质、参数与后果进行评估，为指挥部门提供决策依据。7应急检测、防护措施、清除泄漏措施和器材事故现场邻近区域、控制防火区域，控制和清除污染措施及相应设备的数量、使用方法、使用人员。8人员紧急撤离、疏散，应急剂量控制、撤离组织计划事故现场、邻近区、受事故影响的区域人员及公众对毒物应急剂量控制规定，撤离组织计划及救护，医疗救护与公众健康。9事故应急救援关闭程序与恢复措施规定应急状态终止程序；事故现场善后处理，恢复措施。10应急培训计划应急计划制定后，平时安排人员培训与演练。11公众教育和信息对邻近地区开展公众教育、培训和发布有关信息。</w:t>
            </w:r>
          </w:p>
          <w:p w14:paraId="4654C747">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7</w:t>
            </w:r>
            <w:r>
              <w:rPr>
                <w:rStyle w:val="20"/>
                <w:rFonts w:hint="eastAsia" w:ascii="宋体" w:hAnsi="宋体" w:eastAsia="宋体" w:cs="宋体"/>
                <w:color w:val="333333"/>
                <w:sz w:val="24"/>
                <w:szCs w:val="24"/>
              </w:rPr>
              <w:t>、分析结论</w:t>
            </w:r>
          </w:p>
          <w:p w14:paraId="5E349FE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建设单位对上述风险采取了有效措施。本环评认为该项目措施有力，能够有效降低上述风险发生的概率或者减少风险造成的损失和对周边环境的影响。项目的风险措施有效提升了项目开展的社会、经济和环境效益，从风险角度分析，项目建设是可行的。</w:t>
            </w:r>
          </w:p>
          <w:p w14:paraId="409A406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（九）排污口规范化设置</w:t>
            </w:r>
          </w:p>
          <w:p w14:paraId="08DA928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国家标准《环境保护图形标志—排放口（源）》和国家环保总局《排污口规范化整治要求（试行）》的技术要求，企业所有排放口（包括水、气、声及渣）必须按照“便于采样、便于计量检测、便于日常现场监督检查”的原则和规范化要求，设置与之相适应的环境保护图形标志牌，绘制企业排污口分布图，同时对污水排放口安装流量计，对治理设施安装运行监控装置、排污口规范化要符合有关要求。</w:t>
            </w:r>
          </w:p>
          <w:p w14:paraId="3A5C6FA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1</w:t>
            </w:r>
            <w:r>
              <w:rPr>
                <w:rStyle w:val="20"/>
                <w:rFonts w:hint="eastAsia" w:ascii="宋体" w:hAnsi="宋体" w:eastAsia="宋体" w:cs="宋体"/>
                <w:color w:val="333333"/>
                <w:sz w:val="24"/>
                <w:szCs w:val="24"/>
              </w:rPr>
              <w:t>、废水排放口</w:t>
            </w:r>
          </w:p>
          <w:p w14:paraId="5BC05F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根据《排污口设置及规范化整治管理办法》第十二条规定，对排污口进行规范化整治，以满足当地环境主管部门的管理要求。企业必须做好地下管网的铺设工作，实现雨污分流。</w:t>
            </w:r>
          </w:p>
          <w:p w14:paraId="1B2F0D4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2</w:t>
            </w:r>
            <w:r>
              <w:rPr>
                <w:rStyle w:val="20"/>
                <w:rFonts w:hint="eastAsia" w:ascii="宋体" w:hAnsi="宋体" w:eastAsia="宋体" w:cs="宋体"/>
                <w:color w:val="333333"/>
                <w:sz w:val="24"/>
                <w:szCs w:val="24"/>
              </w:rPr>
              <w:t>、废气排放口</w:t>
            </w:r>
          </w:p>
          <w:p w14:paraId="53CF48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建设单位需按《排污口设置及规范化整治管理办法》要求进行废水排污口规范化设计。排气筒（烟囱）应设置便于采样、监测的采样口和采样监测平台。有净化设施的，应在其进出口分别设置采样口。环境保护图形标志牌应设在排气筒附近地面醒目处。</w:t>
            </w:r>
          </w:p>
          <w:p w14:paraId="3CD9E99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3</w:t>
            </w:r>
            <w:r>
              <w:rPr>
                <w:rStyle w:val="20"/>
                <w:rFonts w:hint="eastAsia" w:ascii="宋体" w:hAnsi="宋体" w:eastAsia="宋体" w:cs="宋体"/>
                <w:color w:val="333333"/>
                <w:sz w:val="24"/>
                <w:szCs w:val="24"/>
              </w:rPr>
              <w:t>、固定噪声污染源扰民处规范化整治</w:t>
            </w:r>
          </w:p>
          <w:p w14:paraId="6382F0E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对固定噪声污染源（即其产生的噪声超标国家标准并干扰他人正常生活、工作和学习的固定噪声源）对边界影响最大处，设置环境噪声监测点，并在该处附近醒目处设置环境保护图形标志牌；边界上有若干个在声环境中相对独立的固定噪声污染源扰民处，应分别设置环境噪声监测点和环境保护图形标志牌。</w:t>
            </w:r>
          </w:p>
          <w:p w14:paraId="32F064B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20"/>
                <w:rFonts w:hint="default" w:ascii="Times New Roman" w:hAnsi="Times New Roman" w:eastAsia="宋体" w:cs="Times New Roman"/>
                <w:color w:val="333333"/>
                <w:sz w:val="24"/>
                <w:szCs w:val="24"/>
              </w:rPr>
              <w:t>4</w:t>
            </w:r>
            <w:r>
              <w:rPr>
                <w:rStyle w:val="20"/>
                <w:rFonts w:hint="eastAsia" w:ascii="宋体" w:hAnsi="宋体" w:eastAsia="宋体" w:cs="宋体"/>
                <w:color w:val="333333"/>
                <w:sz w:val="24"/>
                <w:szCs w:val="24"/>
              </w:rPr>
              <w:t>、固废堆放规范化整治</w:t>
            </w:r>
          </w:p>
          <w:p w14:paraId="33884B5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固废堆场应设置环境保护图形标志牌，将产生的生活垃圾、工业固废等分开堆放，做到防火、防扬散、防渗漏，确保不对周围环境形成二次污染。一般工业固废暂存库应根据（</w:t>
            </w:r>
            <w:r>
              <w:rPr>
                <w:rFonts w:hint="default" w:ascii="Times New Roman" w:hAnsi="Times New Roman" w:eastAsia="宋体" w:cs="Times New Roman"/>
                <w:color w:val="333333"/>
                <w:sz w:val="24"/>
                <w:szCs w:val="24"/>
              </w:rPr>
              <w:t>GB15562.2-1995</w:t>
            </w:r>
            <w:r>
              <w:rPr>
                <w:rFonts w:hint="eastAsia" w:ascii="宋体" w:hAnsi="宋体" w:eastAsia="宋体" w:cs="宋体"/>
                <w:color w:val="333333"/>
                <w:sz w:val="24"/>
                <w:szCs w:val="24"/>
              </w:rPr>
              <w:t>）《环境保护图形标志</w:t>
            </w:r>
            <w:r>
              <w:rPr>
                <w:rFonts w:hint="default" w:ascii="Times New Roman" w:hAnsi="Times New Roman" w:eastAsia="宋体" w:cs="Times New Roman"/>
                <w:color w:val="333333"/>
                <w:sz w:val="24"/>
                <w:szCs w:val="24"/>
              </w:rPr>
              <w:t>—</w:t>
            </w:r>
            <w:r>
              <w:rPr>
                <w:rFonts w:hint="eastAsia" w:ascii="宋体" w:hAnsi="宋体" w:eastAsia="宋体" w:cs="宋体"/>
                <w:color w:val="333333"/>
                <w:sz w:val="24"/>
                <w:szCs w:val="24"/>
              </w:rPr>
              <w:t>固体废物贮存（处置）场》修改单（</w:t>
            </w:r>
            <w:r>
              <w:rPr>
                <w:rFonts w:hint="default" w:ascii="Times New Roman" w:hAnsi="Times New Roman" w:eastAsia="宋体" w:cs="Times New Roman"/>
                <w:color w:val="333333"/>
                <w:sz w:val="24"/>
                <w:szCs w:val="24"/>
              </w:rPr>
              <w:t>2023-07-01</w:t>
            </w:r>
            <w:r>
              <w:rPr>
                <w:rFonts w:hint="eastAsia" w:ascii="宋体" w:hAnsi="宋体" w:eastAsia="宋体" w:cs="宋体"/>
                <w:color w:val="333333"/>
                <w:sz w:val="24"/>
                <w:szCs w:val="24"/>
              </w:rPr>
              <w:t>）的要求设置相应环境保护图形标志，标志牌应设在与之功能相应的醒目处，标志牌必须保护持清晰、完整。当发现形象损坏、颜色污染或有变化、褪色等不符合本标准的情况，应及时修复或更换。检查时间至少每半年一次。</w:t>
            </w:r>
          </w:p>
          <w:p w14:paraId="2C2D98C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4"/>
                <w:szCs w:val="24"/>
              </w:rPr>
              <w:t>本项目区“三废”及噪声排放点应设置明显标志，标志的设置应执行《环境保护图形标志排放口（源）》（</w:t>
            </w:r>
            <w:r>
              <w:rPr>
                <w:rFonts w:hint="default" w:ascii="Times New Roman" w:hAnsi="Times New Roman" w:eastAsia="宋体" w:cs="Times New Roman"/>
                <w:color w:val="333333"/>
                <w:sz w:val="24"/>
                <w:szCs w:val="24"/>
              </w:rPr>
              <w:t>GBl5562.1-1995</w:t>
            </w:r>
            <w:r>
              <w:rPr>
                <w:rFonts w:hint="eastAsia" w:ascii="宋体" w:hAnsi="宋体" w:eastAsia="宋体" w:cs="宋体"/>
                <w:color w:val="333333"/>
                <w:sz w:val="24"/>
                <w:szCs w:val="24"/>
              </w:rPr>
              <w:t>）的有关规定。排污口规范化整治应符合国家、省、市有关规定，并通过主管环保部门认证和验收。排放口图形标志见下表。</w:t>
            </w:r>
          </w:p>
          <w:p w14:paraId="743F483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4-18 </w:t>
            </w:r>
            <w:r>
              <w:rPr>
                <w:rStyle w:val="20"/>
                <w:rFonts w:hint="eastAsia" w:ascii="宋体" w:hAnsi="宋体" w:eastAsia="宋体" w:cs="宋体"/>
                <w:color w:val="333333"/>
                <w:sz w:val="21"/>
                <w:szCs w:val="21"/>
              </w:rPr>
              <w:t>排放口图形标志</w:t>
            </w:r>
          </w:p>
          <w:p w14:paraId="24D4472B">
            <w:pPr>
              <w:keepNext w:val="0"/>
              <w:keepLines w:val="0"/>
              <w:widowControl/>
              <w:suppressLineNumbers w:val="0"/>
              <w:jc w:val="left"/>
            </w:pPr>
            <w:r>
              <w:rPr>
                <w:rFonts w:hint="eastAsia" w:ascii="微软雅黑" w:hAnsi="微软雅黑" w:eastAsia="微软雅黑" w:cs="微软雅黑"/>
                <w:kern w:val="0"/>
                <w:sz w:val="24"/>
                <w:szCs w:val="24"/>
                <w:lang w:val="en-US" w:eastAsia="zh-CN" w:bidi="ar"/>
              </w:rPr>
              <w:t>序号提示图形符号警告图形符号名称功能1  废气排放口表示废气向大气环境排放2  一般固体废物表示一般固体废物贮存、处置场3  危险废物表示危险废物贮存、处置场4  噪声排放源表示噪声向外环境排放5  废水排放口表示废水向外环境排放</w:t>
            </w:r>
          </w:p>
          <w:p w14:paraId="4CA943A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Style w:val="20"/>
                <w:rFonts w:hint="eastAsia" w:ascii="宋体" w:hAnsi="宋体" w:eastAsia="宋体" w:cs="宋体"/>
                <w:color w:val="333333"/>
                <w:sz w:val="24"/>
                <w:szCs w:val="24"/>
              </w:rPr>
              <w:t>（十）环保投资估算</w:t>
            </w:r>
          </w:p>
          <w:p w14:paraId="11B6A63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rPr>
              <w:t>本项目总投资</w:t>
            </w:r>
            <w:r>
              <w:rPr>
                <w:rFonts w:hint="default" w:ascii="Times New Roman" w:hAnsi="Times New Roman" w:eastAsia="宋体" w:cs="Times New Roman"/>
                <w:color w:val="333333"/>
                <w:sz w:val="24"/>
                <w:szCs w:val="24"/>
              </w:rPr>
              <w:t>1500</w:t>
            </w:r>
            <w:r>
              <w:rPr>
                <w:rFonts w:hint="eastAsia" w:ascii="宋体" w:hAnsi="宋体" w:eastAsia="宋体" w:cs="宋体"/>
                <w:color w:val="333333"/>
                <w:sz w:val="24"/>
                <w:szCs w:val="24"/>
              </w:rPr>
              <w:t>万元，环保投资</w:t>
            </w:r>
            <w:r>
              <w:rPr>
                <w:rFonts w:hint="default" w:ascii="Times New Roman" w:hAnsi="Times New Roman" w:eastAsia="宋体" w:cs="Times New Roman"/>
                <w:color w:val="333333"/>
                <w:sz w:val="24"/>
                <w:szCs w:val="24"/>
              </w:rPr>
              <w:t>20</w:t>
            </w:r>
            <w:r>
              <w:rPr>
                <w:rFonts w:hint="eastAsia" w:ascii="宋体" w:hAnsi="宋体" w:eastAsia="宋体" w:cs="宋体"/>
                <w:color w:val="333333"/>
                <w:sz w:val="24"/>
                <w:szCs w:val="24"/>
              </w:rPr>
              <w:t>万元，占项目总投资的</w:t>
            </w:r>
            <w:r>
              <w:rPr>
                <w:rFonts w:hint="default" w:ascii="Times New Roman" w:hAnsi="Times New Roman" w:eastAsia="宋体" w:cs="Times New Roman"/>
                <w:color w:val="333333"/>
                <w:sz w:val="24"/>
                <w:szCs w:val="24"/>
              </w:rPr>
              <w:t>1.3%</w:t>
            </w:r>
            <w:r>
              <w:rPr>
                <w:rFonts w:hint="eastAsia" w:ascii="宋体" w:hAnsi="宋体" w:eastAsia="宋体" w:cs="宋体"/>
                <w:color w:val="333333"/>
                <w:sz w:val="24"/>
                <w:szCs w:val="24"/>
              </w:rPr>
              <w:t>。环保设施及投资估算见下表：</w:t>
            </w:r>
          </w:p>
          <w:p w14:paraId="4115A4C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jc w:val="center"/>
              <w:rPr>
                <w:rFonts w:hint="eastAsia" w:ascii="宋体" w:hAnsi="宋体" w:eastAsia="宋体" w:cs="宋体"/>
                <w:color w:val="333333"/>
                <w:sz w:val="24"/>
                <w:szCs w:val="24"/>
              </w:rPr>
            </w:pPr>
            <w:r>
              <w:rPr>
                <w:rStyle w:val="20"/>
                <w:rFonts w:hint="eastAsia" w:ascii="宋体" w:hAnsi="宋体" w:eastAsia="宋体" w:cs="宋体"/>
                <w:color w:val="333333"/>
                <w:sz w:val="21"/>
                <w:szCs w:val="21"/>
              </w:rPr>
              <w:t>表</w:t>
            </w:r>
            <w:r>
              <w:rPr>
                <w:rStyle w:val="20"/>
                <w:rFonts w:hint="default" w:ascii="Times New Roman" w:hAnsi="Times New Roman" w:eastAsia="宋体" w:cs="Times New Roman"/>
                <w:color w:val="333333"/>
                <w:sz w:val="21"/>
                <w:szCs w:val="21"/>
              </w:rPr>
              <w:t>4-19  </w:t>
            </w:r>
            <w:r>
              <w:rPr>
                <w:rStyle w:val="20"/>
                <w:rFonts w:hint="eastAsia" w:ascii="宋体" w:hAnsi="宋体" w:eastAsia="宋体" w:cs="宋体"/>
                <w:color w:val="333333"/>
                <w:sz w:val="21"/>
                <w:szCs w:val="21"/>
              </w:rPr>
              <w:t>环保措施项目组成及投资估算一览表</w:t>
            </w:r>
          </w:p>
          <w:p w14:paraId="692B53EF">
            <w:pPr>
              <w:keepNext w:val="0"/>
              <w:keepLines w:val="0"/>
              <w:pageBreakBefore w:val="0"/>
              <w:widowControl/>
              <w:suppressLineNumbers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333333"/>
                <w:sz w:val="24"/>
                <w:szCs w:val="24"/>
              </w:rPr>
            </w:pPr>
            <w:r>
              <w:rPr>
                <w:rFonts w:hint="eastAsia" w:asciiTheme="majorEastAsia" w:hAnsiTheme="majorEastAsia" w:eastAsiaTheme="majorEastAsia" w:cstheme="majorEastAsia"/>
                <w:kern w:val="0"/>
                <w:sz w:val="24"/>
                <w:szCs w:val="24"/>
                <w:lang w:val="en-US" w:eastAsia="zh-CN" w:bidi="ar"/>
              </w:rPr>
              <w:t>治理项目治理措施环保投资（万元）备注废气治理有机废气通过集气罩收集后二级活性炭进行处理，通过15m排气筒（DA001）达标排放12.0新建颗粒物芯棒打磨机自带除尘设备，处理后无组织排放废水治理生活废水依托厂区已建预处理池，处理后排入市政污水管网，进入安居区龙眼井污水处理厂/依托噪声治理设备噪声优先选用低噪声设备、厂房隔声、设置橡胶减震接头及减震垫等减震措施、加强管理及设备维护2.0新建固废处置一般固废暂存区厂区中部北侧设置1处一般固废暂存间，用于废边角料、不合格产品和废包装材料暂存/新建危废暂存间厂区中部北侧1处危废暂存间并采取重点防渗，并签订危废处置协议5.0新建环境风险车间内设置严禁烟火标识标牌、配置灭火器等消防器材等；制定安全管理制度等3.0依托依托污水预处理池池体、原材料库房（环氧树脂与固化剂堆放区）、配料室采用一般防渗依托/新建危废暂存间采取重点防渗新建加强废气处理系统维护及管理等新建合计20.0/</w:t>
            </w:r>
          </w:p>
        </w:tc>
      </w:tr>
    </w:tbl>
    <w:p w14:paraId="468DFFB0">
      <w:pPr>
        <w:pStyle w:val="15"/>
        <w:keepNext w:val="0"/>
        <w:keepLines w:val="0"/>
        <w:widowControl/>
        <w:suppressLineNumbers w:val="0"/>
        <w:spacing w:before="195" w:beforeAutospacing="0" w:after="30" w:afterAutospacing="0" w:line="432" w:lineRule="atLeast"/>
        <w:ind w:left="0" w:right="0"/>
        <w:rPr>
          <w:rFonts w:hint="eastAsia"/>
          <w:color w:val="auto"/>
        </w:rPr>
      </w:pPr>
      <w:r>
        <w:rPr>
          <w:rFonts w:hint="eastAsia" w:ascii="宋体" w:hAnsi="宋体" w:eastAsia="宋体" w:cs="宋体"/>
          <w:color w:val="333333"/>
          <w:sz w:val="21"/>
          <w:szCs w:val="21"/>
        </w:rPr>
        <w:t>注：⑥</w:t>
      </w:r>
      <w:r>
        <w:rPr>
          <w:rFonts w:hint="eastAsia" w:ascii="宋体" w:hAnsi="宋体" w:eastAsia="宋体" w:cs="宋体"/>
          <w:color w:val="333333"/>
          <w:spacing w:val="-15"/>
          <w:sz w:val="21"/>
          <w:szCs w:val="21"/>
        </w:rPr>
        <w:t>=</w:t>
      </w:r>
      <w:r>
        <w:rPr>
          <w:rFonts w:hint="eastAsia" w:ascii="宋体" w:hAnsi="宋体" w:eastAsia="宋体" w:cs="宋体"/>
          <w:color w:val="333333"/>
          <w:sz w:val="21"/>
          <w:szCs w:val="21"/>
        </w:rPr>
        <w:t>①</w:t>
      </w:r>
      <w:r>
        <w:rPr>
          <w:rFonts w:hint="eastAsia" w:ascii="宋体" w:hAnsi="宋体" w:eastAsia="宋体" w:cs="宋体"/>
          <w:color w:val="333333"/>
          <w:spacing w:val="0"/>
          <w:sz w:val="21"/>
          <w:szCs w:val="21"/>
        </w:rPr>
        <w:t>+</w:t>
      </w:r>
      <w:r>
        <w:rPr>
          <w:rFonts w:hint="eastAsia" w:ascii="宋体" w:hAnsi="宋体" w:eastAsia="宋体" w:cs="宋体"/>
          <w:color w:val="333333"/>
          <w:sz w:val="21"/>
          <w:szCs w:val="21"/>
        </w:rPr>
        <w:t>③</w:t>
      </w:r>
      <w:r>
        <w:rPr>
          <w:rFonts w:hint="eastAsia" w:ascii="宋体" w:hAnsi="宋体" w:eastAsia="宋体" w:cs="宋体"/>
          <w:color w:val="333333"/>
          <w:spacing w:val="0"/>
          <w:sz w:val="21"/>
          <w:szCs w:val="21"/>
        </w:rPr>
        <w:t>+</w:t>
      </w:r>
      <w:r>
        <w:rPr>
          <w:rFonts w:hint="eastAsia" w:ascii="宋体" w:hAnsi="宋体" w:eastAsia="宋体" w:cs="宋体"/>
          <w:color w:val="333333"/>
          <w:sz w:val="21"/>
          <w:szCs w:val="21"/>
        </w:rPr>
        <w:t>④</w:t>
      </w:r>
      <w:r>
        <w:rPr>
          <w:rFonts w:hint="eastAsia" w:ascii="宋体" w:hAnsi="宋体" w:eastAsia="宋体" w:cs="宋体"/>
          <w:color w:val="333333"/>
          <w:spacing w:val="0"/>
          <w:sz w:val="21"/>
          <w:szCs w:val="21"/>
        </w:rPr>
        <w:t>-</w:t>
      </w:r>
      <w:r>
        <w:rPr>
          <w:rFonts w:hint="eastAsia" w:ascii="宋体" w:hAnsi="宋体" w:eastAsia="宋体" w:cs="宋体"/>
          <w:color w:val="333333"/>
          <w:sz w:val="21"/>
          <w:szCs w:val="21"/>
        </w:rPr>
        <w:t>⑤</w:t>
      </w:r>
      <w:r>
        <w:rPr>
          <w:rFonts w:hint="eastAsia" w:ascii="宋体" w:hAnsi="宋体" w:eastAsia="宋体" w:cs="宋体"/>
          <w:color w:val="333333"/>
          <w:spacing w:val="-15"/>
          <w:sz w:val="21"/>
          <w:szCs w:val="21"/>
        </w:rPr>
        <w:t>；</w:t>
      </w:r>
      <w:r>
        <w:rPr>
          <w:rFonts w:hint="eastAsia" w:ascii="宋体" w:hAnsi="宋体" w:eastAsia="宋体" w:cs="宋体"/>
          <w:color w:val="333333"/>
          <w:sz w:val="21"/>
          <w:szCs w:val="21"/>
        </w:rPr>
        <w:t>⑦</w:t>
      </w:r>
      <w:r>
        <w:rPr>
          <w:rFonts w:hint="eastAsia" w:ascii="宋体" w:hAnsi="宋体" w:eastAsia="宋体" w:cs="宋体"/>
          <w:color w:val="333333"/>
          <w:spacing w:val="0"/>
          <w:sz w:val="21"/>
          <w:szCs w:val="21"/>
        </w:rPr>
        <w:t>=</w:t>
      </w:r>
      <w:r>
        <w:rPr>
          <w:rFonts w:hint="eastAsia" w:ascii="宋体" w:hAnsi="宋体" w:eastAsia="宋体" w:cs="宋体"/>
          <w:color w:val="333333"/>
          <w:sz w:val="21"/>
          <w:szCs w:val="21"/>
        </w:rPr>
        <w:t>⑥</w:t>
      </w:r>
      <w:r>
        <w:rPr>
          <w:rFonts w:hint="eastAsia" w:ascii="宋体" w:hAnsi="宋体" w:eastAsia="宋体" w:cs="宋体"/>
          <w:color w:val="333333"/>
          <w:spacing w:val="-15"/>
          <w:sz w:val="21"/>
          <w:szCs w:val="21"/>
        </w:rPr>
        <w:t>-</w:t>
      </w:r>
      <w:r>
        <w:rPr>
          <w:rFonts w:hint="eastAsia" w:ascii="宋体" w:hAnsi="宋体" w:eastAsia="宋体" w:cs="宋体"/>
          <w:color w:val="333333"/>
          <w:sz w:val="21"/>
          <w:szCs w:val="21"/>
        </w:rPr>
        <w:t>①</w:t>
      </w:r>
    </w:p>
    <w:sectPr>
      <w:pgSz w:w="11906" w:h="16838"/>
      <w:pgMar w:top="1701" w:right="1531" w:bottom="1701" w:left="1531" w:header="851"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3D23">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970E5">
    <w:pPr>
      <w:pStyle w:val="13"/>
      <w:framePr w:wrap="around" w:vAnchor="text" w:hAnchor="margin" w:xAlign="center" w:y="1"/>
      <w:rPr>
        <w:rStyle w:val="21"/>
      </w:rPr>
    </w:pPr>
    <w:r>
      <w:fldChar w:fldCharType="begin"/>
    </w:r>
    <w:r>
      <w:rPr>
        <w:rStyle w:val="21"/>
      </w:rPr>
      <w:instrText xml:space="preserve">PAGE  </w:instrText>
    </w:r>
    <w:r>
      <w:fldChar w:fldCharType="end"/>
    </w:r>
  </w:p>
  <w:p w14:paraId="5BEFEDCD">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8F7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E8F20">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CE8F20">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6740"/>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F96569"/>
    <w:rsid w:val="03630357"/>
    <w:rsid w:val="03C70711"/>
    <w:rsid w:val="03EA7B21"/>
    <w:rsid w:val="0430275A"/>
    <w:rsid w:val="046B6164"/>
    <w:rsid w:val="046E6DDE"/>
    <w:rsid w:val="04EF0CF2"/>
    <w:rsid w:val="0505037F"/>
    <w:rsid w:val="05A84572"/>
    <w:rsid w:val="05F83EAE"/>
    <w:rsid w:val="063E7D85"/>
    <w:rsid w:val="06A749AD"/>
    <w:rsid w:val="07293586"/>
    <w:rsid w:val="07295285"/>
    <w:rsid w:val="07636392"/>
    <w:rsid w:val="07770C56"/>
    <w:rsid w:val="07AA637F"/>
    <w:rsid w:val="092217DD"/>
    <w:rsid w:val="0935611C"/>
    <w:rsid w:val="093A7294"/>
    <w:rsid w:val="098C247A"/>
    <w:rsid w:val="0A263993"/>
    <w:rsid w:val="0A2D3AC2"/>
    <w:rsid w:val="0AA755DF"/>
    <w:rsid w:val="0B0626EC"/>
    <w:rsid w:val="0B120D44"/>
    <w:rsid w:val="0BB32DC8"/>
    <w:rsid w:val="0BC76B92"/>
    <w:rsid w:val="0BD27BF6"/>
    <w:rsid w:val="0C3B3C7D"/>
    <w:rsid w:val="0CAB2EAE"/>
    <w:rsid w:val="0D621C7D"/>
    <w:rsid w:val="0DFE6671"/>
    <w:rsid w:val="0E73034D"/>
    <w:rsid w:val="0EC70CEC"/>
    <w:rsid w:val="0ECF1B0C"/>
    <w:rsid w:val="0ED51E2C"/>
    <w:rsid w:val="0F13775A"/>
    <w:rsid w:val="0F5F45FE"/>
    <w:rsid w:val="0F9A112B"/>
    <w:rsid w:val="0FA704C4"/>
    <w:rsid w:val="106D2F64"/>
    <w:rsid w:val="10B63710"/>
    <w:rsid w:val="10F10820"/>
    <w:rsid w:val="111C2F7A"/>
    <w:rsid w:val="11665CA1"/>
    <w:rsid w:val="11765524"/>
    <w:rsid w:val="11ED6753"/>
    <w:rsid w:val="1222745A"/>
    <w:rsid w:val="12434BA8"/>
    <w:rsid w:val="127F5EDA"/>
    <w:rsid w:val="12D544CC"/>
    <w:rsid w:val="13080A65"/>
    <w:rsid w:val="135A334F"/>
    <w:rsid w:val="13951726"/>
    <w:rsid w:val="13954914"/>
    <w:rsid w:val="14396509"/>
    <w:rsid w:val="144A6CEF"/>
    <w:rsid w:val="14DD2C3C"/>
    <w:rsid w:val="150503FF"/>
    <w:rsid w:val="16087E1D"/>
    <w:rsid w:val="169721C5"/>
    <w:rsid w:val="174F0CF1"/>
    <w:rsid w:val="17701D14"/>
    <w:rsid w:val="17735226"/>
    <w:rsid w:val="17A76437"/>
    <w:rsid w:val="189C6362"/>
    <w:rsid w:val="189F624C"/>
    <w:rsid w:val="18A94431"/>
    <w:rsid w:val="19103629"/>
    <w:rsid w:val="193465D0"/>
    <w:rsid w:val="19B40ED9"/>
    <w:rsid w:val="19D86543"/>
    <w:rsid w:val="1A1C66C0"/>
    <w:rsid w:val="1A42393B"/>
    <w:rsid w:val="1AAD45DE"/>
    <w:rsid w:val="1B046F80"/>
    <w:rsid w:val="1B3267B5"/>
    <w:rsid w:val="1B40161D"/>
    <w:rsid w:val="1B441859"/>
    <w:rsid w:val="1B6606B1"/>
    <w:rsid w:val="1B730DE9"/>
    <w:rsid w:val="1B987010"/>
    <w:rsid w:val="1BAC6712"/>
    <w:rsid w:val="1BCD0437"/>
    <w:rsid w:val="1C5E7925"/>
    <w:rsid w:val="1CDF48C5"/>
    <w:rsid w:val="1CFD070F"/>
    <w:rsid w:val="1D497985"/>
    <w:rsid w:val="1D5F6196"/>
    <w:rsid w:val="1D6132A5"/>
    <w:rsid w:val="1D8E56D5"/>
    <w:rsid w:val="1E7A43DA"/>
    <w:rsid w:val="1F806660"/>
    <w:rsid w:val="1FE7539E"/>
    <w:rsid w:val="20480824"/>
    <w:rsid w:val="20671BE0"/>
    <w:rsid w:val="20963CB8"/>
    <w:rsid w:val="20A81A1B"/>
    <w:rsid w:val="20B07FB6"/>
    <w:rsid w:val="20B646FB"/>
    <w:rsid w:val="213B74B1"/>
    <w:rsid w:val="215A2310"/>
    <w:rsid w:val="21915859"/>
    <w:rsid w:val="21D20E5A"/>
    <w:rsid w:val="21DE318A"/>
    <w:rsid w:val="21EF5B80"/>
    <w:rsid w:val="22127573"/>
    <w:rsid w:val="22576990"/>
    <w:rsid w:val="22F47480"/>
    <w:rsid w:val="23DE1C48"/>
    <w:rsid w:val="240210CD"/>
    <w:rsid w:val="24BF09F7"/>
    <w:rsid w:val="25095056"/>
    <w:rsid w:val="2519449D"/>
    <w:rsid w:val="252D53FE"/>
    <w:rsid w:val="25EC2D81"/>
    <w:rsid w:val="262529B9"/>
    <w:rsid w:val="26555BF8"/>
    <w:rsid w:val="266B0F78"/>
    <w:rsid w:val="26F31699"/>
    <w:rsid w:val="271474EF"/>
    <w:rsid w:val="274259EB"/>
    <w:rsid w:val="277057A2"/>
    <w:rsid w:val="283E60D6"/>
    <w:rsid w:val="28DA3395"/>
    <w:rsid w:val="29135CBE"/>
    <w:rsid w:val="29206EB8"/>
    <w:rsid w:val="29595666"/>
    <w:rsid w:val="29874881"/>
    <w:rsid w:val="29E325E0"/>
    <w:rsid w:val="2A452503"/>
    <w:rsid w:val="2AB55231"/>
    <w:rsid w:val="2B1852C6"/>
    <w:rsid w:val="2B1E0CAF"/>
    <w:rsid w:val="2B304DC4"/>
    <w:rsid w:val="2B683928"/>
    <w:rsid w:val="2BA936A8"/>
    <w:rsid w:val="2C315A5A"/>
    <w:rsid w:val="2C4B1C25"/>
    <w:rsid w:val="2C690076"/>
    <w:rsid w:val="2D281971"/>
    <w:rsid w:val="2D9E56F5"/>
    <w:rsid w:val="2DD757FE"/>
    <w:rsid w:val="2E667F96"/>
    <w:rsid w:val="2E6C3ADF"/>
    <w:rsid w:val="2E8226AB"/>
    <w:rsid w:val="2ED31DB0"/>
    <w:rsid w:val="2F3C1703"/>
    <w:rsid w:val="2FD065E6"/>
    <w:rsid w:val="2FD96870"/>
    <w:rsid w:val="30196145"/>
    <w:rsid w:val="30580BC9"/>
    <w:rsid w:val="30B74AC4"/>
    <w:rsid w:val="311E2ED7"/>
    <w:rsid w:val="315619EE"/>
    <w:rsid w:val="315C449C"/>
    <w:rsid w:val="31B82709"/>
    <w:rsid w:val="31D05482"/>
    <w:rsid w:val="32400B34"/>
    <w:rsid w:val="329E6876"/>
    <w:rsid w:val="32ED09C7"/>
    <w:rsid w:val="333015F2"/>
    <w:rsid w:val="33332E1D"/>
    <w:rsid w:val="334B6320"/>
    <w:rsid w:val="33D934D4"/>
    <w:rsid w:val="33FE2F6A"/>
    <w:rsid w:val="340E07E5"/>
    <w:rsid w:val="34235BF7"/>
    <w:rsid w:val="34A82161"/>
    <w:rsid w:val="356A3389"/>
    <w:rsid w:val="358C5FA8"/>
    <w:rsid w:val="3599165E"/>
    <w:rsid w:val="35C15DF1"/>
    <w:rsid w:val="36074A7F"/>
    <w:rsid w:val="36145188"/>
    <w:rsid w:val="36743E79"/>
    <w:rsid w:val="36923549"/>
    <w:rsid w:val="36A302BA"/>
    <w:rsid w:val="36AA1A68"/>
    <w:rsid w:val="36B75FBF"/>
    <w:rsid w:val="36BD0C45"/>
    <w:rsid w:val="37BE1A54"/>
    <w:rsid w:val="37E00298"/>
    <w:rsid w:val="38B302F9"/>
    <w:rsid w:val="38F12CD3"/>
    <w:rsid w:val="38F94775"/>
    <w:rsid w:val="392971ED"/>
    <w:rsid w:val="39325651"/>
    <w:rsid w:val="39E761BF"/>
    <w:rsid w:val="3A187F16"/>
    <w:rsid w:val="3A340509"/>
    <w:rsid w:val="3A6164C2"/>
    <w:rsid w:val="3A872856"/>
    <w:rsid w:val="3B3763D1"/>
    <w:rsid w:val="3C2F6E1E"/>
    <w:rsid w:val="3C4F64BA"/>
    <w:rsid w:val="3CDA245A"/>
    <w:rsid w:val="3D1E06B7"/>
    <w:rsid w:val="3DC634F6"/>
    <w:rsid w:val="3DDA6CB7"/>
    <w:rsid w:val="3EDA0523"/>
    <w:rsid w:val="3F1E4982"/>
    <w:rsid w:val="3F4C5993"/>
    <w:rsid w:val="3F74045C"/>
    <w:rsid w:val="407A6407"/>
    <w:rsid w:val="408A44BF"/>
    <w:rsid w:val="419A68A0"/>
    <w:rsid w:val="41F320F5"/>
    <w:rsid w:val="4200449D"/>
    <w:rsid w:val="423A3BCC"/>
    <w:rsid w:val="424E57D2"/>
    <w:rsid w:val="42B26C49"/>
    <w:rsid w:val="42F73E67"/>
    <w:rsid w:val="433A6FE6"/>
    <w:rsid w:val="43480868"/>
    <w:rsid w:val="4350713C"/>
    <w:rsid w:val="435117C9"/>
    <w:rsid w:val="436653E0"/>
    <w:rsid w:val="43C4431A"/>
    <w:rsid w:val="441D2AC8"/>
    <w:rsid w:val="444C1F91"/>
    <w:rsid w:val="446608AC"/>
    <w:rsid w:val="449776B0"/>
    <w:rsid w:val="44B951CC"/>
    <w:rsid w:val="44CB76E6"/>
    <w:rsid w:val="44CD14E0"/>
    <w:rsid w:val="44F20B0B"/>
    <w:rsid w:val="452E5F4C"/>
    <w:rsid w:val="45612018"/>
    <w:rsid w:val="458946E9"/>
    <w:rsid w:val="45A47C0E"/>
    <w:rsid w:val="46577FD6"/>
    <w:rsid w:val="466E4440"/>
    <w:rsid w:val="46D17088"/>
    <w:rsid w:val="46D955A7"/>
    <w:rsid w:val="47133957"/>
    <w:rsid w:val="473E3883"/>
    <w:rsid w:val="476641C9"/>
    <w:rsid w:val="479003E6"/>
    <w:rsid w:val="47A07E0C"/>
    <w:rsid w:val="47EB386F"/>
    <w:rsid w:val="4870272E"/>
    <w:rsid w:val="487E46E3"/>
    <w:rsid w:val="490270C2"/>
    <w:rsid w:val="49480999"/>
    <w:rsid w:val="49815B21"/>
    <w:rsid w:val="49DC7715"/>
    <w:rsid w:val="4A023139"/>
    <w:rsid w:val="4A6E00FD"/>
    <w:rsid w:val="4A7B576F"/>
    <w:rsid w:val="4AF561A9"/>
    <w:rsid w:val="4B3D2633"/>
    <w:rsid w:val="4C4A0649"/>
    <w:rsid w:val="4C7E5ECA"/>
    <w:rsid w:val="4C876AA5"/>
    <w:rsid w:val="4CB22BAD"/>
    <w:rsid w:val="4CB3630D"/>
    <w:rsid w:val="4D0A4797"/>
    <w:rsid w:val="4D0E00FB"/>
    <w:rsid w:val="4D176606"/>
    <w:rsid w:val="4D517FB6"/>
    <w:rsid w:val="4D716333"/>
    <w:rsid w:val="4DBA440F"/>
    <w:rsid w:val="4DEC4FB0"/>
    <w:rsid w:val="4E075D8A"/>
    <w:rsid w:val="4E5E3A74"/>
    <w:rsid w:val="4E74636C"/>
    <w:rsid w:val="4EA824BA"/>
    <w:rsid w:val="4EC00FAD"/>
    <w:rsid w:val="4F18763F"/>
    <w:rsid w:val="4F336227"/>
    <w:rsid w:val="4F9843DC"/>
    <w:rsid w:val="4FA90297"/>
    <w:rsid w:val="4FC62A8C"/>
    <w:rsid w:val="4FE20F0D"/>
    <w:rsid w:val="4FE51552"/>
    <w:rsid w:val="50504C4B"/>
    <w:rsid w:val="50901457"/>
    <w:rsid w:val="509C6E7C"/>
    <w:rsid w:val="50DC7DE3"/>
    <w:rsid w:val="50ED2406"/>
    <w:rsid w:val="51213C03"/>
    <w:rsid w:val="51364297"/>
    <w:rsid w:val="5162104E"/>
    <w:rsid w:val="51F577C4"/>
    <w:rsid w:val="53A039CC"/>
    <w:rsid w:val="53A1505A"/>
    <w:rsid w:val="54063E08"/>
    <w:rsid w:val="543437E8"/>
    <w:rsid w:val="54F73313"/>
    <w:rsid w:val="54F80955"/>
    <w:rsid w:val="55012C9D"/>
    <w:rsid w:val="555170A7"/>
    <w:rsid w:val="5587536D"/>
    <w:rsid w:val="559B174B"/>
    <w:rsid w:val="55CE0CF4"/>
    <w:rsid w:val="564D5947"/>
    <w:rsid w:val="56B22A9C"/>
    <w:rsid w:val="5708376E"/>
    <w:rsid w:val="57B72A76"/>
    <w:rsid w:val="57C3426C"/>
    <w:rsid w:val="57CE1F93"/>
    <w:rsid w:val="57F37C44"/>
    <w:rsid w:val="584819F7"/>
    <w:rsid w:val="588743D1"/>
    <w:rsid w:val="5887701A"/>
    <w:rsid w:val="58B04124"/>
    <w:rsid w:val="596F7613"/>
    <w:rsid w:val="59C0439F"/>
    <w:rsid w:val="5A24333C"/>
    <w:rsid w:val="5A766DC8"/>
    <w:rsid w:val="5ABE2233"/>
    <w:rsid w:val="5AE6013A"/>
    <w:rsid w:val="5BDF5D95"/>
    <w:rsid w:val="5BEA0DD3"/>
    <w:rsid w:val="5BFE7528"/>
    <w:rsid w:val="5CCB7A9F"/>
    <w:rsid w:val="5E2467F1"/>
    <w:rsid w:val="5EE604D2"/>
    <w:rsid w:val="5F1A2B43"/>
    <w:rsid w:val="5F7B5EA5"/>
    <w:rsid w:val="5FB837BB"/>
    <w:rsid w:val="60AC4C51"/>
    <w:rsid w:val="60CC405A"/>
    <w:rsid w:val="6166248C"/>
    <w:rsid w:val="61E215D8"/>
    <w:rsid w:val="621B3775"/>
    <w:rsid w:val="62364782"/>
    <w:rsid w:val="630E1C74"/>
    <w:rsid w:val="63515F1B"/>
    <w:rsid w:val="6394356A"/>
    <w:rsid w:val="63BF754D"/>
    <w:rsid w:val="63C61B2C"/>
    <w:rsid w:val="63D40BE9"/>
    <w:rsid w:val="640F15B7"/>
    <w:rsid w:val="64102431"/>
    <w:rsid w:val="64A5243A"/>
    <w:rsid w:val="64A5460C"/>
    <w:rsid w:val="64F531DE"/>
    <w:rsid w:val="64F844A8"/>
    <w:rsid w:val="65373578"/>
    <w:rsid w:val="65CD2ADA"/>
    <w:rsid w:val="668E421D"/>
    <w:rsid w:val="66C255F3"/>
    <w:rsid w:val="66CB6492"/>
    <w:rsid w:val="66D143BC"/>
    <w:rsid w:val="66FE6CC3"/>
    <w:rsid w:val="671F124A"/>
    <w:rsid w:val="673E31E6"/>
    <w:rsid w:val="677A33C6"/>
    <w:rsid w:val="680B1697"/>
    <w:rsid w:val="681F6961"/>
    <w:rsid w:val="68610A2F"/>
    <w:rsid w:val="68805514"/>
    <w:rsid w:val="69316E2F"/>
    <w:rsid w:val="694E2071"/>
    <w:rsid w:val="69766163"/>
    <w:rsid w:val="697A3B33"/>
    <w:rsid w:val="697E40EB"/>
    <w:rsid w:val="69D44760"/>
    <w:rsid w:val="6A520EC7"/>
    <w:rsid w:val="6AF87E20"/>
    <w:rsid w:val="6B322639"/>
    <w:rsid w:val="6C4B6B79"/>
    <w:rsid w:val="6C636C38"/>
    <w:rsid w:val="6DB34098"/>
    <w:rsid w:val="6DB545B6"/>
    <w:rsid w:val="6DE02FB4"/>
    <w:rsid w:val="6E514CED"/>
    <w:rsid w:val="6E5C3046"/>
    <w:rsid w:val="6E843F52"/>
    <w:rsid w:val="6EB563D5"/>
    <w:rsid w:val="6ED92677"/>
    <w:rsid w:val="6F225983"/>
    <w:rsid w:val="6FFC5590"/>
    <w:rsid w:val="700948ED"/>
    <w:rsid w:val="706D1DD0"/>
    <w:rsid w:val="70856B87"/>
    <w:rsid w:val="70D527EE"/>
    <w:rsid w:val="70D6480D"/>
    <w:rsid w:val="715B5300"/>
    <w:rsid w:val="71D27F8A"/>
    <w:rsid w:val="72553024"/>
    <w:rsid w:val="729E03F1"/>
    <w:rsid w:val="72A05982"/>
    <w:rsid w:val="73122968"/>
    <w:rsid w:val="731F5D5E"/>
    <w:rsid w:val="733D0A2C"/>
    <w:rsid w:val="73C51AD5"/>
    <w:rsid w:val="73C53642"/>
    <w:rsid w:val="73D47157"/>
    <w:rsid w:val="73E159A2"/>
    <w:rsid w:val="741E793C"/>
    <w:rsid w:val="745E3944"/>
    <w:rsid w:val="748C1DB2"/>
    <w:rsid w:val="7535698D"/>
    <w:rsid w:val="75877F73"/>
    <w:rsid w:val="75D55141"/>
    <w:rsid w:val="75EB514D"/>
    <w:rsid w:val="7635099D"/>
    <w:rsid w:val="763E4F16"/>
    <w:rsid w:val="76AF7FDA"/>
    <w:rsid w:val="770538A6"/>
    <w:rsid w:val="77762421"/>
    <w:rsid w:val="77B56B1F"/>
    <w:rsid w:val="7805044A"/>
    <w:rsid w:val="780D6D66"/>
    <w:rsid w:val="780F09F4"/>
    <w:rsid w:val="783F32F7"/>
    <w:rsid w:val="788E14A3"/>
    <w:rsid w:val="78A90480"/>
    <w:rsid w:val="7A067F11"/>
    <w:rsid w:val="7A364017"/>
    <w:rsid w:val="7A453EE6"/>
    <w:rsid w:val="7A456F6F"/>
    <w:rsid w:val="7A8265E1"/>
    <w:rsid w:val="7B5B5C0F"/>
    <w:rsid w:val="7B686D42"/>
    <w:rsid w:val="7B841746"/>
    <w:rsid w:val="7C6C5AC7"/>
    <w:rsid w:val="7C976B7A"/>
    <w:rsid w:val="7CC6544B"/>
    <w:rsid w:val="7D0239FF"/>
    <w:rsid w:val="7D5E40CD"/>
    <w:rsid w:val="7DCD56F2"/>
    <w:rsid w:val="7F001CE7"/>
    <w:rsid w:val="7FE47E50"/>
    <w:rsid w:val="7FF645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99"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4"/>
    <w:basedOn w:val="1"/>
    <w:next w:val="1"/>
    <w:qFormat/>
    <w:locked/>
    <w:uiPriority w:val="9"/>
    <w:pPr>
      <w:widowControl/>
      <w:spacing w:line="360" w:lineRule="auto"/>
      <w:ind w:firstLine="482" w:firstLineChars="200"/>
      <w:jc w:val="left"/>
      <w:outlineLvl w:val="3"/>
    </w:pPr>
    <w:rPr>
      <w:rFonts w:ascii="宋体" w:hAnsi="宋体" w:cs="宋体"/>
      <w:b/>
      <w:bCs/>
      <w:kern w:val="0"/>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caption"/>
    <w:basedOn w:val="1"/>
    <w:next w:val="1"/>
    <w:qFormat/>
    <w:locked/>
    <w:uiPriority w:val="0"/>
    <w:rPr>
      <w:rFonts w:ascii="等线 Light" w:hAnsi="等线 Light" w:eastAsia="黑体" w:cs="Times New Roman"/>
      <w:sz w:val="20"/>
      <w:szCs w:val="20"/>
    </w:rPr>
  </w:style>
  <w:style w:type="paragraph" w:styleId="5">
    <w:name w:val="annotation text"/>
    <w:basedOn w:val="1"/>
    <w:link w:val="23"/>
    <w:semiHidden/>
    <w:qFormat/>
    <w:uiPriority w:val="0"/>
    <w:pPr>
      <w:jc w:val="left"/>
    </w:pPr>
    <w:rPr>
      <w:kern w:val="0"/>
      <w:sz w:val="24"/>
      <w:szCs w:val="20"/>
    </w:rPr>
  </w:style>
  <w:style w:type="paragraph" w:styleId="6">
    <w:name w:val="Body Text"/>
    <w:basedOn w:val="1"/>
    <w:next w:val="1"/>
    <w:link w:val="24"/>
    <w:qFormat/>
    <w:uiPriority w:val="0"/>
    <w:pPr>
      <w:widowControl/>
      <w:snapToGrid w:val="0"/>
      <w:spacing w:before="60" w:after="160" w:line="259" w:lineRule="auto"/>
      <w:ind w:right="113"/>
    </w:pPr>
    <w:rPr>
      <w:kern w:val="0"/>
      <w:sz w:val="18"/>
      <w:szCs w:val="20"/>
    </w:rPr>
  </w:style>
  <w:style w:type="paragraph" w:styleId="7">
    <w:name w:val="Body Text Indent"/>
    <w:basedOn w:val="1"/>
    <w:next w:val="8"/>
    <w:link w:val="25"/>
    <w:qFormat/>
    <w:uiPriority w:val="0"/>
    <w:pPr>
      <w:spacing w:after="120"/>
      <w:ind w:left="420" w:leftChars="200"/>
    </w:pPr>
    <w:rPr>
      <w:kern w:val="0"/>
      <w:sz w:val="24"/>
      <w:szCs w:val="20"/>
    </w:rPr>
  </w:style>
  <w:style w:type="paragraph" w:styleId="8">
    <w:name w:val="header"/>
    <w:basedOn w:val="1"/>
    <w:next w:val="1"/>
    <w:link w:val="26"/>
    <w:qFormat/>
    <w:uiPriority w:val="0"/>
    <w:pPr>
      <w:pBdr>
        <w:bottom w:val="single" w:color="auto" w:sz="6" w:space="1"/>
      </w:pBdr>
      <w:tabs>
        <w:tab w:val="center" w:pos="4153"/>
        <w:tab w:val="right" w:pos="8306"/>
      </w:tabs>
      <w:snapToGrid w:val="0"/>
      <w:jc w:val="center"/>
    </w:pPr>
    <w:rPr>
      <w:kern w:val="0"/>
      <w:sz w:val="18"/>
      <w:szCs w:val="20"/>
    </w:rPr>
  </w:style>
  <w:style w:type="paragraph" w:styleId="9">
    <w:name w:val="Plain Text"/>
    <w:basedOn w:val="1"/>
    <w:qFormat/>
    <w:locked/>
    <w:uiPriority w:val="0"/>
    <w:rPr>
      <w:rFonts w:ascii="宋体" w:hAnsi="Courier New"/>
      <w:szCs w:val="20"/>
    </w:rPr>
  </w:style>
  <w:style w:type="paragraph" w:styleId="10">
    <w:name w:val="Date"/>
    <w:basedOn w:val="1"/>
    <w:next w:val="1"/>
    <w:link w:val="27"/>
    <w:qFormat/>
    <w:uiPriority w:val="0"/>
    <w:pPr>
      <w:ind w:left="100" w:leftChars="2500"/>
    </w:pPr>
    <w:rPr>
      <w:kern w:val="0"/>
      <w:sz w:val="24"/>
      <w:szCs w:val="20"/>
    </w:rPr>
  </w:style>
  <w:style w:type="paragraph" w:styleId="11">
    <w:name w:val="Body Text Indent 2"/>
    <w:basedOn w:val="1"/>
    <w:next w:val="1"/>
    <w:unhideWhenUsed/>
    <w:qFormat/>
    <w:locked/>
    <w:uiPriority w:val="99"/>
    <w:pPr>
      <w:spacing w:after="120" w:line="480" w:lineRule="auto"/>
      <w:ind w:left="420" w:leftChars="200"/>
    </w:pPr>
  </w:style>
  <w:style w:type="paragraph" w:styleId="12">
    <w:name w:val="Balloon Text"/>
    <w:basedOn w:val="1"/>
    <w:link w:val="28"/>
    <w:semiHidden/>
    <w:qFormat/>
    <w:uiPriority w:val="0"/>
    <w:rPr>
      <w:kern w:val="0"/>
      <w:sz w:val="18"/>
      <w:szCs w:val="20"/>
    </w:rPr>
  </w:style>
  <w:style w:type="paragraph" w:styleId="13">
    <w:name w:val="footer"/>
    <w:basedOn w:val="1"/>
    <w:link w:val="29"/>
    <w:qFormat/>
    <w:uiPriority w:val="99"/>
    <w:pPr>
      <w:tabs>
        <w:tab w:val="center" w:pos="4153"/>
        <w:tab w:val="right" w:pos="8306"/>
      </w:tabs>
      <w:snapToGrid w:val="0"/>
      <w:jc w:val="left"/>
    </w:pPr>
    <w:rPr>
      <w:kern w:val="0"/>
      <w:sz w:val="18"/>
      <w:szCs w:val="20"/>
    </w:rPr>
  </w:style>
  <w:style w:type="paragraph" w:styleId="14">
    <w:name w:val="List"/>
    <w:basedOn w:val="1"/>
    <w:qFormat/>
    <w:locked/>
    <w:uiPriority w:val="0"/>
    <w:pPr>
      <w:widowControl/>
      <w:spacing w:line="440" w:lineRule="exact"/>
      <w:ind w:left="200" w:hanging="200"/>
      <w:jc w:val="left"/>
    </w:pPr>
    <w:rPr>
      <w:kern w:val="0"/>
      <w:sz w:val="24"/>
      <w:szCs w:val="20"/>
    </w:rPr>
  </w:style>
  <w:style w:type="paragraph" w:styleId="15">
    <w:name w:val="Normal (Web)"/>
    <w:basedOn w:val="1"/>
    <w:link w:val="30"/>
    <w:qFormat/>
    <w:uiPriority w:val="0"/>
    <w:pPr>
      <w:widowControl/>
      <w:spacing w:before="100" w:beforeAutospacing="1" w:after="100" w:afterAutospacing="1"/>
      <w:jc w:val="left"/>
    </w:pPr>
    <w:rPr>
      <w:rFonts w:ascii="宋体" w:hAnsi="宋体"/>
      <w:kern w:val="0"/>
      <w:sz w:val="24"/>
      <w:szCs w:val="20"/>
    </w:rPr>
  </w:style>
  <w:style w:type="paragraph" w:styleId="16">
    <w:name w:val="annotation subject"/>
    <w:basedOn w:val="5"/>
    <w:next w:val="5"/>
    <w:link w:val="31"/>
    <w:semiHidden/>
    <w:qFormat/>
    <w:uiPriority w:val="0"/>
    <w:rPr>
      <w:b/>
      <w:sz w:val="24"/>
      <w:szCs w:val="20"/>
    </w:rPr>
  </w:style>
  <w:style w:type="table" w:styleId="18">
    <w:name w:val="Table Grid"/>
    <w:basedOn w:val="1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locked/>
    <w:uiPriority w:val="0"/>
    <w:rPr>
      <w:b/>
    </w:rPr>
  </w:style>
  <w:style w:type="character" w:styleId="21">
    <w:name w:val="page number"/>
    <w:basedOn w:val="19"/>
    <w:qFormat/>
    <w:locked/>
    <w:uiPriority w:val="0"/>
  </w:style>
  <w:style w:type="character" w:styleId="22">
    <w:name w:val="annotation reference"/>
    <w:semiHidden/>
    <w:qFormat/>
    <w:uiPriority w:val="0"/>
    <w:rPr>
      <w:sz w:val="21"/>
    </w:rPr>
  </w:style>
  <w:style w:type="character" w:customStyle="1" w:styleId="23">
    <w:name w:val="批注文字 Char"/>
    <w:link w:val="5"/>
    <w:qFormat/>
    <w:locked/>
    <w:uiPriority w:val="0"/>
    <w:rPr>
      <w:rFonts w:ascii="Times New Roman" w:hAnsi="Times New Roman" w:eastAsia="宋体"/>
      <w:sz w:val="24"/>
    </w:rPr>
  </w:style>
  <w:style w:type="character" w:customStyle="1" w:styleId="24">
    <w:name w:val="正文文本 Char"/>
    <w:link w:val="6"/>
    <w:qFormat/>
    <w:locked/>
    <w:uiPriority w:val="0"/>
    <w:rPr>
      <w:sz w:val="18"/>
    </w:rPr>
  </w:style>
  <w:style w:type="character" w:customStyle="1" w:styleId="25">
    <w:name w:val="正文文本缩进 Char"/>
    <w:link w:val="7"/>
    <w:semiHidden/>
    <w:qFormat/>
    <w:locked/>
    <w:uiPriority w:val="0"/>
    <w:rPr>
      <w:rFonts w:ascii="Times New Roman" w:hAnsi="Times New Roman" w:eastAsia="宋体"/>
      <w:sz w:val="24"/>
    </w:rPr>
  </w:style>
  <w:style w:type="character" w:customStyle="1" w:styleId="26">
    <w:name w:val="页眉 Char"/>
    <w:link w:val="8"/>
    <w:qFormat/>
    <w:locked/>
    <w:uiPriority w:val="0"/>
    <w:rPr>
      <w:sz w:val="18"/>
    </w:rPr>
  </w:style>
  <w:style w:type="character" w:customStyle="1" w:styleId="27">
    <w:name w:val="日期 Char"/>
    <w:link w:val="10"/>
    <w:qFormat/>
    <w:locked/>
    <w:uiPriority w:val="0"/>
    <w:rPr>
      <w:rFonts w:ascii="Times New Roman" w:hAnsi="Times New Roman" w:eastAsia="宋体"/>
      <w:sz w:val="24"/>
    </w:rPr>
  </w:style>
  <w:style w:type="character" w:customStyle="1" w:styleId="28">
    <w:name w:val="批注框文本 Char"/>
    <w:link w:val="12"/>
    <w:semiHidden/>
    <w:qFormat/>
    <w:locked/>
    <w:uiPriority w:val="0"/>
    <w:rPr>
      <w:rFonts w:ascii="Times New Roman" w:hAnsi="Times New Roman" w:eastAsia="宋体"/>
      <w:sz w:val="18"/>
    </w:rPr>
  </w:style>
  <w:style w:type="character" w:customStyle="1" w:styleId="29">
    <w:name w:val="页脚 Char"/>
    <w:link w:val="13"/>
    <w:qFormat/>
    <w:locked/>
    <w:uiPriority w:val="99"/>
    <w:rPr>
      <w:sz w:val="18"/>
    </w:rPr>
  </w:style>
  <w:style w:type="character" w:customStyle="1" w:styleId="30">
    <w:name w:val="普通(网站) Char"/>
    <w:link w:val="15"/>
    <w:qFormat/>
    <w:locked/>
    <w:uiPriority w:val="0"/>
    <w:rPr>
      <w:rFonts w:ascii="宋体" w:hAnsi="宋体" w:eastAsia="宋体"/>
      <w:sz w:val="24"/>
    </w:rPr>
  </w:style>
  <w:style w:type="character" w:customStyle="1" w:styleId="31">
    <w:name w:val="批注主题 Char"/>
    <w:link w:val="16"/>
    <w:semiHidden/>
    <w:qFormat/>
    <w:locked/>
    <w:uiPriority w:val="0"/>
    <w:rPr>
      <w:rFonts w:ascii="Times New Roman" w:hAnsi="Times New Roman" w:eastAsia="宋体"/>
      <w:b/>
      <w:kern w:val="2"/>
      <w:sz w:val="24"/>
    </w:rPr>
  </w:style>
  <w:style w:type="paragraph" w:customStyle="1" w:styleId="32">
    <w:name w:val="样式5"/>
    <w:basedOn w:val="33"/>
    <w:next w:val="11"/>
    <w:qFormat/>
    <w:uiPriority w:val="0"/>
    <w:pPr>
      <w:snapToGrid w:val="0"/>
      <w:spacing w:line="360" w:lineRule="auto"/>
      <w:ind w:firstLine="510"/>
    </w:pPr>
    <w:rPr>
      <w:sz w:val="24"/>
    </w:rPr>
  </w:style>
  <w:style w:type="paragraph" w:customStyle="1" w:styleId="33">
    <w:name w:val="样式3"/>
    <w:basedOn w:val="14"/>
    <w:next w:val="6"/>
    <w:qFormat/>
    <w:uiPriority w:val="0"/>
    <w:pPr>
      <w:adjustRightInd w:val="0"/>
      <w:snapToGrid w:val="0"/>
      <w:spacing w:line="360" w:lineRule="auto"/>
      <w:ind w:firstLine="480" w:firstLineChars="200"/>
    </w:pPr>
    <w:rPr>
      <w:rFonts w:eastAsia="Times New Roman"/>
      <w:snapToGrid w:val="0"/>
      <w:color w:val="0000FF"/>
      <w:kern w:val="0"/>
      <w:sz w:val="24"/>
    </w:rPr>
  </w:style>
  <w:style w:type="character" w:customStyle="1" w:styleId="34">
    <w:name w:val="页脚 字符"/>
    <w:basedOn w:val="19"/>
    <w:qFormat/>
    <w:uiPriority w:val="99"/>
  </w:style>
  <w:style w:type="character" w:customStyle="1" w:styleId="35">
    <w:name w:val="正文文本 字符1"/>
    <w:semiHidden/>
    <w:qFormat/>
    <w:uiPriority w:val="0"/>
    <w:rPr>
      <w:rFonts w:ascii="Times New Roman" w:hAnsi="Times New Roman" w:eastAsia="宋体"/>
      <w:sz w:val="24"/>
    </w:rPr>
  </w:style>
  <w:style w:type="character" w:customStyle="1" w:styleId="36">
    <w:name w:val="表格 Char"/>
    <w:link w:val="37"/>
    <w:qFormat/>
    <w:locked/>
    <w:uiPriority w:val="0"/>
    <w:rPr>
      <w:rFonts w:ascii="宋体"/>
      <w:sz w:val="21"/>
    </w:rPr>
  </w:style>
  <w:style w:type="paragraph" w:customStyle="1" w:styleId="37">
    <w:name w:val="表格"/>
    <w:basedOn w:val="1"/>
    <w:next w:val="1"/>
    <w:link w:val="36"/>
    <w:qFormat/>
    <w:uiPriority w:val="0"/>
    <w:pPr>
      <w:adjustRightInd w:val="0"/>
      <w:snapToGrid w:val="0"/>
      <w:spacing w:beforeLines="10" w:afterLines="10" w:line="259" w:lineRule="auto"/>
      <w:jc w:val="center"/>
    </w:pPr>
    <w:rPr>
      <w:rFonts w:ascii="宋体"/>
      <w:kern w:val="0"/>
      <w:szCs w:val="20"/>
    </w:rPr>
  </w:style>
  <w:style w:type="character" w:customStyle="1" w:styleId="38">
    <w:name w:val="日期 字符"/>
    <w:semiHidden/>
    <w:qFormat/>
    <w:uiPriority w:val="0"/>
    <w:rPr>
      <w:rFonts w:ascii="Times New Roman" w:hAnsi="Times New Roman" w:eastAsia="宋体"/>
      <w:sz w:val="24"/>
    </w:rPr>
  </w:style>
  <w:style w:type="character" w:customStyle="1" w:styleId="39">
    <w:name w:val="批注文字 字符1"/>
    <w:semiHidden/>
    <w:qFormat/>
    <w:uiPriority w:val="0"/>
    <w:rPr>
      <w:rFonts w:ascii="Times New Roman" w:hAnsi="Times New Roman" w:eastAsia="宋体"/>
      <w:sz w:val="24"/>
    </w:rPr>
  </w:style>
  <w:style w:type="paragraph" w:customStyle="1" w:styleId="4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2">
    <w:name w:val="F-表格标题"/>
    <w:basedOn w:val="1"/>
    <w:qFormat/>
    <w:uiPriority w:val="0"/>
    <w:pPr>
      <w:adjustRightInd w:val="0"/>
      <w:snapToGrid w:val="0"/>
      <w:spacing w:after="120"/>
      <w:jc w:val="center"/>
    </w:pPr>
    <w:rPr>
      <w:b/>
      <w:szCs w:val="22"/>
    </w:rPr>
  </w:style>
  <w:style w:type="paragraph" w:customStyle="1" w:styleId="43">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rPr>
  </w:style>
  <w:style w:type="paragraph" w:customStyle="1" w:styleId="44">
    <w:name w:val=" Char1"/>
    <w:basedOn w:val="1"/>
    <w:qFormat/>
    <w:uiPriority w:val="0"/>
    <w:pPr>
      <w:spacing w:line="360" w:lineRule="auto"/>
      <w:ind w:firstLine="200" w:firstLineChars="200"/>
    </w:pPr>
    <w:rPr>
      <w:rFonts w:ascii="宋体" w:hAnsi="宋体" w:cs="宋体"/>
      <w:sz w:val="24"/>
    </w:rPr>
  </w:style>
  <w:style w:type="paragraph" w:customStyle="1" w:styleId="45">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rPr>
  </w:style>
  <w:style w:type="table" w:customStyle="1" w:styleId="46">
    <w:name w:val="Table Grid_0"/>
    <w:basedOn w:val="17"/>
    <w:qFormat/>
    <w:uiPriority w:val="0"/>
    <w:rPr>
      <w:rFonts w:ascii="Times New Roman" w:hAnsi="Times New Roman" w:eastAsia="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表格内容-龙池"/>
    <w:basedOn w:val="1"/>
    <w:qFormat/>
    <w:uiPriority w:val="0"/>
    <w:pPr>
      <w:autoSpaceDE w:val="0"/>
      <w:autoSpaceDN w:val="0"/>
      <w:adjustRightInd w:val="0"/>
      <w:contextualSpacing/>
      <w:jc w:val="center"/>
    </w:pPr>
    <w:rPr>
      <w:rFonts w:ascii="Calibri" w:hAnsi="Calibri"/>
      <w:kern w:val="0"/>
      <w:szCs w:val="21"/>
    </w:rPr>
  </w:style>
  <w:style w:type="paragraph" w:customStyle="1" w:styleId="48">
    <w:name w:val="表格标题"/>
    <w:basedOn w:val="49"/>
    <w:qFormat/>
    <w:uiPriority w:val="0"/>
    <w:pPr>
      <w:snapToGrid w:val="0"/>
      <w:spacing w:line="276" w:lineRule="auto"/>
      <w:ind w:firstLine="0"/>
      <w:jc w:val="center"/>
      <w:textAlignment w:val="baseline"/>
    </w:pPr>
    <w:rPr>
      <w:rFonts w:ascii="Times New Roman" w:hAnsi="Times New Roman"/>
      <w:b/>
      <w:bCs w:val="0"/>
      <w:szCs w:val="24"/>
    </w:rPr>
  </w:style>
  <w:style w:type="paragraph" w:customStyle="1" w:styleId="49">
    <w:name w:val="报告"/>
    <w:basedOn w:val="1"/>
    <w:qFormat/>
    <w:uiPriority w:val="0"/>
    <w:pPr>
      <w:adjustRightInd w:val="0"/>
      <w:spacing w:line="360" w:lineRule="auto"/>
      <w:ind w:firstLine="505"/>
      <w:textAlignment w:val="center"/>
    </w:pPr>
    <w:rPr>
      <w:rFonts w:ascii="TimesNewRoman" w:hAnsi="TimesNewRoman"/>
      <w:bCs/>
      <w:kern w:val="0"/>
      <w:sz w:val="24"/>
    </w:rPr>
  </w:style>
  <w:style w:type="paragraph" w:customStyle="1" w:styleId="50">
    <w:name w:val="表文字"/>
    <w:basedOn w:val="1"/>
    <w:next w:val="1"/>
    <w:qFormat/>
    <w:uiPriority w:val="0"/>
    <w:pPr>
      <w:topLinePunct/>
      <w:spacing w:line="240" w:lineRule="auto"/>
      <w:ind w:firstLine="0" w:firstLineChars="0"/>
      <w:jc w:val="center"/>
    </w:pPr>
    <w:rPr>
      <w:sz w:val="21"/>
      <w:szCs w:val="21"/>
    </w:rPr>
  </w:style>
  <w:style w:type="paragraph" w:customStyle="1" w:styleId="51">
    <w:name w:val="F-表格内容"/>
    <w:basedOn w:val="1"/>
    <w:qFormat/>
    <w:uiPriority w:val="0"/>
    <w:pPr>
      <w:spacing w:line="240" w:lineRule="auto"/>
      <w:jc w:val="center"/>
    </w:pPr>
    <w:rPr>
      <w:rFonts w:ascii="Times New Roman" w:hAnsi="Times New Roman" w:eastAsia="宋体"/>
      <w:color w:val="auto"/>
      <w:szCs w:val="21"/>
    </w:rPr>
  </w:style>
  <w:style w:type="paragraph" w:customStyle="1" w:styleId="52">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53">
    <w:name w:val="报告表格"/>
    <w:basedOn w:val="1"/>
    <w:next w:val="1"/>
    <w:qFormat/>
    <w:uiPriority w:val="0"/>
    <w:pPr>
      <w:autoSpaceDE w:val="0"/>
      <w:autoSpaceDN w:val="0"/>
      <w:adjustRightInd w:val="0"/>
      <w:spacing w:before="40" w:after="40"/>
      <w:jc w:val="center"/>
      <w:textAlignment w:val="bottom"/>
    </w:pPr>
    <w:rPr>
      <w:kern w:val="0"/>
    </w:rPr>
  </w:style>
  <w:style w:type="paragraph" w:customStyle="1" w:styleId="54">
    <w:name w:val="Table Paragraph"/>
    <w:basedOn w:val="1"/>
    <w:qFormat/>
    <w:uiPriority w:val="1"/>
  </w:style>
  <w:style w:type="character" w:customStyle="1" w:styleId="55">
    <w:name w:val="font11"/>
    <w:basedOn w:val="19"/>
    <w:qFormat/>
    <w:uiPriority w:val="0"/>
    <w:rPr>
      <w:rFonts w:hint="default" w:ascii="Times New Roman" w:hAnsi="Times New Roman" w:cs="Times New Roman"/>
      <w:color w:val="000000"/>
      <w:sz w:val="21"/>
      <w:szCs w:val="21"/>
      <w:u w:val="none"/>
    </w:rPr>
  </w:style>
  <w:style w:type="paragraph" w:customStyle="1" w:styleId="56">
    <w:name w:val="Default1"/>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styleId="57">
    <w:name w:val="No Spacing"/>
    <w:next w:val="58"/>
    <w:qFormat/>
    <w:uiPriority w:val="1"/>
    <w:pPr>
      <w:widowControl w:val="0"/>
      <w:spacing w:line="340" w:lineRule="exact"/>
      <w:jc w:val="center"/>
    </w:pPr>
    <w:rPr>
      <w:rFonts w:ascii="Times New Roman" w:hAnsi="Times New Roman" w:eastAsia="宋体" w:cs="Arial"/>
      <w:snapToGrid w:val="0"/>
      <w:color w:val="1F497D"/>
      <w:sz w:val="21"/>
      <w:szCs w:val="21"/>
      <w:lang w:val="zh-CN" w:eastAsia="zh-CN" w:bidi="ar-SA"/>
    </w:rPr>
  </w:style>
  <w:style w:type="paragraph" w:customStyle="1" w:styleId="58">
    <w:name w:val="书正文"/>
    <w:basedOn w:val="1"/>
    <w:qFormat/>
    <w:uiPriority w:val="0"/>
    <w:pPr>
      <w:ind w:firstLine="480"/>
      <w:jc w:val="both"/>
    </w:pPr>
    <w:rPr>
      <w:rFonts w:ascii="Times New Roman" w:hAnsi="Times New Roman" w:eastAsia="宋体"/>
      <w:color w:val="000000"/>
      <w:sz w:val="24"/>
      <w:szCs w:val="2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78</Pages>
  <Words>13858</Words>
  <Characters>14793</Characters>
  <Lines>13</Lines>
  <Paragraphs>3</Paragraphs>
  <TotalTime>52</TotalTime>
  <ScaleCrop>false</ScaleCrop>
  <LinksUpToDate>false</LinksUpToDate>
  <CharactersWithSpaces>14881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2020-12-29T02:43:00Z</cp:lastPrinted>
  <dcterms:modified xsi:type="dcterms:W3CDTF">2025-04-28T06:21:02Z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eyJoZGlkIjoiZGM4NjUzNDA1NDkyY2MxZmJmZThlN2U3ZTFkMjcwOGYifQ==</vt:lpwstr>
  </property>
  <property fmtid="{D5CDD505-2E9C-101B-9397-08002B2CF9AE}" pid="4" name="ICV">
    <vt:lpwstr>B9D9C580120948F1AF82B2DD4A9A78DB_13</vt:lpwstr>
  </property>
</Properties>
</file>