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705D5">
      <w:pPr>
        <w:keepNext w:val="0"/>
        <w:keepLines w:val="0"/>
        <w:pageBreakBefore w:val="0"/>
        <w:widowControl w:val="0"/>
        <w:suppressAutoHyphens/>
        <w:kinsoku/>
        <w:wordWrap/>
        <w:overflowPunct/>
        <w:topLinePunct w:val="0"/>
        <w:autoSpaceDE/>
        <w:autoSpaceDN/>
        <w:bidi w:val="0"/>
        <w:adjustRightInd/>
        <w:spacing w:line="560" w:lineRule="exact"/>
        <w:jc w:val="left"/>
        <w:rPr>
          <w:rFonts w:ascii="Times New Roman" w:hAnsi="Times New Roman" w:eastAsia="方正小标宋简体" w:cs="Times New Roman"/>
          <w:b w:val="0"/>
          <w:bCs w:val="0"/>
          <w:sz w:val="44"/>
          <w:szCs w:val="44"/>
          <w:lang w:val="en-US" w:eastAsia="zh-CN"/>
        </w:rPr>
      </w:pPr>
      <w:bookmarkStart w:id="4" w:name="_GoBack"/>
      <w:bookmarkEnd w:id="4"/>
      <w:r>
        <w:rPr>
          <w:rFonts w:ascii="Times New Roman" w:hAnsi="Times New Roman" w:eastAsia="方正小标宋简体" w:cs="Times New Roman"/>
          <w:b w:val="0"/>
          <w:bCs w:val="0"/>
          <w:sz w:val="44"/>
          <w:szCs w:val="44"/>
          <w:lang w:val="en-US" w:eastAsia="zh-CN"/>
        </w:rPr>
        <w:t>附件</w:t>
      </w:r>
    </w:p>
    <w:p w14:paraId="27BC1BC9">
      <w:pPr>
        <w:keepNext w:val="0"/>
        <w:keepLines w:val="0"/>
        <w:pageBreakBefore w:val="0"/>
        <w:widowControl w:val="0"/>
        <w:suppressAutoHyphens/>
        <w:kinsoku/>
        <w:wordWrap/>
        <w:overflowPunct/>
        <w:topLinePunct w:val="0"/>
        <w:autoSpaceDE/>
        <w:autoSpaceDN/>
        <w:bidi w:val="0"/>
        <w:adjustRightInd/>
        <w:spacing w:line="560" w:lineRule="exact"/>
        <w:jc w:val="center"/>
        <w:rPr>
          <w:rFonts w:ascii="Times New Roman" w:hAnsi="Times New Roman" w:eastAsia="方正小标宋简体" w:cs="Times New Roman"/>
          <w:b w:val="0"/>
          <w:bCs w:val="0"/>
          <w:sz w:val="44"/>
          <w:szCs w:val="44"/>
          <w:lang w:eastAsia="zh-CN"/>
        </w:rPr>
      </w:pPr>
      <w:r>
        <w:rPr>
          <w:rFonts w:ascii="Times New Roman" w:hAnsi="Times New Roman" w:eastAsia="方正小标宋简体" w:cs="Times New Roman"/>
          <w:b w:val="0"/>
          <w:bCs w:val="0"/>
          <w:sz w:val="44"/>
          <w:szCs w:val="44"/>
          <w:lang w:val="en-US" w:eastAsia="zh-CN"/>
        </w:rPr>
        <w:t>遂宁市安居区202</w:t>
      </w:r>
      <w:r>
        <w:rPr>
          <w:rFonts w:hint="eastAsia" w:ascii="Times New Roman" w:hAnsi="Times New Roman" w:eastAsia="方正小标宋简体" w:cs="Times New Roman"/>
          <w:b w:val="0"/>
          <w:bCs w:val="0"/>
          <w:sz w:val="44"/>
          <w:szCs w:val="44"/>
          <w:lang w:val="en-US" w:eastAsia="zh-CN"/>
        </w:rPr>
        <w:t>4</w:t>
      </w:r>
      <w:r>
        <w:rPr>
          <w:rFonts w:ascii="Times New Roman" w:hAnsi="Times New Roman" w:eastAsia="方正小标宋简体" w:cs="Times New Roman"/>
          <w:b w:val="0"/>
          <w:bCs w:val="0"/>
          <w:sz w:val="44"/>
          <w:szCs w:val="44"/>
          <w:lang w:val="en-US" w:eastAsia="zh-CN"/>
        </w:rPr>
        <w:t>年川中甘薯产业集群</w:t>
      </w:r>
      <w:r>
        <w:rPr>
          <w:rFonts w:ascii="Times New Roman" w:hAnsi="Times New Roman" w:eastAsia="方正小标宋简体" w:cs="Times New Roman"/>
          <w:b w:val="0"/>
          <w:bCs w:val="0"/>
          <w:sz w:val="44"/>
          <w:szCs w:val="44"/>
          <w:lang w:eastAsia="zh-CN"/>
        </w:rPr>
        <w:t>项目</w:t>
      </w:r>
    </w:p>
    <w:p w14:paraId="753FA17B">
      <w:pPr>
        <w:keepNext w:val="0"/>
        <w:keepLines w:val="0"/>
        <w:pageBreakBefore w:val="0"/>
        <w:widowControl w:val="0"/>
        <w:suppressAutoHyphens/>
        <w:kinsoku/>
        <w:wordWrap/>
        <w:overflowPunct/>
        <w:topLinePunct w:val="0"/>
        <w:autoSpaceDE/>
        <w:autoSpaceDN/>
        <w:bidi w:val="0"/>
        <w:adjustRightInd/>
        <w:spacing w:line="560" w:lineRule="exact"/>
        <w:jc w:val="center"/>
        <w:rPr>
          <w:rFonts w:ascii="Times New Roman" w:hAnsi="Times New Roman" w:eastAsia="方正小标宋简体" w:cs="Times New Roman"/>
          <w:b w:val="0"/>
          <w:bCs w:val="0"/>
          <w:sz w:val="44"/>
          <w:szCs w:val="44"/>
          <w:lang w:eastAsia="zh-CN"/>
        </w:rPr>
      </w:pPr>
      <w:r>
        <w:rPr>
          <w:rFonts w:ascii="Times New Roman" w:hAnsi="Times New Roman" w:eastAsia="方正小标宋简体" w:cs="Times New Roman"/>
          <w:b w:val="0"/>
          <w:bCs w:val="0"/>
          <w:sz w:val="44"/>
          <w:szCs w:val="44"/>
          <w:lang w:eastAsia="zh-CN"/>
        </w:rPr>
        <w:t>实施方案</w:t>
      </w:r>
    </w:p>
    <w:p w14:paraId="178D0448">
      <w:pPr>
        <w:spacing w:line="560" w:lineRule="exact"/>
        <w:jc w:val="center"/>
        <w:rPr>
          <w:rFonts w:hint="eastAsia" w:ascii="方正小标宋简体" w:hAnsi="方正小标宋简体" w:eastAsia="方正小标宋简体" w:cs="方正小标宋简体"/>
          <w:bCs/>
          <w:sz w:val="44"/>
          <w:szCs w:val="44"/>
          <w:lang w:val="zh-CN"/>
        </w:rPr>
      </w:pPr>
      <w:r>
        <w:rPr>
          <w:rFonts w:ascii="方正小标宋简体" w:hAnsi="方正小标宋简体" w:eastAsia="方正小标宋简体" w:cs="方正小标宋简体"/>
          <w:bCs/>
          <w:sz w:val="44"/>
          <w:szCs w:val="44"/>
          <w:lang w:val="zh-CN"/>
        </w:rPr>
        <w:t>（征求意见稿）</w:t>
      </w:r>
    </w:p>
    <w:p w14:paraId="45319670">
      <w:pPr>
        <w:pStyle w:val="2"/>
        <w:keepNext w:val="0"/>
        <w:keepLines w:val="0"/>
        <w:pageBreakBefore w:val="0"/>
        <w:widowControl w:val="0"/>
        <w:suppressLineNumbers w:val="0"/>
        <w:suppressAutoHyphens w:val="0"/>
        <w:bidi w:val="0"/>
      </w:pPr>
    </w:p>
    <w:p w14:paraId="19D58C78">
      <w:pPr>
        <w:pStyle w:val="9"/>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Times New Roman" w:hAnsi="Times New Roman" w:eastAsia="方正仿宋简体" w:cs="Times New Roman"/>
          <w:b w:val="0"/>
          <w:bCs w:val="0"/>
          <w:kern w:val="2"/>
          <w:sz w:val="28"/>
          <w:szCs w:val="28"/>
          <w:lang w:eastAsia="zh-CN" w:bidi="ar-SA"/>
        </w:rPr>
      </w:pPr>
    </w:p>
    <w:p w14:paraId="3F9E734D">
      <w:pPr>
        <w:pStyle w:val="9"/>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Times New Roman" w:hAnsi="Times New Roman" w:eastAsia="方正仿宋简体" w:cs="Times New Roman"/>
          <w:b w:val="0"/>
          <w:bCs w:val="0"/>
          <w:sz w:val="28"/>
          <w:szCs w:val="28"/>
        </w:rPr>
      </w:pPr>
      <w:r>
        <w:rPr>
          <w:rFonts w:ascii="Times New Roman" w:hAnsi="Times New Roman" w:eastAsia="方正仿宋简体" w:cs="Times New Roman"/>
          <w:b w:val="0"/>
          <w:bCs w:val="0"/>
          <w:kern w:val="2"/>
          <w:sz w:val="28"/>
          <w:szCs w:val="28"/>
          <w:lang w:eastAsia="zh-CN" w:bidi="ar-SA"/>
        </w:rPr>
        <w:t>根据《四川省农业农村厅</w:t>
      </w:r>
      <w:r>
        <w:rPr>
          <w:rFonts w:hint="eastAsia" w:ascii="Times New Roman" w:hAnsi="Times New Roman" w:eastAsia="方正仿宋简体" w:cs="Times New Roman"/>
          <w:b w:val="0"/>
          <w:bCs w:val="0"/>
          <w:kern w:val="2"/>
          <w:sz w:val="28"/>
          <w:szCs w:val="28"/>
          <w:lang w:val="en-US" w:eastAsia="zh-CN" w:bidi="ar-SA"/>
        </w:rPr>
        <w:t xml:space="preserve"> </w:t>
      </w:r>
      <w:r>
        <w:rPr>
          <w:rFonts w:ascii="Times New Roman" w:hAnsi="Times New Roman" w:eastAsia="方正仿宋简体" w:cs="Times New Roman"/>
          <w:b w:val="0"/>
          <w:bCs w:val="0"/>
          <w:kern w:val="2"/>
          <w:sz w:val="28"/>
          <w:szCs w:val="28"/>
          <w:lang w:eastAsia="zh-CN" w:bidi="ar-SA"/>
        </w:rPr>
        <w:t>关于做好</w:t>
      </w:r>
      <w:r>
        <w:rPr>
          <w:rFonts w:ascii="Times New Roman" w:hAnsi="Times New Roman" w:eastAsia="方正仿宋简体" w:cs="Times New Roman"/>
          <w:b w:val="0"/>
          <w:bCs w:val="0"/>
          <w:kern w:val="2"/>
          <w:sz w:val="28"/>
          <w:szCs w:val="28"/>
          <w:lang w:val="en-US" w:eastAsia="zh-CN" w:bidi="ar-SA"/>
        </w:rPr>
        <w:t>202</w:t>
      </w:r>
      <w:r>
        <w:rPr>
          <w:rFonts w:hint="eastAsia" w:ascii="Times New Roman" w:hAnsi="Times New Roman" w:eastAsia="方正仿宋简体" w:cs="Times New Roman"/>
          <w:b w:val="0"/>
          <w:bCs w:val="0"/>
          <w:kern w:val="2"/>
          <w:sz w:val="28"/>
          <w:szCs w:val="28"/>
          <w:lang w:val="en-US" w:eastAsia="zh-CN" w:bidi="ar-SA"/>
        </w:rPr>
        <w:t>4</w:t>
      </w:r>
      <w:r>
        <w:rPr>
          <w:rFonts w:ascii="Times New Roman" w:hAnsi="Times New Roman" w:eastAsia="方正仿宋简体" w:cs="Times New Roman"/>
          <w:b w:val="0"/>
          <w:bCs w:val="0"/>
          <w:kern w:val="2"/>
          <w:sz w:val="28"/>
          <w:szCs w:val="28"/>
          <w:lang w:val="en-US" w:eastAsia="zh-CN" w:bidi="ar-SA"/>
        </w:rPr>
        <w:t>年</w:t>
      </w:r>
      <w:r>
        <w:rPr>
          <w:rFonts w:hint="eastAsia" w:ascii="Times New Roman" w:hAnsi="Times New Roman" w:eastAsia="方正仿宋简体" w:cs="Times New Roman"/>
          <w:b w:val="0"/>
          <w:bCs w:val="0"/>
          <w:kern w:val="2"/>
          <w:sz w:val="28"/>
          <w:szCs w:val="28"/>
          <w:lang w:val="en-US" w:eastAsia="zh-CN" w:bidi="ar-SA"/>
        </w:rPr>
        <w:t>省级粮油优势特色产业集群项目实施工作的通知》（N〔2024〕—2947号）</w:t>
      </w:r>
      <w:r>
        <w:rPr>
          <w:rFonts w:hint="eastAsia" w:eastAsia="方正仿宋简体" w:cs="Times New Roman"/>
          <w:b w:val="0"/>
          <w:bCs w:val="0"/>
          <w:kern w:val="2"/>
          <w:sz w:val="28"/>
          <w:szCs w:val="28"/>
          <w:lang w:val="en-US" w:eastAsia="zh-CN" w:bidi="ar-SA"/>
        </w:rPr>
        <w:t>《遂宁市财政局 遂宁市农业农村局 关于下达2024年省级财政衔接推进乡村振兴补助资金（巩固拓展脱贫攻坚成果和乡村振兴任务）预算的通知》</w:t>
      </w:r>
      <w:r>
        <w:rPr>
          <w:rFonts w:hint="eastAsia" w:ascii="Times New Roman" w:hAnsi="Times New Roman" w:eastAsia="方正仿宋简体" w:cs="Times New Roman"/>
          <w:b w:val="0"/>
          <w:bCs w:val="0"/>
          <w:kern w:val="2"/>
          <w:sz w:val="28"/>
          <w:szCs w:val="28"/>
          <w:lang w:val="en-US" w:eastAsia="zh-CN" w:bidi="ar-SA"/>
        </w:rPr>
        <w:t>遂财农〔2024〕48号）要求，</w:t>
      </w:r>
      <w:r>
        <w:rPr>
          <w:rFonts w:ascii="Times New Roman" w:hAnsi="Times New Roman" w:eastAsia="方正仿宋简体" w:cs="Times New Roman"/>
          <w:b w:val="0"/>
          <w:bCs w:val="0"/>
          <w:kern w:val="2"/>
          <w:sz w:val="28"/>
          <w:szCs w:val="28"/>
          <w:lang w:eastAsia="zh-CN" w:bidi="ar-SA"/>
        </w:rPr>
        <w:t>结合安居区甘薯产业发展实际，特编制本方案。</w:t>
      </w:r>
    </w:p>
    <w:p w14:paraId="6E3081CC">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rPr>
          <w:rFonts w:ascii="Times New Roman" w:hAnsi="Times New Roman" w:eastAsia="黑体" w:cs="Times New Roman"/>
          <w:b w:val="0"/>
          <w:bCs w:val="0"/>
          <w:color w:val="000000"/>
          <w:sz w:val="28"/>
          <w:szCs w:val="28"/>
          <w:lang w:eastAsia="zh-CN"/>
        </w:rPr>
      </w:pPr>
      <w:r>
        <w:rPr>
          <w:rFonts w:ascii="Times New Roman" w:hAnsi="Times New Roman" w:eastAsia="黑体" w:cs="Times New Roman"/>
          <w:b w:val="0"/>
          <w:bCs w:val="0"/>
          <w:color w:val="000000"/>
          <w:sz w:val="28"/>
          <w:szCs w:val="28"/>
          <w:lang w:eastAsia="zh-CN"/>
        </w:rPr>
        <w:t>一、</w:t>
      </w:r>
      <w:r>
        <w:rPr>
          <w:rFonts w:ascii="Times New Roman" w:hAnsi="Times New Roman" w:eastAsia="黑体" w:cs="Times New Roman"/>
          <w:b w:val="0"/>
          <w:bCs w:val="0"/>
          <w:color w:val="000000"/>
          <w:sz w:val="28"/>
          <w:szCs w:val="28"/>
          <w:lang w:val="en-US" w:eastAsia="zh-CN"/>
        </w:rPr>
        <w:t>指导思想</w:t>
      </w:r>
    </w:p>
    <w:p w14:paraId="055991FE">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ascii="Times New Roman" w:hAnsi="Times New Roman" w:eastAsia="方正仿宋简体" w:cs="Times New Roman"/>
          <w:b w:val="0"/>
          <w:bCs w:val="0"/>
          <w:sz w:val="28"/>
          <w:szCs w:val="28"/>
        </w:rPr>
      </w:pPr>
      <w:r>
        <w:rPr>
          <w:rFonts w:ascii="Times New Roman" w:hAnsi="Times New Roman" w:eastAsia="方正仿宋简体" w:cs="Times New Roman"/>
          <w:b w:val="0"/>
          <w:bCs w:val="0"/>
          <w:sz w:val="28"/>
          <w:szCs w:val="28"/>
        </w:rPr>
        <w:t>以习近平新时代中国特色社会主义思想为指导</w:t>
      </w:r>
      <w:r>
        <w:rPr>
          <w:rFonts w:hint="eastAsia" w:ascii="Times New Roman" w:hAnsi="Times New Roman" w:eastAsia="方正仿宋简体" w:cs="Times New Roman"/>
          <w:b w:val="0"/>
          <w:bCs w:val="0"/>
          <w:sz w:val="28"/>
          <w:szCs w:val="28"/>
          <w:lang w:eastAsia="zh-CN"/>
        </w:rPr>
        <w:t>，</w:t>
      </w:r>
      <w:r>
        <w:rPr>
          <w:rFonts w:ascii="Times New Roman" w:hAnsi="Times New Roman" w:eastAsia="方正仿宋简体" w:cs="Times New Roman"/>
          <w:b w:val="0"/>
          <w:bCs w:val="0"/>
          <w:sz w:val="28"/>
          <w:szCs w:val="28"/>
        </w:rPr>
        <w:t>全面贯彻落实党的</w:t>
      </w:r>
      <w:r>
        <w:rPr>
          <w:rFonts w:hint="eastAsia" w:ascii="Times New Roman" w:hAnsi="Times New Roman" w:eastAsia="方正仿宋简体" w:cs="Times New Roman"/>
          <w:b w:val="0"/>
          <w:bCs w:val="0"/>
          <w:sz w:val="28"/>
          <w:szCs w:val="28"/>
          <w:lang w:eastAsia="zh-CN"/>
        </w:rPr>
        <w:t>二十届三中全会</w:t>
      </w:r>
      <w:r>
        <w:rPr>
          <w:rFonts w:ascii="Times New Roman" w:hAnsi="Times New Roman" w:eastAsia="方正仿宋简体" w:cs="Times New Roman"/>
          <w:b w:val="0"/>
          <w:bCs w:val="0"/>
          <w:sz w:val="28"/>
          <w:szCs w:val="28"/>
        </w:rPr>
        <w:t>大精神，深入学习贯彻习近平总书记对四川工作系列重要指示精神，认真落实省委省政府《建设新时代更高水平“天府粮仓”行动方案》要求，以促进粮食增产和农民增收为目标，按照“突出主粮口粮、聚集优势产业、集中连片打造”思路，通过标准化生产、提升机械化水平、社会化服务水平和初加工水平等甘薯生产关键能力，打造绿色高质高效示范样板，</w:t>
      </w:r>
      <w:r>
        <w:rPr>
          <w:rStyle w:val="16"/>
          <w:rFonts w:ascii="Times New Roman" w:hAnsi="Times New Roman" w:eastAsia="方正仿宋简体" w:cs="Times New Roman"/>
          <w:b w:val="0"/>
          <w:bCs w:val="0"/>
          <w:sz w:val="28"/>
          <w:szCs w:val="28"/>
          <w:lang w:bidi="zh-CN"/>
        </w:rPr>
        <w:t>建成“产业大、基地强、品牌优、融合好”的甘薯产业集群，</w:t>
      </w:r>
      <w:r>
        <w:rPr>
          <w:rFonts w:ascii="Times New Roman" w:hAnsi="Times New Roman" w:eastAsia="方正仿宋简体" w:cs="Times New Roman"/>
          <w:b w:val="0"/>
          <w:bCs w:val="0"/>
          <w:sz w:val="28"/>
          <w:szCs w:val="28"/>
        </w:rPr>
        <w:t>实现稳面扩面、提产增产和构建甘薯全产业发展体系。</w:t>
      </w:r>
    </w:p>
    <w:p w14:paraId="29A476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方正黑体简体" w:cs="Times New Roman"/>
          <w:b w:val="0"/>
          <w:bCs w:val="0"/>
          <w:sz w:val="28"/>
          <w:szCs w:val="28"/>
        </w:rPr>
      </w:pPr>
      <w:r>
        <w:rPr>
          <w:rFonts w:ascii="Times New Roman" w:hAnsi="Times New Roman" w:eastAsia="方正黑体简体" w:cs="Times New Roman"/>
          <w:b w:val="0"/>
          <w:bCs w:val="0"/>
          <w:sz w:val="28"/>
          <w:szCs w:val="28"/>
        </w:rPr>
        <w:t>二、建设地点及规模</w:t>
      </w:r>
    </w:p>
    <w:p w14:paraId="48A01152">
      <w:pPr>
        <w:pStyle w:val="17"/>
        <w:keepNext w:val="0"/>
        <w:keepLines w:val="0"/>
        <w:pageBreakBefore w:val="0"/>
        <w:widowControl w:val="0"/>
        <w:kinsoku/>
        <w:wordWrap/>
        <w:overflowPunct/>
        <w:topLinePunct w:val="0"/>
        <w:autoSpaceDE/>
        <w:autoSpaceDN/>
        <w:bidi w:val="0"/>
        <w:adjustRightInd/>
        <w:snapToGrid/>
        <w:spacing w:line="520" w:lineRule="exact"/>
        <w:ind w:firstLine="640"/>
        <w:rPr>
          <w:rStyle w:val="16"/>
          <w:rFonts w:ascii="Times New Roman" w:hAnsi="Times New Roman" w:eastAsia="仿宋" w:cs="Times New Roman"/>
          <w:b w:val="0"/>
          <w:bCs w:val="0"/>
          <w:sz w:val="28"/>
          <w:szCs w:val="28"/>
          <w:lang w:bidi="zh-CN"/>
        </w:rPr>
      </w:pPr>
      <w:r>
        <w:rPr>
          <w:rFonts w:ascii="Times New Roman" w:hAnsi="Times New Roman" w:eastAsia="方正仿宋简体" w:cs="Times New Roman"/>
          <w:b w:val="0"/>
          <w:bCs w:val="0"/>
          <w:sz w:val="28"/>
          <w:szCs w:val="28"/>
        </w:rPr>
        <w:t>按照“</w:t>
      </w:r>
      <w:r>
        <w:rPr>
          <w:rFonts w:ascii="Times New Roman" w:hAnsi="Times New Roman" w:eastAsia="方正仿宋简体" w:cs="Times New Roman"/>
          <w:b w:val="0"/>
          <w:bCs w:val="0"/>
          <w:sz w:val="28"/>
          <w:szCs w:val="28"/>
          <w:lang w:eastAsia="zh-CN"/>
        </w:rPr>
        <w:t>一核两片</w:t>
      </w:r>
      <w:r>
        <w:rPr>
          <w:rFonts w:ascii="Times New Roman" w:hAnsi="Times New Roman" w:eastAsia="方正仿宋简体" w:cs="Times New Roman"/>
          <w:b w:val="0"/>
          <w:bCs w:val="0"/>
          <w:sz w:val="28"/>
          <w:szCs w:val="28"/>
        </w:rPr>
        <w:t>”</w:t>
      </w:r>
      <w:r>
        <w:rPr>
          <w:rFonts w:ascii="Times New Roman" w:hAnsi="Times New Roman" w:eastAsia="方正仿宋简体" w:cs="Times New Roman"/>
          <w:b w:val="0"/>
          <w:bCs w:val="0"/>
          <w:sz w:val="28"/>
          <w:szCs w:val="28"/>
          <w:lang w:eastAsia="zh-CN"/>
        </w:rPr>
        <w:t>甘</w:t>
      </w:r>
      <w:r>
        <w:rPr>
          <w:rFonts w:ascii="Times New Roman" w:hAnsi="Times New Roman" w:eastAsia="方正仿宋简体" w:cs="Times New Roman"/>
          <w:b w:val="0"/>
          <w:bCs w:val="0"/>
          <w:sz w:val="28"/>
          <w:szCs w:val="28"/>
        </w:rPr>
        <w:t>薯产业发展思路，</w:t>
      </w:r>
      <w:r>
        <w:rPr>
          <w:rFonts w:ascii="Times New Roman" w:hAnsi="Times New Roman" w:eastAsia="方正仿宋简体" w:cs="Times New Roman"/>
          <w:b w:val="0"/>
          <w:bCs w:val="0"/>
          <w:sz w:val="28"/>
          <w:szCs w:val="28"/>
          <w:lang w:eastAsia="zh-CN"/>
        </w:rPr>
        <w:t>以</w:t>
      </w:r>
      <w:r>
        <w:rPr>
          <w:rFonts w:ascii="Times New Roman" w:hAnsi="Times New Roman" w:eastAsia="方正仿宋简体" w:cs="Times New Roman"/>
          <w:b w:val="0"/>
          <w:bCs w:val="0"/>
          <w:sz w:val="28"/>
          <w:szCs w:val="28"/>
          <w:lang w:val="en-US" w:eastAsia="zh-CN"/>
        </w:rPr>
        <w:t>西眉镇、白马镇、会龙镇、</w:t>
      </w:r>
      <w:r>
        <w:rPr>
          <w:rFonts w:ascii="Times New Roman" w:hAnsi="Times New Roman" w:eastAsia="方正仿宋简体" w:cs="Times New Roman"/>
          <w:b w:val="0"/>
          <w:bCs w:val="0"/>
          <w:sz w:val="28"/>
          <w:szCs w:val="28"/>
          <w:lang w:eastAsia="zh-CN"/>
        </w:rPr>
        <w:t>分水镇、中兴镇等镇为重点，打造甘薯核心示范基地</w:t>
      </w:r>
      <w:r>
        <w:rPr>
          <w:rFonts w:ascii="Times New Roman" w:hAnsi="Times New Roman" w:eastAsia="方正仿宋简体" w:cs="Times New Roman"/>
          <w:b w:val="0"/>
          <w:bCs w:val="0"/>
          <w:sz w:val="28"/>
          <w:szCs w:val="28"/>
          <w:lang w:val="en-US" w:eastAsia="zh-CN"/>
        </w:rPr>
        <w:t>18000亩，辐射带动</w:t>
      </w:r>
      <w:r>
        <w:rPr>
          <w:rFonts w:ascii="Times New Roman" w:hAnsi="Times New Roman" w:eastAsia="方正仿宋简体" w:cs="Times New Roman"/>
          <w:b w:val="0"/>
          <w:bCs w:val="0"/>
          <w:sz w:val="28"/>
          <w:szCs w:val="28"/>
          <w:lang w:eastAsia="zh-CN"/>
        </w:rPr>
        <w:t>全区</w:t>
      </w:r>
      <w:r>
        <w:rPr>
          <w:rFonts w:ascii="Times New Roman" w:hAnsi="Times New Roman" w:eastAsia="方正仿宋简体" w:cs="Times New Roman"/>
          <w:b w:val="0"/>
          <w:bCs w:val="0"/>
          <w:sz w:val="28"/>
          <w:szCs w:val="28"/>
          <w:lang w:val="en-US" w:eastAsia="zh-CN"/>
        </w:rPr>
        <w:t>18个镇（街道）</w:t>
      </w:r>
      <w:r>
        <w:rPr>
          <w:rFonts w:ascii="Times New Roman" w:hAnsi="Times New Roman" w:eastAsia="方正仿宋简体" w:cs="Times New Roman"/>
          <w:b w:val="0"/>
          <w:bCs w:val="0"/>
          <w:sz w:val="28"/>
          <w:szCs w:val="28"/>
          <w:lang w:eastAsia="zh-CN"/>
        </w:rPr>
        <w:t>发展甘薯</w:t>
      </w:r>
      <w:r>
        <w:rPr>
          <w:rFonts w:ascii="Times New Roman" w:hAnsi="Times New Roman" w:eastAsia="方正仿宋简体" w:cs="Times New Roman"/>
          <w:b w:val="0"/>
          <w:bCs w:val="0"/>
          <w:sz w:val="28"/>
          <w:szCs w:val="28"/>
          <w:lang w:val="en-US" w:eastAsia="zh-CN"/>
        </w:rPr>
        <w:t>9万亩</w:t>
      </w:r>
      <w:r>
        <w:rPr>
          <w:rFonts w:hint="eastAsia" w:ascii="Times New Roman" w:hAnsi="Times New Roman" w:eastAsia="方正仿宋简体" w:cs="Times New Roman"/>
          <w:b w:val="0"/>
          <w:bCs w:val="0"/>
          <w:sz w:val="28"/>
          <w:szCs w:val="28"/>
          <w:lang w:val="en-US" w:eastAsia="zh-CN"/>
        </w:rPr>
        <w:t>以上</w:t>
      </w:r>
      <w:r>
        <w:rPr>
          <w:rFonts w:ascii="Times New Roman" w:hAnsi="Times New Roman" w:eastAsia="方正仿宋简体" w:cs="Times New Roman"/>
          <w:b w:val="0"/>
          <w:bCs w:val="0"/>
          <w:sz w:val="28"/>
          <w:szCs w:val="28"/>
          <w:lang w:val="en-US" w:eastAsia="zh-CN"/>
        </w:rPr>
        <w:t>。</w:t>
      </w:r>
      <w:r>
        <w:rPr>
          <w:rFonts w:ascii="Times New Roman" w:hAnsi="Times New Roman" w:eastAsia="仿宋_GB2312" w:cs="Times New Roman"/>
          <w:b w:val="0"/>
          <w:bCs w:val="0"/>
          <w:kern w:val="0"/>
          <w:sz w:val="28"/>
          <w:szCs w:val="28"/>
          <w:lang w:eastAsia="zh-CN"/>
        </w:rPr>
        <w:t>东西部协同发展，</w:t>
      </w:r>
      <w:r>
        <w:rPr>
          <w:rFonts w:ascii="Times New Roman" w:hAnsi="Times New Roman" w:eastAsia="仿宋_GB2312" w:cs="Times New Roman"/>
          <w:b w:val="0"/>
          <w:bCs w:val="0"/>
          <w:kern w:val="0"/>
          <w:sz w:val="28"/>
          <w:szCs w:val="28"/>
        </w:rPr>
        <w:t>打造绿色有机鲜食甘薯核心产业园</w:t>
      </w:r>
      <w:r>
        <w:rPr>
          <w:rFonts w:ascii="Times New Roman" w:hAnsi="Times New Roman" w:eastAsia="仿宋_GB2312" w:cs="Times New Roman"/>
          <w:b w:val="0"/>
          <w:bCs w:val="0"/>
          <w:kern w:val="0"/>
          <w:sz w:val="28"/>
          <w:szCs w:val="28"/>
          <w:lang w:eastAsia="zh-CN"/>
        </w:rPr>
        <w:t>；</w:t>
      </w:r>
      <w:r>
        <w:rPr>
          <w:rFonts w:ascii="Times New Roman" w:hAnsi="Times New Roman" w:eastAsia="仿宋_GB2312" w:cs="Times New Roman"/>
          <w:b w:val="0"/>
          <w:bCs w:val="0"/>
          <w:kern w:val="0"/>
          <w:sz w:val="28"/>
          <w:szCs w:val="28"/>
        </w:rPr>
        <w:t>发展淀粉型甘薯，打造安居甘湾特色</w:t>
      </w:r>
      <w:r>
        <w:rPr>
          <w:rFonts w:hint="eastAsia" w:ascii="Times New Roman" w:hAnsi="Times New Roman" w:eastAsia="仿宋_GB2312" w:cs="Times New Roman"/>
          <w:b w:val="0"/>
          <w:bCs w:val="0"/>
          <w:kern w:val="0"/>
          <w:sz w:val="28"/>
          <w:szCs w:val="28"/>
          <w:lang w:eastAsia="zh-CN"/>
        </w:rPr>
        <w:t>粉条</w:t>
      </w:r>
      <w:r>
        <w:rPr>
          <w:rFonts w:ascii="Times New Roman" w:hAnsi="Times New Roman" w:eastAsia="仿宋_GB2312" w:cs="Times New Roman"/>
          <w:b w:val="0"/>
          <w:bCs w:val="0"/>
          <w:kern w:val="0"/>
          <w:sz w:val="28"/>
          <w:szCs w:val="28"/>
        </w:rPr>
        <w:t>产业园，为企业建立稳定的淀粉原料基地。</w:t>
      </w:r>
    </w:p>
    <w:p w14:paraId="72A028E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黑体简体" w:cs="Times New Roman"/>
          <w:b w:val="0"/>
          <w:bCs w:val="0"/>
          <w:color w:val="000000"/>
          <w:sz w:val="28"/>
          <w:szCs w:val="28"/>
        </w:rPr>
      </w:pPr>
      <w:r>
        <w:rPr>
          <w:rFonts w:ascii="Times New Roman" w:hAnsi="Times New Roman" w:eastAsia="方正黑体简体" w:cs="Times New Roman"/>
          <w:b w:val="0"/>
          <w:bCs w:val="0"/>
          <w:color w:val="000000"/>
          <w:sz w:val="28"/>
          <w:szCs w:val="28"/>
          <w:lang w:eastAsia="zh-CN"/>
        </w:rPr>
        <w:t>三</w:t>
      </w:r>
      <w:r>
        <w:rPr>
          <w:rFonts w:ascii="Times New Roman" w:hAnsi="Times New Roman" w:eastAsia="方正黑体简体" w:cs="Times New Roman"/>
          <w:b w:val="0"/>
          <w:bCs w:val="0"/>
          <w:color w:val="000000"/>
          <w:sz w:val="28"/>
          <w:szCs w:val="28"/>
        </w:rPr>
        <w:t>、建设内容</w:t>
      </w:r>
    </w:p>
    <w:p w14:paraId="7F6BCA4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6"/>
          <w:rFonts w:ascii="Times New Roman" w:hAnsi="Times New Roman" w:eastAsia="方正楷体简体" w:cs="Times New Roman"/>
          <w:b w:val="0"/>
          <w:bCs w:val="0"/>
          <w:sz w:val="28"/>
          <w:szCs w:val="28"/>
          <w:lang w:val="en-US" w:eastAsia="zh-CN" w:bidi="zh-CN"/>
        </w:rPr>
      </w:pPr>
      <w:r>
        <w:rPr>
          <w:rStyle w:val="16"/>
          <w:rFonts w:ascii="Times New Roman" w:hAnsi="Times New Roman" w:eastAsia="方正楷体简体" w:cs="Times New Roman"/>
          <w:b w:val="0"/>
          <w:bCs w:val="0"/>
          <w:sz w:val="28"/>
          <w:szCs w:val="28"/>
          <w:lang w:val="en-US" w:eastAsia="zh-CN" w:bidi="zh-CN"/>
        </w:rPr>
        <w:t>（一）甘薯基地建设</w:t>
      </w:r>
    </w:p>
    <w:p w14:paraId="1E13F6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1.甘薯新品种试验示范。在西眉镇四川甘湾农业开发有限公司</w:t>
      </w:r>
      <w:r>
        <w:rPr>
          <w:rFonts w:hint="eastAsia" w:eastAsia="方正仿宋简体" w:cs="Times New Roman"/>
          <w:b w:val="0"/>
          <w:bCs w:val="0"/>
          <w:sz w:val="28"/>
          <w:szCs w:val="28"/>
          <w:lang w:val="en-US" w:eastAsia="zh-CN"/>
        </w:rPr>
        <w:t>甘薯种植基地</w:t>
      </w:r>
      <w:r>
        <w:rPr>
          <w:rFonts w:ascii="Times New Roman" w:hAnsi="Times New Roman" w:eastAsia="方正仿宋简体" w:cs="Times New Roman"/>
          <w:b w:val="0"/>
          <w:bCs w:val="0"/>
          <w:sz w:val="28"/>
          <w:szCs w:val="28"/>
          <w:lang w:val="en-US" w:eastAsia="zh-CN"/>
        </w:rPr>
        <w:t>建立1</w:t>
      </w:r>
      <w:r>
        <w:rPr>
          <w:rFonts w:hint="eastAsia" w:ascii="Times New Roman" w:hAnsi="Times New Roman" w:eastAsia="方正仿宋简体" w:cs="Times New Roman"/>
          <w:b w:val="0"/>
          <w:bCs w:val="0"/>
          <w:sz w:val="28"/>
          <w:szCs w:val="28"/>
          <w:lang w:val="en-US" w:eastAsia="zh-CN"/>
        </w:rPr>
        <w:t>0</w:t>
      </w:r>
      <w:r>
        <w:rPr>
          <w:rFonts w:ascii="Times New Roman" w:hAnsi="Times New Roman" w:eastAsia="方正仿宋简体" w:cs="Times New Roman"/>
          <w:b w:val="0"/>
          <w:bCs w:val="0"/>
          <w:sz w:val="28"/>
          <w:szCs w:val="28"/>
          <w:lang w:val="en-US" w:eastAsia="zh-CN"/>
        </w:rPr>
        <w:t>个甘薯新品种试验示范100亩，推广优质甘薯新品种。</w:t>
      </w:r>
    </w:p>
    <w:p w14:paraId="468A3A6F">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eastAsia="方正仿宋简体"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2.新建甘薯生产示范基地。在西眉镇、白马镇、会龙镇</w:t>
      </w:r>
      <w:r>
        <w:rPr>
          <w:rFonts w:hint="eastAsia" w:eastAsia="方正仿宋简体" w:cs="Times New Roman"/>
          <w:b w:val="0"/>
          <w:bCs w:val="0"/>
          <w:sz w:val="28"/>
          <w:szCs w:val="28"/>
          <w:lang w:val="en-US" w:eastAsia="zh-CN"/>
        </w:rPr>
        <w:t>、分水镇</w:t>
      </w:r>
      <w:r>
        <w:rPr>
          <w:rFonts w:ascii="Times New Roman" w:hAnsi="Times New Roman" w:eastAsia="方正仿宋简体" w:cs="Times New Roman"/>
          <w:b w:val="0"/>
          <w:bCs w:val="0"/>
          <w:sz w:val="28"/>
          <w:szCs w:val="28"/>
          <w:lang w:val="en-US" w:eastAsia="zh-CN"/>
        </w:rPr>
        <w:t>等镇新建甘薯生产基地</w:t>
      </w:r>
      <w:r>
        <w:rPr>
          <w:rFonts w:hint="eastAsia" w:eastAsia="方正仿宋简体" w:cs="Times New Roman"/>
          <w:b w:val="0"/>
          <w:bCs w:val="0"/>
          <w:color w:val="000000"/>
          <w:sz w:val="28"/>
          <w:szCs w:val="28"/>
          <w:lang w:val="en-US" w:eastAsia="zh-CN"/>
        </w:rPr>
        <w:t>3000</w:t>
      </w:r>
      <w:r>
        <w:rPr>
          <w:rFonts w:ascii="Times New Roman" w:hAnsi="Times New Roman" w:eastAsia="方正仿宋简体" w:cs="Times New Roman"/>
          <w:b w:val="0"/>
          <w:bCs w:val="0"/>
          <w:color w:val="000000"/>
          <w:sz w:val="28"/>
          <w:szCs w:val="28"/>
          <w:lang w:val="en-US" w:eastAsia="zh-CN"/>
        </w:rPr>
        <w:t>亩</w:t>
      </w:r>
      <w:r>
        <w:rPr>
          <w:rFonts w:ascii="Times New Roman" w:hAnsi="Times New Roman" w:eastAsia="方正仿宋简体" w:cs="Times New Roman"/>
          <w:b w:val="0"/>
          <w:bCs w:val="0"/>
          <w:sz w:val="28"/>
          <w:szCs w:val="28"/>
          <w:lang w:val="en-US" w:eastAsia="zh-CN"/>
        </w:rPr>
        <w:t>（以实际实施面积为准），包括耕整土地、地力培肥、优质种薯或种苗等。</w:t>
      </w:r>
    </w:p>
    <w:p w14:paraId="715C1EA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eastAsia="方正仿宋简体" w:cs="Times New Roman"/>
          <w:b w:val="0"/>
          <w:bCs w:val="0"/>
          <w:color w:val="auto"/>
          <w:sz w:val="28"/>
          <w:szCs w:val="28"/>
          <w:lang w:val="en-US" w:eastAsia="zh-CN"/>
        </w:rPr>
      </w:pPr>
      <w:r>
        <w:rPr>
          <w:rFonts w:ascii="Times New Roman" w:hAnsi="Times New Roman" w:eastAsia="方正仿宋简体" w:cs="Times New Roman"/>
          <w:b w:val="0"/>
          <w:bCs w:val="0"/>
          <w:color w:val="auto"/>
          <w:sz w:val="28"/>
          <w:szCs w:val="28"/>
          <w:lang w:val="en-US" w:eastAsia="zh-CN"/>
        </w:rPr>
        <w:t>3.基地工程设施建设。</w:t>
      </w:r>
      <w:r>
        <w:rPr>
          <w:rFonts w:hint="eastAsia" w:ascii="Times New Roman" w:hAnsi="Times New Roman" w:eastAsia="方正仿宋简体" w:cs="Times New Roman"/>
          <w:b w:val="0"/>
          <w:bCs w:val="0"/>
          <w:color w:val="auto"/>
          <w:sz w:val="28"/>
          <w:szCs w:val="28"/>
          <w:lang w:val="en-US" w:eastAsia="zh-CN"/>
        </w:rPr>
        <w:t>在会龙镇遂宁市安居永丰绿色五二四红苕专业合作社</w:t>
      </w:r>
      <w:r>
        <w:rPr>
          <w:rFonts w:hint="eastAsia" w:eastAsia="方正仿宋简体" w:cs="Times New Roman"/>
          <w:b w:val="0"/>
          <w:bCs w:val="0"/>
          <w:color w:val="auto"/>
          <w:sz w:val="28"/>
          <w:szCs w:val="28"/>
          <w:lang w:val="en-US" w:eastAsia="zh-CN"/>
        </w:rPr>
        <w:t>甘薯种植基地</w:t>
      </w:r>
      <w:r>
        <w:rPr>
          <w:rFonts w:hint="eastAsia" w:ascii="Times New Roman" w:hAnsi="Times New Roman" w:eastAsia="方正仿宋简体" w:cs="Times New Roman"/>
          <w:b w:val="0"/>
          <w:bCs w:val="0"/>
          <w:color w:val="auto"/>
          <w:sz w:val="28"/>
          <w:szCs w:val="28"/>
          <w:lang w:val="en-US" w:eastAsia="zh-CN"/>
        </w:rPr>
        <w:t>建设农用蓄水池10座，沉砂池5座，</w:t>
      </w:r>
      <w:r>
        <w:rPr>
          <w:rFonts w:hint="eastAsia" w:eastAsia="方正仿宋简体" w:cs="Times New Roman"/>
          <w:b w:val="0"/>
          <w:bCs w:val="0"/>
          <w:color w:val="auto"/>
          <w:sz w:val="28"/>
          <w:szCs w:val="28"/>
          <w:lang w:val="en-US" w:eastAsia="zh-CN"/>
        </w:rPr>
        <w:t>缓解农业生产用水问题，增强抗自然风险能力。</w:t>
      </w:r>
    </w:p>
    <w:p w14:paraId="4146C25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（二）加工生产设施</w:t>
      </w:r>
      <w:r>
        <w:rPr>
          <w:rFonts w:hint="eastAsia" w:ascii="Times New Roman" w:hAnsi="Times New Roman" w:eastAsia="方正楷体简体" w:cs="Times New Roman"/>
          <w:b w:val="0"/>
          <w:bCs w:val="0"/>
          <w:sz w:val="28"/>
          <w:szCs w:val="28"/>
          <w:lang w:val="en-US" w:eastAsia="zh-CN"/>
        </w:rPr>
        <w:t>设备</w:t>
      </w:r>
      <w:r>
        <w:rPr>
          <w:rFonts w:ascii="Times New Roman" w:hAnsi="Times New Roman" w:eastAsia="方正楷体简体" w:cs="Times New Roman"/>
          <w:b w:val="0"/>
          <w:bCs w:val="0"/>
          <w:sz w:val="28"/>
          <w:szCs w:val="28"/>
          <w:lang w:val="en-US" w:eastAsia="zh-CN"/>
        </w:rPr>
        <w:t>建设</w:t>
      </w:r>
    </w:p>
    <w:p w14:paraId="7E59E13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color w:val="000000"/>
          <w:sz w:val="28"/>
          <w:szCs w:val="28"/>
          <w:lang w:val="en-US" w:eastAsia="zh-CN"/>
        </w:rPr>
      </w:pPr>
      <w:r>
        <w:rPr>
          <w:rFonts w:ascii="Times New Roman" w:hAnsi="Times New Roman" w:eastAsia="方正仿宋简体" w:cs="Times New Roman"/>
          <w:b w:val="0"/>
          <w:bCs w:val="0"/>
          <w:sz w:val="28"/>
          <w:szCs w:val="28"/>
          <w:lang w:val="en-US" w:eastAsia="zh-CN"/>
        </w:rPr>
        <w:t>1.</w:t>
      </w:r>
      <w:r>
        <w:rPr>
          <w:rFonts w:hint="eastAsia" w:ascii="Times New Roman" w:hAnsi="Times New Roman" w:eastAsia="方正仿宋简体" w:cs="Times New Roman"/>
          <w:b w:val="0"/>
          <w:bCs w:val="0"/>
          <w:sz w:val="28"/>
          <w:szCs w:val="28"/>
          <w:lang w:val="en-US" w:eastAsia="zh-CN"/>
        </w:rPr>
        <w:t>购置甘薯转运筐</w:t>
      </w:r>
      <w:r>
        <w:rPr>
          <w:rFonts w:ascii="Times New Roman" w:hAnsi="Times New Roman" w:eastAsia="方正仿宋简体" w:cs="Times New Roman"/>
          <w:b w:val="0"/>
          <w:bCs w:val="0"/>
          <w:sz w:val="28"/>
          <w:szCs w:val="28"/>
          <w:lang w:val="en-US" w:eastAsia="zh-CN"/>
        </w:rPr>
        <w:t>。</w:t>
      </w:r>
      <w:r>
        <w:rPr>
          <w:rFonts w:hint="eastAsia" w:ascii="Times New Roman" w:hAnsi="Times New Roman" w:eastAsia="方正仿宋简体" w:cs="Times New Roman"/>
          <w:b w:val="0"/>
          <w:bCs w:val="0"/>
          <w:sz w:val="28"/>
          <w:szCs w:val="28"/>
          <w:lang w:val="en-US" w:eastAsia="zh-CN"/>
        </w:rPr>
        <w:t>白马镇</w:t>
      </w:r>
      <w:r>
        <w:rPr>
          <w:rFonts w:hint="eastAsia" w:eastAsia="方正仿宋简体" w:cs="Times New Roman"/>
          <w:b w:val="0"/>
          <w:bCs w:val="0"/>
          <w:sz w:val="28"/>
          <w:szCs w:val="28"/>
          <w:lang w:val="en-US" w:eastAsia="zh-CN"/>
        </w:rPr>
        <w:t>巧农农机专业</w:t>
      </w:r>
      <w:r>
        <w:rPr>
          <w:rFonts w:hint="eastAsia" w:eastAsia="方正仿宋简体" w:cs="Times New Roman"/>
          <w:b w:val="0"/>
          <w:bCs w:val="0"/>
          <w:color w:val="000000"/>
          <w:sz w:val="28"/>
          <w:szCs w:val="28"/>
          <w:lang w:val="en-US" w:eastAsia="zh-CN"/>
        </w:rPr>
        <w:t>合作社和西眉镇</w:t>
      </w:r>
      <w:r>
        <w:rPr>
          <w:rFonts w:ascii="Times New Roman" w:hAnsi="Times New Roman" w:eastAsia="方正仿宋简体" w:cs="Times New Roman"/>
          <w:b w:val="0"/>
          <w:bCs w:val="0"/>
          <w:color w:val="000000"/>
          <w:sz w:val="28"/>
          <w:szCs w:val="28"/>
          <w:lang w:val="en-US" w:eastAsia="zh-CN"/>
        </w:rPr>
        <w:t>四川甘湾农业开发有限公司</w:t>
      </w:r>
      <w:r>
        <w:rPr>
          <w:rFonts w:hint="eastAsia" w:eastAsia="方正仿宋简体" w:cs="Times New Roman"/>
          <w:b w:val="0"/>
          <w:bCs w:val="0"/>
          <w:color w:val="000000"/>
          <w:sz w:val="28"/>
          <w:szCs w:val="28"/>
          <w:lang w:val="en-US" w:eastAsia="zh-CN"/>
        </w:rPr>
        <w:t>分别购置</w:t>
      </w:r>
      <w:r>
        <w:rPr>
          <w:rFonts w:hint="eastAsia" w:ascii="Times New Roman" w:hAnsi="Times New Roman" w:eastAsia="方正仿宋简体" w:cs="Times New Roman"/>
          <w:b w:val="0"/>
          <w:bCs w:val="0"/>
          <w:color w:val="000000"/>
          <w:sz w:val="28"/>
          <w:szCs w:val="28"/>
          <w:lang w:val="en-US" w:eastAsia="zh-CN"/>
        </w:rPr>
        <w:t>购置甘薯转运筐</w:t>
      </w:r>
      <w:r>
        <w:rPr>
          <w:rFonts w:hint="eastAsia" w:eastAsia="方正仿宋简体" w:cs="Times New Roman"/>
          <w:b w:val="0"/>
          <w:bCs w:val="0"/>
          <w:color w:val="000000"/>
          <w:sz w:val="28"/>
          <w:szCs w:val="28"/>
          <w:lang w:val="en-US" w:eastAsia="zh-CN"/>
        </w:rPr>
        <w:t>1000</w:t>
      </w:r>
      <w:r>
        <w:rPr>
          <w:rFonts w:hint="eastAsia" w:ascii="Times New Roman" w:hAnsi="Times New Roman" w:eastAsia="方正仿宋简体" w:cs="Times New Roman"/>
          <w:b w:val="0"/>
          <w:bCs w:val="0"/>
          <w:color w:val="000000"/>
          <w:sz w:val="28"/>
          <w:szCs w:val="28"/>
          <w:lang w:val="en-US" w:eastAsia="zh-CN"/>
        </w:rPr>
        <w:t>个</w:t>
      </w:r>
      <w:r>
        <w:rPr>
          <w:rFonts w:hint="eastAsia" w:eastAsia="方正仿宋简体" w:cs="Times New Roman"/>
          <w:b w:val="0"/>
          <w:bCs w:val="0"/>
          <w:color w:val="000000"/>
          <w:sz w:val="28"/>
          <w:szCs w:val="28"/>
          <w:lang w:val="en-US" w:eastAsia="zh-CN"/>
        </w:rPr>
        <w:t>，共2000个</w:t>
      </w:r>
      <w:r>
        <w:rPr>
          <w:rFonts w:ascii="Times New Roman" w:hAnsi="Times New Roman" w:eastAsia="方正仿宋简体" w:cs="Times New Roman"/>
          <w:b w:val="0"/>
          <w:bCs w:val="0"/>
          <w:color w:val="000000"/>
          <w:sz w:val="28"/>
          <w:szCs w:val="28"/>
          <w:lang w:val="en-US" w:eastAsia="zh-CN"/>
        </w:rPr>
        <w:t>。</w:t>
      </w:r>
    </w:p>
    <w:p w14:paraId="54C2B183">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eastAsia="方正仿宋简体" w:cs="Times New Roman"/>
          <w:b w:val="0"/>
          <w:bCs w:val="0"/>
          <w:color w:val="000000"/>
          <w:sz w:val="28"/>
          <w:szCs w:val="28"/>
          <w:lang w:val="en-US" w:eastAsia="zh-CN"/>
        </w:rPr>
      </w:pPr>
      <w:r>
        <w:rPr>
          <w:rFonts w:ascii="Times New Roman" w:hAnsi="Times New Roman" w:eastAsia="方正仿宋简体" w:cs="Times New Roman"/>
          <w:b w:val="0"/>
          <w:bCs w:val="0"/>
          <w:color w:val="000000"/>
          <w:sz w:val="28"/>
          <w:szCs w:val="28"/>
          <w:lang w:val="en-US" w:eastAsia="zh-CN"/>
        </w:rPr>
        <w:t>2.建设甘薯分拣库房。</w:t>
      </w:r>
      <w:r>
        <w:rPr>
          <w:rFonts w:hint="eastAsia" w:ascii="Times New Roman" w:hAnsi="Times New Roman" w:eastAsia="方正仿宋简体" w:cs="Times New Roman"/>
          <w:b w:val="0"/>
          <w:bCs w:val="0"/>
          <w:color w:val="000000"/>
          <w:sz w:val="28"/>
          <w:szCs w:val="28"/>
          <w:lang w:val="en-US" w:eastAsia="zh-CN"/>
        </w:rPr>
        <w:t>在白马镇</w:t>
      </w:r>
      <w:r>
        <w:rPr>
          <w:rFonts w:hint="eastAsia" w:eastAsia="方正仿宋简体" w:cs="Times New Roman"/>
          <w:b w:val="0"/>
          <w:bCs w:val="0"/>
          <w:color w:val="000000"/>
          <w:sz w:val="28"/>
          <w:szCs w:val="28"/>
          <w:lang w:val="en-US" w:eastAsia="zh-CN"/>
        </w:rPr>
        <w:t>巧农农机专业合作社</w:t>
      </w:r>
      <w:r>
        <w:rPr>
          <w:rFonts w:ascii="Times New Roman" w:hAnsi="Times New Roman" w:eastAsia="方正仿宋简体" w:cs="Times New Roman"/>
          <w:b w:val="0"/>
          <w:bCs w:val="0"/>
          <w:color w:val="000000"/>
          <w:sz w:val="28"/>
          <w:szCs w:val="28"/>
          <w:lang w:val="en-US" w:eastAsia="zh-CN"/>
        </w:rPr>
        <w:t>建设</w:t>
      </w:r>
      <w:r>
        <w:rPr>
          <w:rFonts w:hint="eastAsia" w:ascii="Times New Roman" w:hAnsi="Times New Roman" w:eastAsia="方正仿宋简体" w:cs="Times New Roman"/>
          <w:b w:val="0"/>
          <w:bCs w:val="0"/>
          <w:color w:val="000000"/>
          <w:sz w:val="28"/>
          <w:szCs w:val="28"/>
          <w:lang w:val="en-US" w:eastAsia="zh-CN"/>
        </w:rPr>
        <w:t>一个面积</w:t>
      </w:r>
      <w:r>
        <w:rPr>
          <w:rFonts w:ascii="Times New Roman" w:hAnsi="Times New Roman" w:eastAsia="方正仿宋简体" w:cs="Times New Roman"/>
          <w:b w:val="0"/>
          <w:bCs w:val="0"/>
          <w:color w:val="000000"/>
          <w:sz w:val="28"/>
          <w:szCs w:val="28"/>
          <w:lang w:val="en-US" w:eastAsia="zh-CN"/>
        </w:rPr>
        <w:t>800平方米甘薯分拣库房。</w:t>
      </w:r>
    </w:p>
    <w:p w14:paraId="4B7671D2">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hint="eastAsia" w:ascii="Times New Roman" w:hAnsi="Times New Roman" w:eastAsia="方正仿宋简体" w:cs="Times New Roman"/>
          <w:b w:val="0"/>
          <w:bCs w:val="0"/>
          <w:color w:val="000000"/>
          <w:sz w:val="28"/>
          <w:szCs w:val="28"/>
          <w:lang w:val="en-US" w:eastAsia="zh-CN"/>
        </w:rPr>
      </w:pPr>
      <w:r>
        <w:rPr>
          <w:rFonts w:hint="eastAsia" w:ascii="Times New Roman" w:hAnsi="Times New Roman" w:eastAsia="方正仿宋简体" w:cs="Times New Roman"/>
          <w:b w:val="0"/>
          <w:bCs w:val="0"/>
          <w:color w:val="000000"/>
          <w:sz w:val="28"/>
          <w:szCs w:val="28"/>
          <w:lang w:val="en-US" w:eastAsia="zh-CN"/>
        </w:rPr>
        <w:t>3.</w:t>
      </w:r>
      <w:r>
        <w:rPr>
          <w:rFonts w:hint="eastAsia" w:eastAsia="方正仿宋简体" w:cs="Times New Roman"/>
          <w:b w:val="0"/>
          <w:bCs w:val="0"/>
          <w:color w:val="000000"/>
          <w:sz w:val="28"/>
          <w:szCs w:val="28"/>
          <w:lang w:val="en-US" w:eastAsia="zh-CN"/>
        </w:rPr>
        <w:t>升级改造精制甘薯淀粉加工生产线</w:t>
      </w:r>
      <w:r>
        <w:rPr>
          <w:rFonts w:hint="eastAsia" w:ascii="Times New Roman" w:hAnsi="Times New Roman" w:eastAsia="方正仿宋简体" w:cs="Times New Roman"/>
          <w:b w:val="0"/>
          <w:bCs w:val="0"/>
          <w:color w:val="000000"/>
          <w:sz w:val="28"/>
          <w:szCs w:val="28"/>
          <w:lang w:val="en-US" w:eastAsia="zh-CN"/>
        </w:rPr>
        <w:t>。在</w:t>
      </w:r>
      <w:r>
        <w:rPr>
          <w:rFonts w:hint="eastAsia" w:eastAsia="方正仿宋简体" w:cs="Times New Roman"/>
          <w:b w:val="0"/>
          <w:bCs w:val="0"/>
          <w:color w:val="000000"/>
          <w:sz w:val="28"/>
          <w:szCs w:val="28"/>
          <w:lang w:val="en-US" w:eastAsia="zh-CN"/>
        </w:rPr>
        <w:t>西眉镇</w:t>
      </w:r>
      <w:r>
        <w:rPr>
          <w:rFonts w:ascii="Times New Roman" w:hAnsi="Times New Roman" w:eastAsia="方正仿宋简体" w:cs="Times New Roman"/>
          <w:b w:val="0"/>
          <w:bCs w:val="0"/>
          <w:color w:val="000000"/>
          <w:sz w:val="28"/>
          <w:szCs w:val="28"/>
          <w:lang w:val="en-US" w:eastAsia="zh-CN"/>
        </w:rPr>
        <w:t>四川甘湾农业开发有限公司</w:t>
      </w:r>
      <w:r>
        <w:rPr>
          <w:rFonts w:hint="eastAsia" w:eastAsia="方正仿宋简体" w:cs="Times New Roman"/>
          <w:b w:val="0"/>
          <w:bCs w:val="0"/>
          <w:color w:val="000000"/>
          <w:sz w:val="28"/>
          <w:szCs w:val="28"/>
          <w:lang w:val="en-US" w:eastAsia="zh-CN"/>
        </w:rPr>
        <w:t>升级改造精制甘薯淀粉加工生产线1台套</w:t>
      </w:r>
      <w:r>
        <w:rPr>
          <w:rFonts w:hint="eastAsia" w:ascii="Times New Roman" w:hAnsi="Times New Roman" w:eastAsia="方正仿宋简体" w:cs="Times New Roman"/>
          <w:b w:val="0"/>
          <w:bCs w:val="0"/>
          <w:color w:val="000000"/>
          <w:sz w:val="28"/>
          <w:szCs w:val="28"/>
          <w:lang w:val="en-US" w:eastAsia="zh-CN"/>
        </w:rPr>
        <w:t>。</w:t>
      </w:r>
    </w:p>
    <w:p w14:paraId="23CA3275">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eastAsia="方正仿宋简体" w:cs="Times New Roman"/>
          <w:b w:val="0"/>
          <w:bCs w:val="0"/>
          <w:color w:val="000000"/>
          <w:sz w:val="28"/>
          <w:szCs w:val="28"/>
          <w:lang w:val="en-US" w:eastAsia="zh-CN"/>
        </w:rPr>
      </w:pPr>
      <w:r>
        <w:rPr>
          <w:rFonts w:hint="eastAsia" w:eastAsia="方正仿宋简体" w:cs="Times New Roman"/>
          <w:b w:val="0"/>
          <w:bCs w:val="0"/>
          <w:color w:val="000000"/>
          <w:sz w:val="28"/>
          <w:szCs w:val="28"/>
          <w:lang w:val="en-US" w:eastAsia="zh-CN"/>
        </w:rPr>
        <w:t>4.建设智能甘薯糖化愈合库。在西眉镇</w:t>
      </w:r>
      <w:r>
        <w:rPr>
          <w:rFonts w:ascii="Times New Roman" w:hAnsi="Times New Roman" w:eastAsia="方正仿宋简体" w:cs="Times New Roman"/>
          <w:b w:val="0"/>
          <w:bCs w:val="0"/>
          <w:color w:val="000000"/>
          <w:sz w:val="28"/>
          <w:szCs w:val="28"/>
          <w:lang w:val="en-US" w:eastAsia="zh-CN"/>
        </w:rPr>
        <w:t>四川甘湾农业开发有限公司</w:t>
      </w:r>
      <w:r>
        <w:rPr>
          <w:rFonts w:hint="eastAsia" w:eastAsia="方正仿宋简体" w:cs="Times New Roman"/>
          <w:b w:val="0"/>
          <w:bCs w:val="0"/>
          <w:color w:val="000000"/>
          <w:sz w:val="28"/>
          <w:szCs w:val="28"/>
          <w:lang w:val="en-US" w:eastAsia="zh-CN"/>
        </w:rPr>
        <w:t>建设智能甘薯糖化愈合库1个。</w:t>
      </w:r>
    </w:p>
    <w:p w14:paraId="760AEB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（三）甘薯品牌提升建设</w:t>
      </w:r>
    </w:p>
    <w:p w14:paraId="592E89A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1.定制甘薯包装盒。白马镇巧农农机专业合作社定制购买甘薯包装盒10000个。</w:t>
      </w:r>
    </w:p>
    <w:p w14:paraId="6E9ADB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2.组织主体参加展示展销活动。</w:t>
      </w:r>
      <w:r>
        <w:rPr>
          <w:rFonts w:ascii="Times New Roman" w:hAnsi="Times New Roman" w:eastAsia="方正仿宋简体" w:cs="Times New Roman"/>
          <w:b w:val="0"/>
          <w:bCs w:val="0"/>
          <w:sz w:val="28"/>
          <w:szCs w:val="28"/>
          <w:lang w:val="en-US" w:eastAsia="zh-CN"/>
        </w:rPr>
        <w:t>组织甘薯产业新型经营主体参加农博会、展览会等展示展销活动，提升品牌知名度。</w:t>
      </w:r>
    </w:p>
    <w:p w14:paraId="12FF52B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（四）购置农机装备</w:t>
      </w:r>
    </w:p>
    <w:p w14:paraId="5EF8772B">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1.推广适宜丘区甘薯生产农机具。白马镇巧农农机专业合作社</w:t>
      </w:r>
      <w:r>
        <w:rPr>
          <w:rFonts w:hint="eastAsia" w:eastAsia="方正仿宋简体" w:cs="Times New Roman"/>
          <w:b w:val="0"/>
          <w:bCs w:val="0"/>
          <w:sz w:val="28"/>
          <w:szCs w:val="28"/>
          <w:lang w:val="en-US" w:eastAsia="zh-CN"/>
        </w:rPr>
        <w:t>购置推广液压翻转犁2台套、起垄覆膜机1台套、旋耕机10台套。</w:t>
      </w:r>
      <w:r>
        <w:rPr>
          <w:rFonts w:ascii="Times New Roman" w:hAnsi="Times New Roman" w:eastAsia="方正仿宋简体" w:cs="Times New Roman"/>
          <w:b w:val="0"/>
          <w:bCs w:val="0"/>
          <w:sz w:val="28"/>
          <w:szCs w:val="28"/>
          <w:lang w:val="en-US" w:eastAsia="zh-CN"/>
        </w:rPr>
        <w:t>不断提高甘薯机械化水平，探索智能生产方式。</w:t>
      </w:r>
    </w:p>
    <w:p w14:paraId="7B73EA6D">
      <w:pPr>
        <w:pStyle w:val="9"/>
        <w:ind w:firstLine="560" w:firstLineChars="200"/>
        <w:rPr>
          <w:lang w:val="en-US" w:eastAsia="zh-CN"/>
        </w:rPr>
      </w:pPr>
      <w:r>
        <w:rPr>
          <w:rFonts w:hint="eastAsia" w:ascii="Times New Roman" w:hAnsi="Times New Roman" w:eastAsia="方正仿宋简体" w:cs="Times New Roman"/>
          <w:b w:val="0"/>
          <w:bCs w:val="0"/>
          <w:sz w:val="28"/>
          <w:szCs w:val="28"/>
          <w:lang w:val="en-US" w:eastAsia="zh-CN"/>
        </w:rPr>
        <w:t>2.购置移动式喷水枪。白马镇巧农农机专业合作社定制购买移动喷枪2台套</w:t>
      </w:r>
      <w:r>
        <w:rPr>
          <w:rFonts w:hint="eastAsia" w:eastAsia="方正仿宋简体" w:cs="Times New Roman"/>
          <w:b w:val="0"/>
          <w:bCs w:val="0"/>
          <w:sz w:val="28"/>
          <w:szCs w:val="28"/>
          <w:lang w:val="en-US" w:eastAsia="zh-CN"/>
        </w:rPr>
        <w:t>，逐步提升抵御自然风险能力。</w:t>
      </w:r>
    </w:p>
    <w:p w14:paraId="2050FAA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（五）技术培训及标示标牌</w:t>
      </w:r>
    </w:p>
    <w:p w14:paraId="5A34F979">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ascii="Times New Roman" w:hAnsi="Times New Roman" w:eastAsia="方正仿宋简体"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一是围绕节肥、节药、节水、节种、节劳，开展绿色高产高效集成技术培训和示范推广，提升甘薯主推技术覆盖率。二是在示范区内制作标识牌、展示牌、资料等，促进甘薯产业形象提升和品牌推广。</w:t>
      </w:r>
    </w:p>
    <w:p w14:paraId="7B229B1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ascii="Times New Roman" w:hAnsi="Times New Roman" w:eastAsia="方正黑体简体" w:cs="Times New Roman"/>
          <w:b w:val="0"/>
          <w:bCs w:val="0"/>
          <w:color w:val="000000"/>
          <w:sz w:val="28"/>
          <w:szCs w:val="28"/>
        </w:rPr>
      </w:pPr>
      <w:r>
        <w:rPr>
          <w:rFonts w:ascii="Times New Roman" w:hAnsi="Times New Roman" w:eastAsia="方正黑体简体" w:cs="Times New Roman"/>
          <w:b w:val="0"/>
          <w:bCs w:val="0"/>
          <w:color w:val="000000"/>
          <w:sz w:val="28"/>
          <w:szCs w:val="28"/>
          <w:lang w:eastAsia="zh-CN"/>
        </w:rPr>
        <w:t>四</w:t>
      </w:r>
      <w:r>
        <w:rPr>
          <w:rFonts w:ascii="Times New Roman" w:hAnsi="Times New Roman" w:eastAsia="方正黑体简体" w:cs="Times New Roman"/>
          <w:b w:val="0"/>
          <w:bCs w:val="0"/>
          <w:color w:val="000000"/>
          <w:sz w:val="28"/>
          <w:szCs w:val="28"/>
        </w:rPr>
        <w:t>、资金概算</w:t>
      </w:r>
    </w:p>
    <w:p w14:paraId="5A6A48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ascii="Times New Roman" w:hAnsi="Times New Roman" w:eastAsia="方正仿宋简体" w:cs="Times New Roman"/>
          <w:b w:val="0"/>
          <w:bCs w:val="0"/>
          <w:color w:val="000000"/>
          <w:kern w:val="2"/>
          <w:sz w:val="28"/>
          <w:szCs w:val="28"/>
          <w:lang w:val="en-US" w:eastAsia="zh-CN" w:bidi="ar-SA"/>
        </w:rPr>
      </w:pPr>
      <w:r>
        <w:rPr>
          <w:rFonts w:ascii="Times New Roman" w:hAnsi="Times New Roman" w:eastAsia="方正仿宋简体" w:cs="Times New Roman"/>
          <w:b w:val="0"/>
          <w:bCs w:val="0"/>
          <w:color w:val="000000"/>
          <w:kern w:val="2"/>
          <w:sz w:val="28"/>
          <w:szCs w:val="28"/>
          <w:lang w:val="en-US" w:eastAsia="zh-CN" w:bidi="ar-SA"/>
        </w:rPr>
        <w:t>该项目总投资</w:t>
      </w:r>
      <w:r>
        <w:rPr>
          <w:rFonts w:hint="eastAsia" w:eastAsia="方正仿宋简体" w:cs="Times New Roman"/>
          <w:b w:val="0"/>
          <w:bCs w:val="0"/>
          <w:color w:val="000000"/>
          <w:kern w:val="2"/>
          <w:sz w:val="28"/>
          <w:szCs w:val="28"/>
          <w:lang w:val="en-US" w:eastAsia="zh-CN" w:bidi="ar-SA"/>
        </w:rPr>
        <w:t>979.8</w:t>
      </w:r>
      <w:r>
        <w:rPr>
          <w:rFonts w:ascii="Times New Roman" w:hAnsi="Times New Roman" w:eastAsia="方正仿宋简体" w:cs="Times New Roman"/>
          <w:b w:val="0"/>
          <w:bCs w:val="0"/>
          <w:color w:val="000000"/>
          <w:kern w:val="2"/>
          <w:sz w:val="28"/>
          <w:szCs w:val="28"/>
          <w:lang w:val="en-US" w:eastAsia="zh-CN" w:bidi="ar-SA"/>
        </w:rPr>
        <w:t>万元，其中省级财政补助</w:t>
      </w:r>
      <w:r>
        <w:rPr>
          <w:rFonts w:hint="eastAsia" w:ascii="Times New Roman" w:hAnsi="Times New Roman" w:eastAsia="方正仿宋简体" w:cs="Times New Roman"/>
          <w:b w:val="0"/>
          <w:bCs w:val="0"/>
          <w:color w:val="000000"/>
          <w:kern w:val="2"/>
          <w:sz w:val="28"/>
          <w:szCs w:val="28"/>
          <w:lang w:val="en-US" w:eastAsia="zh-CN" w:bidi="ar-SA"/>
        </w:rPr>
        <w:t>510</w:t>
      </w:r>
      <w:r>
        <w:rPr>
          <w:rFonts w:ascii="Times New Roman" w:hAnsi="Times New Roman" w:eastAsia="方正仿宋简体" w:cs="Times New Roman"/>
          <w:b w:val="0"/>
          <w:bCs w:val="0"/>
          <w:color w:val="000000"/>
          <w:kern w:val="2"/>
          <w:sz w:val="28"/>
          <w:szCs w:val="28"/>
          <w:lang w:val="en-US" w:eastAsia="zh-CN" w:bidi="ar-SA"/>
        </w:rPr>
        <w:t>万元、社会投入</w:t>
      </w:r>
      <w:r>
        <w:rPr>
          <w:rFonts w:hint="eastAsia" w:eastAsia="方正仿宋简体" w:cs="Times New Roman"/>
          <w:b w:val="0"/>
          <w:bCs w:val="0"/>
          <w:color w:val="000000"/>
          <w:kern w:val="2"/>
          <w:sz w:val="28"/>
          <w:szCs w:val="28"/>
          <w:lang w:val="en-US" w:eastAsia="zh-CN" w:bidi="ar-SA"/>
        </w:rPr>
        <w:t>469.8</w:t>
      </w:r>
      <w:r>
        <w:rPr>
          <w:rFonts w:hint="eastAsia" w:ascii="Times New Roman" w:hAnsi="Times New Roman" w:eastAsia="方正仿宋简体" w:cs="Times New Roman"/>
          <w:b w:val="0"/>
          <w:bCs w:val="0"/>
          <w:color w:val="000000"/>
          <w:kern w:val="2"/>
          <w:sz w:val="28"/>
          <w:szCs w:val="28"/>
          <w:lang w:val="en-US" w:eastAsia="zh-CN" w:bidi="ar-SA"/>
        </w:rPr>
        <w:t>万元。</w:t>
      </w:r>
    </w:p>
    <w:p w14:paraId="16A977D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6"/>
          <w:rFonts w:ascii="Times New Roman" w:hAnsi="Times New Roman" w:eastAsia="楷体_GB2312" w:cs="Times New Roman"/>
          <w:b w:val="0"/>
          <w:bCs w:val="0"/>
          <w:color w:val="000000"/>
          <w:sz w:val="28"/>
          <w:szCs w:val="28"/>
          <w:lang w:val="en-US" w:eastAsia="zh-CN" w:bidi="zh-CN"/>
        </w:rPr>
      </w:pPr>
      <w:r>
        <w:rPr>
          <w:rFonts w:ascii="Times New Roman" w:hAnsi="Times New Roman" w:eastAsia="方正楷体简体" w:cs="Times New Roman"/>
          <w:b w:val="0"/>
          <w:bCs w:val="0"/>
          <w:color w:val="000000"/>
          <w:sz w:val="28"/>
          <w:szCs w:val="28"/>
          <w:lang w:val="en-US" w:eastAsia="zh-CN"/>
        </w:rPr>
        <w:t>（一）甘薯基地建设投入</w:t>
      </w:r>
      <w:r>
        <w:rPr>
          <w:rFonts w:hint="eastAsia" w:eastAsia="方正楷体简体" w:cs="Times New Roman"/>
          <w:b w:val="0"/>
          <w:bCs w:val="0"/>
          <w:color w:val="000000"/>
          <w:sz w:val="28"/>
          <w:szCs w:val="28"/>
          <w:lang w:val="en-US" w:eastAsia="zh-CN"/>
        </w:rPr>
        <w:t>255</w:t>
      </w:r>
      <w:r>
        <w:rPr>
          <w:rFonts w:ascii="Times New Roman" w:hAnsi="Times New Roman" w:eastAsia="方正楷体简体" w:cs="Times New Roman"/>
          <w:b w:val="0"/>
          <w:bCs w:val="0"/>
          <w:color w:val="000000"/>
          <w:sz w:val="28"/>
          <w:szCs w:val="28"/>
          <w:lang w:val="en-US" w:eastAsia="zh-CN"/>
        </w:rPr>
        <w:t>万元，其中省级财政补助</w:t>
      </w:r>
      <w:r>
        <w:rPr>
          <w:rFonts w:hint="eastAsia" w:eastAsia="方正楷体简体" w:cs="Times New Roman"/>
          <w:b w:val="0"/>
          <w:bCs w:val="0"/>
          <w:color w:val="000000"/>
          <w:sz w:val="28"/>
          <w:szCs w:val="28"/>
          <w:lang w:val="en-US" w:eastAsia="zh-CN"/>
        </w:rPr>
        <w:t>132.5</w:t>
      </w:r>
      <w:r>
        <w:rPr>
          <w:rFonts w:ascii="Times New Roman" w:hAnsi="Times New Roman" w:eastAsia="方正楷体简体" w:cs="Times New Roman"/>
          <w:b w:val="0"/>
          <w:bCs w:val="0"/>
          <w:color w:val="000000"/>
          <w:sz w:val="28"/>
          <w:szCs w:val="28"/>
          <w:lang w:val="en-US" w:eastAsia="zh-CN"/>
        </w:rPr>
        <w:t>万元、社会投入</w:t>
      </w:r>
      <w:r>
        <w:rPr>
          <w:rFonts w:hint="eastAsia" w:eastAsia="方正楷体简体" w:cs="Times New Roman"/>
          <w:b w:val="0"/>
          <w:bCs w:val="0"/>
          <w:color w:val="000000"/>
          <w:sz w:val="28"/>
          <w:szCs w:val="28"/>
          <w:lang w:val="en-US" w:eastAsia="zh-CN"/>
        </w:rPr>
        <w:t>122.5</w:t>
      </w:r>
      <w:r>
        <w:rPr>
          <w:rFonts w:ascii="Times New Roman" w:hAnsi="Times New Roman" w:eastAsia="方正楷体简体" w:cs="Times New Roman"/>
          <w:b w:val="0"/>
          <w:bCs w:val="0"/>
          <w:color w:val="000000"/>
          <w:sz w:val="28"/>
          <w:szCs w:val="28"/>
          <w:lang w:val="en-US" w:eastAsia="zh-CN"/>
        </w:rPr>
        <w:t>万元。</w:t>
      </w:r>
    </w:p>
    <w:p w14:paraId="418DA7F5">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1.甘薯新品种试验示范。在西眉镇四川甘湾农业开发有限公司</w:t>
      </w:r>
      <w:r>
        <w:rPr>
          <w:rFonts w:hint="eastAsia" w:eastAsia="方正仿宋简体" w:cs="Times New Roman"/>
          <w:b w:val="0"/>
          <w:bCs w:val="0"/>
          <w:sz w:val="28"/>
          <w:szCs w:val="28"/>
          <w:lang w:val="en-US" w:eastAsia="zh-CN"/>
        </w:rPr>
        <w:t>甘薯</w:t>
      </w:r>
      <w:r>
        <w:rPr>
          <w:rFonts w:ascii="Times New Roman" w:hAnsi="Times New Roman" w:eastAsia="方正仿宋简体" w:cs="Times New Roman"/>
          <w:b w:val="0"/>
          <w:bCs w:val="0"/>
          <w:sz w:val="28"/>
          <w:szCs w:val="28"/>
          <w:lang w:val="en-US" w:eastAsia="zh-CN"/>
        </w:rPr>
        <w:t>种植基地建立10个甘薯新品种试验示范100亩，推广优质甘薯新品种</w:t>
      </w:r>
      <w:r>
        <w:rPr>
          <w:rFonts w:hint="eastAsia" w:eastAsia="方正仿宋简体" w:cs="Times New Roman"/>
          <w:b w:val="0"/>
          <w:bCs w:val="0"/>
          <w:sz w:val="28"/>
          <w:szCs w:val="28"/>
          <w:lang w:val="en-US" w:eastAsia="zh-CN"/>
        </w:rPr>
        <w:t>，</w:t>
      </w:r>
      <w:r>
        <w:rPr>
          <w:rFonts w:ascii="Times New Roman" w:hAnsi="Times New Roman" w:eastAsia="方正仿宋简体" w:cs="Times New Roman"/>
          <w:b w:val="0"/>
          <w:bCs w:val="0"/>
          <w:sz w:val="28"/>
          <w:szCs w:val="28"/>
          <w:lang w:val="en-US" w:eastAsia="zh-CN"/>
        </w:rPr>
        <w:t>省级财政补助10万元。</w:t>
      </w:r>
    </w:p>
    <w:p w14:paraId="6FF50395">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eastAsia="方正仿宋简体"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2.新建甘薯生产示范基地。在西眉镇、白马镇、会龙镇</w:t>
      </w:r>
      <w:r>
        <w:rPr>
          <w:rFonts w:hint="eastAsia" w:ascii="Times New Roman" w:hAnsi="Times New Roman" w:eastAsia="方正仿宋简体" w:cs="Times New Roman"/>
          <w:b w:val="0"/>
          <w:bCs w:val="0"/>
          <w:sz w:val="28"/>
          <w:szCs w:val="28"/>
          <w:lang w:val="en-US" w:eastAsia="zh-CN"/>
        </w:rPr>
        <w:t>、分水镇</w:t>
      </w:r>
      <w:r>
        <w:rPr>
          <w:rFonts w:ascii="Times New Roman" w:hAnsi="Times New Roman" w:eastAsia="方正仿宋简体" w:cs="Times New Roman"/>
          <w:b w:val="0"/>
          <w:bCs w:val="0"/>
          <w:sz w:val="28"/>
          <w:szCs w:val="28"/>
          <w:lang w:val="en-US" w:eastAsia="zh-CN"/>
        </w:rPr>
        <w:t>等镇新建甘薯生产基地</w:t>
      </w:r>
      <w:r>
        <w:rPr>
          <w:rFonts w:hint="eastAsia" w:ascii="Times New Roman" w:hAnsi="Times New Roman" w:eastAsia="方正仿宋简体" w:cs="Times New Roman"/>
          <w:b w:val="0"/>
          <w:bCs w:val="0"/>
          <w:sz w:val="28"/>
          <w:szCs w:val="28"/>
          <w:lang w:val="en-US" w:eastAsia="zh-CN"/>
        </w:rPr>
        <w:t>3000</w:t>
      </w:r>
      <w:r>
        <w:rPr>
          <w:rFonts w:ascii="Times New Roman" w:hAnsi="Times New Roman" w:eastAsia="方正仿宋简体" w:cs="Times New Roman"/>
          <w:b w:val="0"/>
          <w:bCs w:val="0"/>
          <w:sz w:val="28"/>
          <w:szCs w:val="28"/>
          <w:lang w:val="en-US" w:eastAsia="zh-CN"/>
        </w:rPr>
        <w:t>亩（以实际实施面积为准），包括耕整土地、地力培肥、优质种薯或种苗等，单价700元/亩，投</w:t>
      </w:r>
      <w:r>
        <w:rPr>
          <w:rFonts w:hint="eastAsia" w:ascii="Times New Roman" w:hAnsi="Times New Roman" w:eastAsia="方正仿宋简体" w:cs="Times New Roman"/>
          <w:b w:val="0"/>
          <w:bCs w:val="0"/>
          <w:sz w:val="28"/>
          <w:szCs w:val="28"/>
          <w:lang w:val="en-US" w:eastAsia="zh-CN"/>
        </w:rPr>
        <w:t>210</w:t>
      </w:r>
      <w:r>
        <w:rPr>
          <w:rFonts w:ascii="Times New Roman" w:hAnsi="Times New Roman" w:eastAsia="方正仿宋简体" w:cs="Times New Roman"/>
          <w:b w:val="0"/>
          <w:bCs w:val="0"/>
          <w:sz w:val="28"/>
          <w:szCs w:val="28"/>
          <w:lang w:val="en-US" w:eastAsia="zh-CN"/>
        </w:rPr>
        <w:t>万元，其中财政补助</w:t>
      </w:r>
      <w:r>
        <w:rPr>
          <w:rFonts w:hint="eastAsia" w:ascii="Times New Roman" w:hAnsi="Times New Roman" w:eastAsia="方正仿宋简体" w:cs="Times New Roman"/>
          <w:b w:val="0"/>
          <w:bCs w:val="0"/>
          <w:sz w:val="28"/>
          <w:szCs w:val="28"/>
          <w:lang w:val="en-US" w:eastAsia="zh-CN"/>
        </w:rPr>
        <w:t>105</w:t>
      </w:r>
      <w:r>
        <w:rPr>
          <w:rFonts w:ascii="Times New Roman" w:hAnsi="Times New Roman" w:eastAsia="方正仿宋简体" w:cs="Times New Roman"/>
          <w:b w:val="0"/>
          <w:bCs w:val="0"/>
          <w:sz w:val="28"/>
          <w:szCs w:val="28"/>
          <w:lang w:val="en-US" w:eastAsia="zh-CN"/>
        </w:rPr>
        <w:t>万元，社会投入</w:t>
      </w:r>
      <w:r>
        <w:rPr>
          <w:rFonts w:hint="eastAsia" w:ascii="Times New Roman" w:hAnsi="Times New Roman" w:eastAsia="方正仿宋简体" w:cs="Times New Roman"/>
          <w:b w:val="0"/>
          <w:bCs w:val="0"/>
          <w:sz w:val="28"/>
          <w:szCs w:val="28"/>
          <w:lang w:val="en-US" w:eastAsia="zh-CN"/>
        </w:rPr>
        <w:t>105</w:t>
      </w:r>
      <w:r>
        <w:rPr>
          <w:rFonts w:ascii="Times New Roman" w:hAnsi="Times New Roman" w:eastAsia="方正仿宋简体" w:cs="Times New Roman"/>
          <w:b w:val="0"/>
          <w:bCs w:val="0"/>
          <w:sz w:val="28"/>
          <w:szCs w:val="28"/>
          <w:lang w:val="en-US" w:eastAsia="zh-CN"/>
        </w:rPr>
        <w:t>万元。</w:t>
      </w:r>
    </w:p>
    <w:p w14:paraId="631A075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color w:val="auto"/>
          <w:sz w:val="28"/>
          <w:szCs w:val="28"/>
          <w:lang w:val="en-US" w:eastAsia="zh-CN"/>
        </w:rPr>
      </w:pPr>
      <w:r>
        <w:rPr>
          <w:rFonts w:ascii="Times New Roman" w:hAnsi="Times New Roman" w:eastAsia="方正仿宋简体" w:cs="Times New Roman"/>
          <w:b w:val="0"/>
          <w:bCs w:val="0"/>
          <w:color w:val="auto"/>
          <w:sz w:val="28"/>
          <w:szCs w:val="28"/>
          <w:lang w:val="en-US" w:eastAsia="zh-CN"/>
        </w:rPr>
        <w:t>3.基地工程设施建设。在会龙镇遂宁市安居永丰绿色五二四红苕专业合作社</w:t>
      </w:r>
      <w:r>
        <w:rPr>
          <w:rFonts w:hint="eastAsia" w:eastAsia="方正仿宋简体" w:cs="Times New Roman"/>
          <w:b w:val="0"/>
          <w:bCs w:val="0"/>
          <w:color w:val="auto"/>
          <w:sz w:val="28"/>
          <w:szCs w:val="28"/>
          <w:lang w:val="en-US" w:eastAsia="zh-CN"/>
        </w:rPr>
        <w:t>甘薯</w:t>
      </w:r>
      <w:r>
        <w:rPr>
          <w:rFonts w:ascii="Times New Roman" w:hAnsi="Times New Roman" w:eastAsia="方正仿宋简体" w:cs="Times New Roman"/>
          <w:b w:val="0"/>
          <w:bCs w:val="0"/>
          <w:color w:val="auto"/>
          <w:sz w:val="28"/>
          <w:szCs w:val="28"/>
          <w:lang w:val="en-US" w:eastAsia="zh-CN"/>
        </w:rPr>
        <w:t>种植基地建设农用蓄水池10座，沉砂池5座，</w:t>
      </w:r>
      <w:r>
        <w:rPr>
          <w:rFonts w:hint="eastAsia" w:ascii="Times New Roman" w:hAnsi="Times New Roman" w:eastAsia="方正仿宋简体" w:cs="Times New Roman"/>
          <w:b w:val="0"/>
          <w:bCs w:val="0"/>
          <w:color w:val="auto"/>
          <w:sz w:val="28"/>
          <w:szCs w:val="28"/>
          <w:lang w:val="en-US" w:eastAsia="zh-CN"/>
        </w:rPr>
        <w:t>投入35万元，</w:t>
      </w:r>
      <w:r>
        <w:rPr>
          <w:rFonts w:hint="eastAsia" w:ascii="Times New Roman" w:hAnsi="Times New Roman" w:eastAsia="方正仿宋简体" w:cs="Times New Roman"/>
          <w:b w:val="0"/>
          <w:bCs w:val="0"/>
          <w:color w:val="000000"/>
          <w:sz w:val="28"/>
          <w:szCs w:val="28"/>
          <w:lang w:val="en-US" w:eastAsia="zh-CN"/>
        </w:rPr>
        <w:t>其中</w:t>
      </w:r>
      <w:r>
        <w:rPr>
          <w:rFonts w:ascii="Times New Roman" w:hAnsi="Times New Roman" w:eastAsia="方正仿宋简体" w:cs="Times New Roman"/>
          <w:b w:val="0"/>
          <w:bCs w:val="0"/>
          <w:color w:val="000000"/>
          <w:sz w:val="28"/>
          <w:szCs w:val="28"/>
          <w:lang w:val="en-US" w:eastAsia="zh-CN"/>
        </w:rPr>
        <w:t>财政补助</w:t>
      </w:r>
      <w:r>
        <w:rPr>
          <w:rFonts w:hint="eastAsia" w:eastAsia="方正仿宋简体" w:cs="Times New Roman"/>
          <w:b w:val="0"/>
          <w:bCs w:val="0"/>
          <w:color w:val="000000"/>
          <w:sz w:val="28"/>
          <w:szCs w:val="28"/>
          <w:lang w:val="en-US" w:eastAsia="zh-CN"/>
        </w:rPr>
        <w:t>17.5</w:t>
      </w:r>
      <w:r>
        <w:rPr>
          <w:rFonts w:ascii="Times New Roman" w:hAnsi="Times New Roman" w:eastAsia="方正仿宋简体" w:cs="Times New Roman"/>
          <w:b w:val="0"/>
          <w:bCs w:val="0"/>
          <w:color w:val="000000"/>
          <w:sz w:val="28"/>
          <w:szCs w:val="28"/>
          <w:lang w:val="en-US" w:eastAsia="zh-CN"/>
        </w:rPr>
        <w:t>万元</w:t>
      </w:r>
      <w:r>
        <w:rPr>
          <w:rFonts w:hint="eastAsia" w:ascii="Times New Roman" w:hAnsi="Times New Roman" w:eastAsia="方正仿宋简体" w:cs="Times New Roman"/>
          <w:b w:val="0"/>
          <w:bCs w:val="0"/>
          <w:color w:val="000000"/>
          <w:sz w:val="28"/>
          <w:szCs w:val="28"/>
          <w:lang w:val="en-US" w:eastAsia="zh-CN"/>
        </w:rPr>
        <w:t>，社会投入</w:t>
      </w:r>
      <w:r>
        <w:rPr>
          <w:rFonts w:hint="eastAsia" w:eastAsia="方正仿宋简体" w:cs="Times New Roman"/>
          <w:b w:val="0"/>
          <w:bCs w:val="0"/>
          <w:color w:val="000000"/>
          <w:sz w:val="28"/>
          <w:szCs w:val="28"/>
          <w:lang w:val="en-US" w:eastAsia="zh-CN"/>
        </w:rPr>
        <w:t>17.5</w:t>
      </w:r>
      <w:r>
        <w:rPr>
          <w:rFonts w:hint="eastAsia" w:ascii="Times New Roman" w:hAnsi="Times New Roman" w:eastAsia="方正仿宋简体" w:cs="Times New Roman"/>
          <w:b w:val="0"/>
          <w:bCs w:val="0"/>
          <w:color w:val="000000"/>
          <w:sz w:val="28"/>
          <w:szCs w:val="28"/>
          <w:lang w:val="en-US" w:eastAsia="zh-CN"/>
        </w:rPr>
        <w:t>万元</w:t>
      </w:r>
      <w:r>
        <w:rPr>
          <w:rFonts w:ascii="Times New Roman" w:hAnsi="Times New Roman" w:eastAsia="方正仿宋简体" w:cs="Times New Roman"/>
          <w:b w:val="0"/>
          <w:bCs w:val="0"/>
          <w:color w:val="000000"/>
          <w:sz w:val="28"/>
          <w:szCs w:val="28"/>
          <w:lang w:val="en-US" w:eastAsia="zh-CN"/>
        </w:rPr>
        <w:t>。</w:t>
      </w:r>
    </w:p>
    <w:p w14:paraId="7096372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（二）加工生产设施建设投入</w:t>
      </w:r>
      <w:r>
        <w:rPr>
          <w:rFonts w:hint="eastAsia" w:eastAsia="方正楷体简体" w:cs="Times New Roman"/>
          <w:b w:val="0"/>
          <w:bCs w:val="0"/>
          <w:sz w:val="28"/>
          <w:szCs w:val="28"/>
          <w:lang w:val="en-US" w:eastAsia="zh-CN"/>
        </w:rPr>
        <w:t>648</w:t>
      </w:r>
      <w:r>
        <w:rPr>
          <w:rFonts w:ascii="Times New Roman" w:hAnsi="Times New Roman" w:eastAsia="方正楷体简体" w:cs="Times New Roman"/>
          <w:b w:val="0"/>
          <w:bCs w:val="0"/>
          <w:sz w:val="28"/>
          <w:szCs w:val="28"/>
          <w:lang w:val="en-US" w:eastAsia="zh-CN"/>
        </w:rPr>
        <w:t>万元，其中省级财政补助</w:t>
      </w:r>
      <w:r>
        <w:rPr>
          <w:rFonts w:hint="eastAsia" w:eastAsia="方正楷体简体" w:cs="Times New Roman"/>
          <w:b w:val="0"/>
          <w:bCs w:val="0"/>
          <w:sz w:val="28"/>
          <w:szCs w:val="28"/>
          <w:lang w:val="en-US" w:eastAsia="zh-CN"/>
        </w:rPr>
        <w:t>324</w:t>
      </w:r>
      <w:r>
        <w:rPr>
          <w:rFonts w:ascii="Times New Roman" w:hAnsi="Times New Roman" w:eastAsia="方正楷体简体" w:cs="Times New Roman"/>
          <w:b w:val="0"/>
          <w:bCs w:val="0"/>
          <w:sz w:val="28"/>
          <w:szCs w:val="28"/>
          <w:lang w:val="en-US" w:eastAsia="zh-CN"/>
        </w:rPr>
        <w:t>万元、社会投入</w:t>
      </w:r>
      <w:r>
        <w:rPr>
          <w:rFonts w:hint="eastAsia" w:eastAsia="方正楷体简体" w:cs="Times New Roman"/>
          <w:b w:val="0"/>
          <w:bCs w:val="0"/>
          <w:sz w:val="28"/>
          <w:szCs w:val="28"/>
          <w:lang w:val="en-US" w:eastAsia="zh-CN"/>
        </w:rPr>
        <w:t>324</w:t>
      </w:r>
      <w:r>
        <w:rPr>
          <w:rFonts w:ascii="Times New Roman" w:hAnsi="Times New Roman" w:eastAsia="方正楷体简体" w:cs="Times New Roman"/>
          <w:b w:val="0"/>
          <w:bCs w:val="0"/>
          <w:sz w:val="28"/>
          <w:szCs w:val="28"/>
          <w:lang w:val="en-US" w:eastAsia="zh-CN"/>
        </w:rPr>
        <w:t>万元。</w:t>
      </w:r>
    </w:p>
    <w:p w14:paraId="7EC5419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1.</w:t>
      </w:r>
      <w:r>
        <w:rPr>
          <w:rFonts w:hint="eastAsia" w:ascii="Times New Roman" w:hAnsi="Times New Roman" w:eastAsia="方正仿宋简体" w:cs="Times New Roman"/>
          <w:b w:val="0"/>
          <w:bCs w:val="0"/>
          <w:sz w:val="28"/>
          <w:szCs w:val="28"/>
          <w:lang w:val="en-US" w:eastAsia="zh-CN"/>
        </w:rPr>
        <w:t>购置甘薯转运筐</w:t>
      </w:r>
      <w:r>
        <w:rPr>
          <w:rFonts w:ascii="Times New Roman" w:hAnsi="Times New Roman" w:eastAsia="方正仿宋简体" w:cs="Times New Roman"/>
          <w:b w:val="0"/>
          <w:bCs w:val="0"/>
          <w:sz w:val="28"/>
          <w:szCs w:val="28"/>
          <w:lang w:val="en-US" w:eastAsia="zh-CN"/>
        </w:rPr>
        <w:t>。</w:t>
      </w:r>
      <w:r>
        <w:rPr>
          <w:rFonts w:hint="eastAsia" w:ascii="Times New Roman" w:hAnsi="Times New Roman" w:eastAsia="方正仿宋简体" w:cs="Times New Roman"/>
          <w:b w:val="0"/>
          <w:bCs w:val="0"/>
          <w:sz w:val="28"/>
          <w:szCs w:val="28"/>
          <w:lang w:val="en-US" w:eastAsia="zh-CN"/>
        </w:rPr>
        <w:t>白马镇</w:t>
      </w:r>
      <w:r>
        <w:rPr>
          <w:rFonts w:hint="eastAsia" w:eastAsia="方正仿宋简体" w:cs="Times New Roman"/>
          <w:b w:val="0"/>
          <w:bCs w:val="0"/>
          <w:sz w:val="28"/>
          <w:szCs w:val="28"/>
          <w:lang w:val="en-US" w:eastAsia="zh-CN"/>
        </w:rPr>
        <w:t>巧农农机专业</w:t>
      </w:r>
      <w:r>
        <w:rPr>
          <w:rFonts w:hint="eastAsia" w:eastAsia="方正仿宋简体" w:cs="Times New Roman"/>
          <w:b w:val="0"/>
          <w:bCs w:val="0"/>
          <w:color w:val="000000"/>
          <w:sz w:val="28"/>
          <w:szCs w:val="28"/>
          <w:lang w:val="en-US" w:eastAsia="zh-CN"/>
        </w:rPr>
        <w:t>合作社和西眉镇</w:t>
      </w:r>
      <w:r>
        <w:rPr>
          <w:rFonts w:ascii="Times New Roman" w:hAnsi="Times New Roman" w:eastAsia="方正仿宋简体" w:cs="Times New Roman"/>
          <w:b w:val="0"/>
          <w:bCs w:val="0"/>
          <w:color w:val="000000"/>
          <w:sz w:val="28"/>
          <w:szCs w:val="28"/>
          <w:lang w:val="en-US" w:eastAsia="zh-CN"/>
        </w:rPr>
        <w:t>四川甘湾农业开发有限公司</w:t>
      </w:r>
      <w:r>
        <w:rPr>
          <w:rFonts w:hint="eastAsia" w:eastAsia="方正仿宋简体" w:cs="Times New Roman"/>
          <w:b w:val="0"/>
          <w:bCs w:val="0"/>
          <w:color w:val="000000"/>
          <w:sz w:val="28"/>
          <w:szCs w:val="28"/>
          <w:lang w:val="en-US" w:eastAsia="zh-CN"/>
        </w:rPr>
        <w:t>分别购置</w:t>
      </w:r>
      <w:r>
        <w:rPr>
          <w:rFonts w:hint="eastAsia" w:ascii="Times New Roman" w:hAnsi="Times New Roman" w:eastAsia="方正仿宋简体" w:cs="Times New Roman"/>
          <w:b w:val="0"/>
          <w:bCs w:val="0"/>
          <w:color w:val="000000"/>
          <w:sz w:val="28"/>
          <w:szCs w:val="28"/>
          <w:lang w:val="en-US" w:eastAsia="zh-CN"/>
        </w:rPr>
        <w:t>购置甘薯转运筐</w:t>
      </w:r>
      <w:r>
        <w:rPr>
          <w:rFonts w:hint="eastAsia" w:eastAsia="方正仿宋简体" w:cs="Times New Roman"/>
          <w:b w:val="0"/>
          <w:bCs w:val="0"/>
          <w:color w:val="000000"/>
          <w:sz w:val="28"/>
          <w:szCs w:val="28"/>
          <w:lang w:val="en-US" w:eastAsia="zh-CN"/>
        </w:rPr>
        <w:t>1000</w:t>
      </w:r>
      <w:r>
        <w:rPr>
          <w:rFonts w:hint="eastAsia" w:ascii="Times New Roman" w:hAnsi="Times New Roman" w:eastAsia="方正仿宋简体" w:cs="Times New Roman"/>
          <w:b w:val="0"/>
          <w:bCs w:val="0"/>
          <w:color w:val="000000"/>
          <w:sz w:val="28"/>
          <w:szCs w:val="28"/>
          <w:lang w:val="en-US" w:eastAsia="zh-CN"/>
        </w:rPr>
        <w:t>个</w:t>
      </w:r>
      <w:r>
        <w:rPr>
          <w:rFonts w:hint="eastAsia" w:eastAsia="方正仿宋简体" w:cs="Times New Roman"/>
          <w:b w:val="0"/>
          <w:bCs w:val="0"/>
          <w:color w:val="000000"/>
          <w:sz w:val="28"/>
          <w:szCs w:val="28"/>
          <w:lang w:val="en-US" w:eastAsia="zh-CN"/>
        </w:rPr>
        <w:t>，共2000个，</w:t>
      </w:r>
      <w:r>
        <w:rPr>
          <w:rFonts w:hint="eastAsia" w:ascii="Times New Roman" w:hAnsi="Times New Roman" w:eastAsia="方正仿宋简体" w:cs="Times New Roman"/>
          <w:b w:val="0"/>
          <w:bCs w:val="0"/>
          <w:sz w:val="28"/>
          <w:szCs w:val="28"/>
          <w:lang w:val="en-US" w:eastAsia="zh-CN"/>
        </w:rPr>
        <w:t>单价50元，投入</w:t>
      </w:r>
      <w:r>
        <w:rPr>
          <w:rFonts w:hint="eastAsia" w:eastAsia="方正仿宋简体" w:cs="Times New Roman"/>
          <w:b w:val="0"/>
          <w:bCs w:val="0"/>
          <w:sz w:val="28"/>
          <w:szCs w:val="28"/>
          <w:lang w:val="en-US" w:eastAsia="zh-CN"/>
        </w:rPr>
        <w:t>10</w:t>
      </w:r>
      <w:r>
        <w:rPr>
          <w:rFonts w:hint="eastAsia" w:ascii="Times New Roman" w:hAnsi="Times New Roman" w:eastAsia="方正仿宋简体" w:cs="Times New Roman"/>
          <w:b w:val="0"/>
          <w:bCs w:val="0"/>
          <w:sz w:val="28"/>
          <w:szCs w:val="28"/>
          <w:lang w:val="en-US" w:eastAsia="zh-CN"/>
        </w:rPr>
        <w:t>万元，其中财政补助</w:t>
      </w:r>
      <w:r>
        <w:rPr>
          <w:rFonts w:hint="eastAsia" w:eastAsia="方正仿宋简体" w:cs="Times New Roman"/>
          <w:b w:val="0"/>
          <w:bCs w:val="0"/>
          <w:sz w:val="28"/>
          <w:szCs w:val="28"/>
          <w:lang w:val="en-US" w:eastAsia="zh-CN"/>
        </w:rPr>
        <w:t>5</w:t>
      </w:r>
      <w:r>
        <w:rPr>
          <w:rFonts w:hint="eastAsia" w:ascii="Times New Roman" w:hAnsi="Times New Roman" w:eastAsia="方正仿宋简体" w:cs="Times New Roman"/>
          <w:b w:val="0"/>
          <w:bCs w:val="0"/>
          <w:sz w:val="28"/>
          <w:szCs w:val="28"/>
          <w:lang w:val="en-US" w:eastAsia="zh-CN"/>
        </w:rPr>
        <w:t>万元、社会投入</w:t>
      </w:r>
      <w:r>
        <w:rPr>
          <w:rFonts w:hint="eastAsia" w:eastAsia="方正仿宋简体" w:cs="Times New Roman"/>
          <w:b w:val="0"/>
          <w:bCs w:val="0"/>
          <w:sz w:val="28"/>
          <w:szCs w:val="28"/>
          <w:lang w:val="en-US" w:eastAsia="zh-CN"/>
        </w:rPr>
        <w:t>5</w:t>
      </w:r>
      <w:r>
        <w:rPr>
          <w:rFonts w:hint="eastAsia" w:ascii="Times New Roman" w:hAnsi="Times New Roman" w:eastAsia="方正仿宋简体" w:cs="Times New Roman"/>
          <w:b w:val="0"/>
          <w:bCs w:val="0"/>
          <w:sz w:val="28"/>
          <w:szCs w:val="28"/>
          <w:lang w:val="en-US" w:eastAsia="zh-CN"/>
        </w:rPr>
        <w:t>万元。</w:t>
      </w:r>
    </w:p>
    <w:p w14:paraId="64EB1BF9">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eastAsia="方正仿宋简体" w:cs="Times New Roman"/>
          <w:b w:val="0"/>
          <w:bCs w:val="0"/>
          <w:color w:val="auto"/>
          <w:sz w:val="28"/>
          <w:szCs w:val="28"/>
          <w:lang w:val="en-US" w:eastAsia="zh-CN"/>
        </w:rPr>
      </w:pPr>
      <w:r>
        <w:rPr>
          <w:rFonts w:ascii="Times New Roman" w:hAnsi="Times New Roman" w:eastAsia="方正仿宋简体" w:cs="Times New Roman"/>
          <w:b w:val="0"/>
          <w:bCs w:val="0"/>
          <w:sz w:val="28"/>
          <w:szCs w:val="28"/>
          <w:lang w:val="en-US" w:eastAsia="zh-CN"/>
        </w:rPr>
        <w:t>2.建设甘薯分拣库房。</w:t>
      </w:r>
      <w:r>
        <w:rPr>
          <w:rFonts w:hint="eastAsia" w:ascii="Times New Roman" w:hAnsi="Times New Roman" w:eastAsia="方正仿宋简体" w:cs="Times New Roman"/>
          <w:b w:val="0"/>
          <w:bCs w:val="0"/>
          <w:color w:val="000000"/>
          <w:sz w:val="28"/>
          <w:szCs w:val="28"/>
          <w:lang w:val="en-US" w:eastAsia="zh-CN"/>
        </w:rPr>
        <w:t>在白马镇</w:t>
      </w:r>
      <w:r>
        <w:rPr>
          <w:rFonts w:hint="eastAsia" w:eastAsia="方正仿宋简体" w:cs="Times New Roman"/>
          <w:b w:val="0"/>
          <w:bCs w:val="0"/>
          <w:color w:val="000000"/>
          <w:sz w:val="28"/>
          <w:szCs w:val="28"/>
          <w:lang w:val="en-US" w:eastAsia="zh-CN"/>
        </w:rPr>
        <w:t>巧农农机专业合作社</w:t>
      </w:r>
      <w:r>
        <w:rPr>
          <w:rFonts w:ascii="Times New Roman" w:hAnsi="Times New Roman" w:eastAsia="方正仿宋简体" w:cs="Times New Roman"/>
          <w:b w:val="0"/>
          <w:bCs w:val="0"/>
          <w:color w:val="000000"/>
          <w:sz w:val="28"/>
          <w:szCs w:val="28"/>
          <w:lang w:val="en-US" w:eastAsia="zh-CN"/>
        </w:rPr>
        <w:t>建设</w:t>
      </w:r>
      <w:r>
        <w:rPr>
          <w:rFonts w:hint="eastAsia" w:ascii="Times New Roman" w:hAnsi="Times New Roman" w:eastAsia="方正仿宋简体" w:cs="Times New Roman"/>
          <w:b w:val="0"/>
          <w:bCs w:val="0"/>
          <w:color w:val="000000"/>
          <w:sz w:val="28"/>
          <w:szCs w:val="28"/>
          <w:lang w:val="en-US" w:eastAsia="zh-CN"/>
        </w:rPr>
        <w:t>一个面积</w:t>
      </w:r>
      <w:r>
        <w:rPr>
          <w:rFonts w:ascii="Times New Roman" w:hAnsi="Times New Roman" w:eastAsia="方正仿宋简体" w:cs="Times New Roman"/>
          <w:b w:val="0"/>
          <w:bCs w:val="0"/>
          <w:color w:val="000000"/>
          <w:sz w:val="28"/>
          <w:szCs w:val="28"/>
          <w:lang w:val="en-US" w:eastAsia="zh-CN"/>
        </w:rPr>
        <w:t>800平方米甘薯分拣库房。</w:t>
      </w:r>
      <w:r>
        <w:rPr>
          <w:rFonts w:hint="eastAsia" w:ascii="Times New Roman" w:hAnsi="Times New Roman" w:eastAsia="方正仿宋简体" w:cs="Times New Roman"/>
          <w:b w:val="0"/>
          <w:bCs w:val="0"/>
          <w:color w:val="auto"/>
          <w:sz w:val="28"/>
          <w:szCs w:val="28"/>
          <w:lang w:val="en-US" w:eastAsia="zh-CN"/>
        </w:rPr>
        <w:t>投入48万元，</w:t>
      </w:r>
      <w:r>
        <w:rPr>
          <w:rFonts w:ascii="Times New Roman" w:hAnsi="Times New Roman" w:eastAsia="方正仿宋简体" w:cs="Times New Roman"/>
          <w:b w:val="0"/>
          <w:bCs w:val="0"/>
          <w:color w:val="auto"/>
          <w:sz w:val="28"/>
          <w:szCs w:val="28"/>
          <w:lang w:val="en-US" w:eastAsia="zh-CN"/>
        </w:rPr>
        <w:t>其中财政补助</w:t>
      </w:r>
      <w:r>
        <w:rPr>
          <w:rFonts w:hint="eastAsia" w:ascii="Times New Roman" w:hAnsi="Times New Roman" w:eastAsia="方正仿宋简体" w:cs="Times New Roman"/>
          <w:b w:val="0"/>
          <w:bCs w:val="0"/>
          <w:color w:val="auto"/>
          <w:sz w:val="28"/>
          <w:szCs w:val="28"/>
          <w:lang w:val="en-US" w:eastAsia="zh-CN"/>
        </w:rPr>
        <w:t>24</w:t>
      </w:r>
      <w:r>
        <w:rPr>
          <w:rFonts w:ascii="Times New Roman" w:hAnsi="Times New Roman" w:eastAsia="方正仿宋简体" w:cs="Times New Roman"/>
          <w:b w:val="0"/>
          <w:bCs w:val="0"/>
          <w:color w:val="auto"/>
          <w:sz w:val="28"/>
          <w:szCs w:val="28"/>
          <w:lang w:val="en-US" w:eastAsia="zh-CN"/>
        </w:rPr>
        <w:t>万元、社会投入</w:t>
      </w:r>
      <w:r>
        <w:rPr>
          <w:rFonts w:hint="eastAsia" w:ascii="Times New Roman" w:hAnsi="Times New Roman" w:eastAsia="方正仿宋简体" w:cs="Times New Roman"/>
          <w:b w:val="0"/>
          <w:bCs w:val="0"/>
          <w:color w:val="auto"/>
          <w:sz w:val="28"/>
          <w:szCs w:val="28"/>
          <w:lang w:val="en-US" w:eastAsia="zh-CN"/>
        </w:rPr>
        <w:t>24</w:t>
      </w:r>
      <w:r>
        <w:rPr>
          <w:rFonts w:ascii="Times New Roman" w:hAnsi="Times New Roman" w:eastAsia="方正仿宋简体" w:cs="Times New Roman"/>
          <w:b w:val="0"/>
          <w:bCs w:val="0"/>
          <w:color w:val="auto"/>
          <w:sz w:val="28"/>
          <w:szCs w:val="28"/>
          <w:lang w:val="en-US" w:eastAsia="zh-CN"/>
        </w:rPr>
        <w:t>万元。</w:t>
      </w:r>
    </w:p>
    <w:p w14:paraId="2A69BE0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eastAsia="方正仿宋简体" w:cs="Times New Roman"/>
          <w:b w:val="0"/>
          <w:bCs w:val="0"/>
          <w:color w:val="000000"/>
          <w:kern w:val="2"/>
          <w:sz w:val="28"/>
          <w:szCs w:val="28"/>
          <w:lang w:val="en-US" w:eastAsia="zh-CN" w:bidi="ar-SA"/>
        </w:rPr>
      </w:pPr>
      <w:r>
        <w:rPr>
          <w:rFonts w:hint="eastAsia" w:ascii="Times New Roman" w:hAnsi="Times New Roman" w:eastAsia="方正仿宋简体" w:cs="Times New Roman"/>
          <w:b w:val="0"/>
          <w:bCs w:val="0"/>
          <w:color w:val="000000"/>
          <w:kern w:val="2"/>
          <w:sz w:val="28"/>
          <w:szCs w:val="28"/>
          <w:lang w:val="en-US" w:eastAsia="zh-CN" w:bidi="ar-SA"/>
        </w:rPr>
        <w:t>3.建设</w:t>
      </w:r>
      <w:r>
        <w:rPr>
          <w:rFonts w:hint="eastAsia" w:eastAsia="方正仿宋简体" w:cs="Times New Roman"/>
          <w:b w:val="0"/>
          <w:bCs w:val="0"/>
          <w:color w:val="000000"/>
          <w:kern w:val="2"/>
          <w:sz w:val="28"/>
          <w:szCs w:val="28"/>
          <w:lang w:val="en-US" w:eastAsia="zh-CN" w:bidi="ar-SA"/>
        </w:rPr>
        <w:t>技改精制甘薯淀粉加工</w:t>
      </w:r>
      <w:r>
        <w:rPr>
          <w:rFonts w:hint="eastAsia" w:ascii="Times New Roman" w:hAnsi="Times New Roman" w:eastAsia="方正仿宋简体" w:cs="Times New Roman"/>
          <w:b w:val="0"/>
          <w:bCs w:val="0"/>
          <w:color w:val="000000"/>
          <w:kern w:val="2"/>
          <w:sz w:val="28"/>
          <w:szCs w:val="28"/>
          <w:lang w:val="en-US" w:eastAsia="zh-CN" w:bidi="ar-SA"/>
        </w:rPr>
        <w:t>生产线</w:t>
      </w:r>
      <w:r>
        <w:rPr>
          <w:rFonts w:hint="eastAsia" w:eastAsia="方正仿宋简体" w:cs="Times New Roman"/>
          <w:b w:val="0"/>
          <w:bCs w:val="0"/>
          <w:color w:val="000000"/>
          <w:kern w:val="2"/>
          <w:sz w:val="28"/>
          <w:szCs w:val="28"/>
          <w:lang w:val="en-US" w:eastAsia="zh-CN" w:bidi="ar-SA"/>
        </w:rPr>
        <w:t>。在西眉镇四川甘湾农业开发有限公司升级改造精制甘薯淀粉加工生产线1台套，投入490万元，其中财政补助245万元、社会投入245万元。</w:t>
      </w:r>
    </w:p>
    <w:p w14:paraId="5483DE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eastAsia="方正仿宋简体" w:cs="Times New Roman"/>
          <w:b w:val="0"/>
          <w:bCs w:val="0"/>
          <w:color w:val="000000"/>
          <w:kern w:val="2"/>
          <w:sz w:val="28"/>
          <w:szCs w:val="28"/>
          <w:lang w:val="en-US" w:eastAsia="zh-CN" w:bidi="ar-SA"/>
        </w:rPr>
      </w:pPr>
      <w:r>
        <w:rPr>
          <w:rFonts w:hint="eastAsia" w:eastAsia="方正仿宋简体" w:cs="Times New Roman"/>
          <w:b w:val="0"/>
          <w:bCs w:val="0"/>
          <w:color w:val="000000"/>
          <w:kern w:val="2"/>
          <w:sz w:val="28"/>
          <w:szCs w:val="28"/>
          <w:lang w:val="en-US" w:eastAsia="zh-CN" w:bidi="ar-SA"/>
        </w:rPr>
        <w:t>4.建设智能甘薯糖化愈合库。在西眉镇建设建设智能甘薯糖化愈合库1个，投入100万元，其中财政补助50万元、社会投入50万元。</w:t>
      </w:r>
    </w:p>
    <w:p w14:paraId="2994A3E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（三）</w:t>
      </w:r>
      <w:r>
        <w:rPr>
          <w:rFonts w:hint="eastAsia" w:ascii="Times New Roman" w:hAnsi="Times New Roman" w:eastAsia="方正楷体简体" w:cs="Times New Roman"/>
          <w:b w:val="0"/>
          <w:bCs w:val="0"/>
          <w:sz w:val="28"/>
          <w:szCs w:val="28"/>
          <w:lang w:val="en-US" w:eastAsia="zh-CN"/>
        </w:rPr>
        <w:t>甘薯品牌提升建设投入17.5万元，其中</w:t>
      </w:r>
      <w:r>
        <w:rPr>
          <w:rFonts w:ascii="Times New Roman" w:hAnsi="Times New Roman" w:eastAsia="方正楷体简体" w:cs="Times New Roman"/>
          <w:b w:val="0"/>
          <w:bCs w:val="0"/>
          <w:sz w:val="28"/>
          <w:szCs w:val="28"/>
          <w:lang w:val="en-US" w:eastAsia="zh-CN"/>
        </w:rPr>
        <w:t>省级财政补助</w:t>
      </w:r>
      <w:r>
        <w:rPr>
          <w:rFonts w:hint="eastAsia" w:ascii="Times New Roman" w:hAnsi="Times New Roman" w:eastAsia="方正楷体简体" w:cs="Times New Roman"/>
          <w:b w:val="0"/>
          <w:bCs w:val="0"/>
          <w:sz w:val="28"/>
          <w:szCs w:val="28"/>
          <w:lang w:val="en-US" w:eastAsia="zh-CN"/>
        </w:rPr>
        <w:t>13.75</w:t>
      </w:r>
      <w:r>
        <w:rPr>
          <w:rFonts w:ascii="Times New Roman" w:hAnsi="Times New Roman" w:eastAsia="方正楷体简体" w:cs="Times New Roman"/>
          <w:b w:val="0"/>
          <w:bCs w:val="0"/>
          <w:sz w:val="28"/>
          <w:szCs w:val="28"/>
          <w:lang w:val="en-US" w:eastAsia="zh-CN"/>
        </w:rPr>
        <w:t>万元</w:t>
      </w:r>
      <w:r>
        <w:rPr>
          <w:rFonts w:hint="eastAsia" w:ascii="Times New Roman" w:hAnsi="Times New Roman" w:eastAsia="方正楷体简体" w:cs="Times New Roman"/>
          <w:b w:val="0"/>
          <w:bCs w:val="0"/>
          <w:sz w:val="28"/>
          <w:szCs w:val="28"/>
          <w:lang w:val="en-US" w:eastAsia="zh-CN"/>
        </w:rPr>
        <w:t>、社会投入3.75万元</w:t>
      </w:r>
      <w:r>
        <w:rPr>
          <w:rFonts w:ascii="Times New Roman" w:hAnsi="Times New Roman" w:eastAsia="方正楷体简体" w:cs="Times New Roman"/>
          <w:b w:val="0"/>
          <w:bCs w:val="0"/>
          <w:sz w:val="28"/>
          <w:szCs w:val="28"/>
          <w:lang w:val="en-US" w:eastAsia="zh-CN"/>
        </w:rPr>
        <w:t>。</w:t>
      </w:r>
    </w:p>
    <w:p w14:paraId="292D0FA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1.定制甘薯包装盒。在白马镇定制购买甘薯包装盒10000个，单价7.5元，投入7.5万元，其中财政补助3.75万元、社会投入3.75万元。</w:t>
      </w:r>
    </w:p>
    <w:p w14:paraId="7F6BAF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仿宋简体" w:cs="Times New Roman"/>
          <w:b w:val="0"/>
          <w:bCs w:val="0"/>
          <w:sz w:val="28"/>
          <w:szCs w:val="28"/>
          <w:lang w:val="en-US" w:eastAsia="zh-CN"/>
        </w:rPr>
      </w:pPr>
      <w:r>
        <w:rPr>
          <w:rFonts w:hint="eastAsia" w:ascii="Times New Roman" w:hAnsi="Times New Roman" w:eastAsia="方正仿宋简体" w:cs="Times New Roman"/>
          <w:b w:val="0"/>
          <w:bCs w:val="0"/>
          <w:sz w:val="28"/>
          <w:szCs w:val="28"/>
          <w:lang w:val="en-US" w:eastAsia="zh-CN"/>
        </w:rPr>
        <w:t>2.组织主体参加展示展销活动。组织甘薯产业新型经营主体参加农博会、展览会等展示展销活动，财政补助10万元。</w:t>
      </w:r>
    </w:p>
    <w:p w14:paraId="44EB75A3">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ascii="Times New Roman" w:hAnsi="Times New Roman" w:eastAsia="方正仿宋简体" w:cs="Times New Roman"/>
          <w:b w:val="0"/>
          <w:bCs w:val="0"/>
          <w:color w:val="auto"/>
          <w:sz w:val="28"/>
          <w:szCs w:val="28"/>
          <w:lang w:val="en-US" w:eastAsia="zh-CN"/>
        </w:rPr>
      </w:pPr>
      <w:r>
        <w:rPr>
          <w:rFonts w:ascii="Times New Roman" w:hAnsi="Times New Roman" w:eastAsia="方正楷体简体" w:cs="Times New Roman"/>
          <w:b w:val="0"/>
          <w:bCs w:val="0"/>
          <w:sz w:val="28"/>
          <w:szCs w:val="28"/>
          <w:lang w:val="en-US" w:eastAsia="zh-CN"/>
        </w:rPr>
        <w:t>（四）购置农机装备投入</w:t>
      </w:r>
      <w:r>
        <w:rPr>
          <w:rFonts w:hint="eastAsia" w:eastAsia="方正楷体简体" w:cs="Times New Roman"/>
          <w:b w:val="0"/>
          <w:bCs w:val="0"/>
          <w:sz w:val="28"/>
          <w:szCs w:val="28"/>
          <w:lang w:val="en-US" w:eastAsia="zh-CN"/>
        </w:rPr>
        <w:t>39.1</w:t>
      </w:r>
      <w:r>
        <w:rPr>
          <w:rFonts w:ascii="Times New Roman" w:hAnsi="Times New Roman" w:eastAsia="方正楷体简体" w:cs="Times New Roman"/>
          <w:b w:val="0"/>
          <w:bCs w:val="0"/>
          <w:sz w:val="28"/>
          <w:szCs w:val="28"/>
          <w:lang w:val="en-US" w:eastAsia="zh-CN"/>
        </w:rPr>
        <w:t>万元，其中省级财政补助</w:t>
      </w:r>
      <w:r>
        <w:rPr>
          <w:rFonts w:hint="eastAsia" w:eastAsia="方正楷体简体" w:cs="Times New Roman"/>
          <w:b w:val="0"/>
          <w:bCs w:val="0"/>
          <w:sz w:val="28"/>
          <w:szCs w:val="28"/>
          <w:lang w:val="en-US" w:eastAsia="zh-CN"/>
        </w:rPr>
        <w:t>19.55</w:t>
      </w:r>
      <w:r>
        <w:rPr>
          <w:rFonts w:ascii="Times New Roman" w:hAnsi="Times New Roman" w:eastAsia="方正楷体简体" w:cs="Times New Roman"/>
          <w:b w:val="0"/>
          <w:bCs w:val="0"/>
          <w:sz w:val="28"/>
          <w:szCs w:val="28"/>
          <w:lang w:val="en-US" w:eastAsia="zh-CN"/>
        </w:rPr>
        <w:t>万元、社会投入</w:t>
      </w:r>
      <w:r>
        <w:rPr>
          <w:rFonts w:hint="eastAsia" w:eastAsia="方正楷体简体" w:cs="Times New Roman"/>
          <w:b w:val="0"/>
          <w:bCs w:val="0"/>
          <w:sz w:val="28"/>
          <w:szCs w:val="28"/>
          <w:lang w:val="en-US" w:eastAsia="zh-CN"/>
        </w:rPr>
        <w:t>19.55</w:t>
      </w:r>
      <w:r>
        <w:rPr>
          <w:rFonts w:ascii="Times New Roman" w:hAnsi="Times New Roman" w:eastAsia="方正楷体简体" w:cs="Times New Roman"/>
          <w:b w:val="0"/>
          <w:bCs w:val="0"/>
          <w:sz w:val="28"/>
          <w:szCs w:val="28"/>
          <w:lang w:val="en-US" w:eastAsia="zh-CN"/>
        </w:rPr>
        <w:t>万元。</w:t>
      </w:r>
    </w:p>
    <w:p w14:paraId="35F3F65B">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ascii="Times New Roman" w:hAnsi="Times New Roman" w:eastAsia="方正仿宋简体" w:cs="Times New Roman"/>
          <w:b w:val="0"/>
          <w:bCs w:val="0"/>
          <w:color w:val="auto"/>
          <w:sz w:val="28"/>
          <w:szCs w:val="28"/>
          <w:lang w:val="en-US" w:eastAsia="zh-CN"/>
        </w:rPr>
      </w:pPr>
      <w:r>
        <w:rPr>
          <w:rFonts w:hint="eastAsia" w:ascii="Times New Roman" w:hAnsi="Times New Roman" w:eastAsia="方正仿宋简体" w:cs="Times New Roman"/>
          <w:b w:val="0"/>
          <w:bCs w:val="0"/>
          <w:color w:val="auto"/>
          <w:sz w:val="28"/>
          <w:szCs w:val="28"/>
          <w:lang w:val="en-US" w:eastAsia="zh-CN"/>
        </w:rPr>
        <w:t>1.推广适宜丘区甘薯生产农机具。</w:t>
      </w:r>
      <w:r>
        <w:rPr>
          <w:rFonts w:hint="eastAsia" w:ascii="Times New Roman" w:hAnsi="Times New Roman" w:eastAsia="方正仿宋简体" w:cs="Times New Roman"/>
          <w:b w:val="0"/>
          <w:bCs w:val="0"/>
          <w:sz w:val="28"/>
          <w:szCs w:val="28"/>
          <w:lang w:val="en-US" w:eastAsia="zh-CN"/>
        </w:rPr>
        <w:t>白马镇巧农农机专业合作社</w:t>
      </w:r>
      <w:r>
        <w:rPr>
          <w:rFonts w:hint="eastAsia" w:eastAsia="方正仿宋简体" w:cs="Times New Roman"/>
          <w:b w:val="0"/>
          <w:bCs w:val="0"/>
          <w:sz w:val="28"/>
          <w:szCs w:val="28"/>
          <w:lang w:val="en-US" w:eastAsia="zh-CN"/>
        </w:rPr>
        <w:t>购置推广液压翻转犁2台套、起垄覆膜机1台套、旋耕机10台套，</w:t>
      </w:r>
      <w:r>
        <w:rPr>
          <w:rFonts w:ascii="Times New Roman" w:hAnsi="Times New Roman" w:eastAsia="方正仿宋简体" w:cs="Times New Roman"/>
          <w:b w:val="0"/>
          <w:bCs w:val="0"/>
          <w:color w:val="auto"/>
          <w:sz w:val="28"/>
          <w:szCs w:val="28"/>
          <w:lang w:val="en-US" w:eastAsia="zh-CN"/>
        </w:rPr>
        <w:t>投入</w:t>
      </w:r>
      <w:r>
        <w:rPr>
          <w:rFonts w:hint="eastAsia" w:eastAsia="方正仿宋简体" w:cs="Times New Roman"/>
          <w:b w:val="0"/>
          <w:bCs w:val="0"/>
          <w:color w:val="auto"/>
          <w:sz w:val="28"/>
          <w:szCs w:val="28"/>
          <w:lang w:val="en-US" w:eastAsia="zh-CN"/>
        </w:rPr>
        <w:t>21.5</w:t>
      </w:r>
      <w:r>
        <w:rPr>
          <w:rFonts w:ascii="Times New Roman" w:hAnsi="Times New Roman" w:eastAsia="方正仿宋简体" w:cs="Times New Roman"/>
          <w:b w:val="0"/>
          <w:bCs w:val="0"/>
          <w:color w:val="auto"/>
          <w:sz w:val="28"/>
          <w:szCs w:val="28"/>
          <w:lang w:val="en-US" w:eastAsia="zh-CN"/>
        </w:rPr>
        <w:t>万元，财政补助</w:t>
      </w:r>
      <w:r>
        <w:rPr>
          <w:rFonts w:hint="eastAsia" w:eastAsia="方正仿宋简体" w:cs="Times New Roman"/>
          <w:b w:val="0"/>
          <w:bCs w:val="0"/>
          <w:color w:val="auto"/>
          <w:sz w:val="28"/>
          <w:szCs w:val="28"/>
          <w:lang w:val="en-US" w:eastAsia="zh-CN"/>
        </w:rPr>
        <w:t>10.75</w:t>
      </w:r>
      <w:r>
        <w:rPr>
          <w:rFonts w:ascii="Times New Roman" w:hAnsi="Times New Roman" w:eastAsia="方正仿宋简体" w:cs="Times New Roman"/>
          <w:b w:val="0"/>
          <w:bCs w:val="0"/>
          <w:color w:val="auto"/>
          <w:sz w:val="28"/>
          <w:szCs w:val="28"/>
          <w:lang w:val="en-US" w:eastAsia="zh-CN"/>
        </w:rPr>
        <w:t>万元，社会投入</w:t>
      </w:r>
      <w:r>
        <w:rPr>
          <w:rFonts w:hint="eastAsia" w:eastAsia="方正仿宋简体" w:cs="Times New Roman"/>
          <w:b w:val="0"/>
          <w:bCs w:val="0"/>
          <w:color w:val="auto"/>
          <w:sz w:val="28"/>
          <w:szCs w:val="28"/>
          <w:lang w:val="en-US" w:eastAsia="zh-CN"/>
        </w:rPr>
        <w:t>10.75</w:t>
      </w:r>
      <w:r>
        <w:rPr>
          <w:rFonts w:ascii="Times New Roman" w:hAnsi="Times New Roman" w:eastAsia="方正仿宋简体" w:cs="Times New Roman"/>
          <w:b w:val="0"/>
          <w:bCs w:val="0"/>
          <w:color w:val="auto"/>
          <w:sz w:val="28"/>
          <w:szCs w:val="28"/>
          <w:lang w:val="en-US" w:eastAsia="zh-CN"/>
        </w:rPr>
        <w:t>万元（财政投入按50%补助）。</w:t>
      </w:r>
    </w:p>
    <w:p w14:paraId="328E465E">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ascii="Times New Roman" w:hAnsi="Times New Roman" w:eastAsia="方正仿宋简体" w:cs="Times New Roman"/>
          <w:b w:val="0"/>
          <w:bCs w:val="0"/>
          <w:color w:val="auto"/>
          <w:sz w:val="28"/>
          <w:szCs w:val="28"/>
          <w:lang w:val="en-US" w:eastAsia="zh-CN"/>
        </w:rPr>
      </w:pPr>
      <w:r>
        <w:rPr>
          <w:rFonts w:hint="eastAsia" w:ascii="Times New Roman" w:hAnsi="Times New Roman" w:eastAsia="方正仿宋简体" w:cs="Times New Roman"/>
          <w:b w:val="0"/>
          <w:bCs w:val="0"/>
          <w:color w:val="auto"/>
          <w:sz w:val="28"/>
          <w:szCs w:val="28"/>
          <w:lang w:val="en-US" w:eastAsia="zh-CN"/>
        </w:rPr>
        <w:t>2.购置移动式喷水枪。在白马镇定制购买移动喷枪2台套，投入17.6万元，财政补助8.8万元，社会投入8.8万元</w:t>
      </w:r>
      <w:r>
        <w:rPr>
          <w:rFonts w:hint="eastAsia" w:eastAsia="方正仿宋简体" w:cs="Times New Roman"/>
          <w:b w:val="0"/>
          <w:bCs w:val="0"/>
          <w:color w:val="auto"/>
          <w:sz w:val="28"/>
          <w:szCs w:val="28"/>
          <w:lang w:val="en-US" w:eastAsia="zh-CN"/>
        </w:rPr>
        <w:t>。</w:t>
      </w:r>
    </w:p>
    <w:p w14:paraId="566F42D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方正楷体简体" w:cs="Times New Roman"/>
          <w:b w:val="0"/>
          <w:bCs w:val="0"/>
          <w:sz w:val="28"/>
          <w:szCs w:val="28"/>
          <w:lang w:val="en-US" w:eastAsia="zh-CN"/>
        </w:rPr>
      </w:pPr>
      <w:r>
        <w:rPr>
          <w:rFonts w:ascii="Times New Roman" w:hAnsi="Times New Roman" w:eastAsia="方正楷体简体" w:cs="Times New Roman"/>
          <w:b w:val="0"/>
          <w:bCs w:val="0"/>
          <w:sz w:val="28"/>
          <w:szCs w:val="28"/>
          <w:lang w:val="en-US" w:eastAsia="zh-CN"/>
        </w:rPr>
        <w:t>（五）技术培训及标示标牌省级财政补助</w:t>
      </w:r>
      <w:r>
        <w:rPr>
          <w:rFonts w:hint="eastAsia" w:eastAsia="方正楷体简体" w:cs="Times New Roman"/>
          <w:b w:val="0"/>
          <w:bCs w:val="0"/>
          <w:sz w:val="28"/>
          <w:szCs w:val="28"/>
          <w:lang w:val="en-US" w:eastAsia="zh-CN"/>
        </w:rPr>
        <w:t>20.2</w:t>
      </w:r>
      <w:r>
        <w:rPr>
          <w:rFonts w:ascii="Times New Roman" w:hAnsi="Times New Roman" w:eastAsia="方正楷体简体" w:cs="Times New Roman"/>
          <w:b w:val="0"/>
          <w:bCs w:val="0"/>
          <w:sz w:val="28"/>
          <w:szCs w:val="28"/>
          <w:lang w:val="en-US" w:eastAsia="zh-CN"/>
        </w:rPr>
        <w:t>万元。</w:t>
      </w:r>
    </w:p>
    <w:p w14:paraId="28C8C9C5">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both"/>
        <w:textAlignment w:val="auto"/>
        <w:rPr>
          <w:rFonts w:ascii="Times New Roman" w:hAnsi="Times New Roman" w:eastAsia="方正仿宋简体" w:cs="Times New Roman"/>
          <w:b w:val="0"/>
          <w:bCs w:val="0"/>
          <w:sz w:val="28"/>
          <w:szCs w:val="28"/>
          <w:lang w:val="en-US" w:eastAsia="zh-CN"/>
        </w:rPr>
      </w:pPr>
      <w:r>
        <w:rPr>
          <w:rFonts w:ascii="Times New Roman" w:hAnsi="Times New Roman" w:eastAsia="方正仿宋简体" w:cs="Times New Roman"/>
          <w:b w:val="0"/>
          <w:bCs w:val="0"/>
          <w:sz w:val="28"/>
          <w:szCs w:val="28"/>
          <w:lang w:val="en-US" w:eastAsia="zh-CN"/>
        </w:rPr>
        <w:t>围绕节肥、节药、节水、节种、节劳，开展绿色高产高效集成技术培训和示范推广，提升甘薯主推技术覆盖率；在示范区内制作标识牌、展示牌、资料等，促进甘薯产业形象提升和品牌推广，省级财政补助</w:t>
      </w:r>
      <w:r>
        <w:rPr>
          <w:rFonts w:hint="eastAsia" w:eastAsia="方正仿宋简体" w:cs="Times New Roman"/>
          <w:b w:val="0"/>
          <w:bCs w:val="0"/>
          <w:sz w:val="28"/>
          <w:szCs w:val="28"/>
          <w:lang w:val="en-US" w:eastAsia="zh-CN"/>
        </w:rPr>
        <w:t>20.2</w:t>
      </w:r>
      <w:r>
        <w:rPr>
          <w:rFonts w:ascii="Times New Roman" w:hAnsi="Times New Roman" w:eastAsia="方正仿宋简体" w:cs="Times New Roman"/>
          <w:b w:val="0"/>
          <w:bCs w:val="0"/>
          <w:sz w:val="28"/>
          <w:szCs w:val="28"/>
          <w:lang w:val="en-US" w:eastAsia="zh-CN"/>
        </w:rPr>
        <w:t>万元。</w:t>
      </w:r>
    </w:p>
    <w:p w14:paraId="784A09F2">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五、建设期限</w:t>
      </w:r>
    </w:p>
    <w:p w14:paraId="5D661B5F">
      <w:pPr>
        <w:pStyle w:val="1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baseline"/>
        <w:rPr>
          <w:rFonts w:ascii="Times New Roman" w:hAnsi="Times New Roman" w:eastAsia="方正仿宋简体" w:cs="Times New Roman"/>
          <w:b w:val="0"/>
          <w:bCs w:val="0"/>
          <w:color w:val="000000"/>
          <w:sz w:val="28"/>
          <w:szCs w:val="28"/>
          <w:lang w:val="en-US" w:eastAsia="zh-CN"/>
        </w:rPr>
      </w:pPr>
      <w:r>
        <w:rPr>
          <w:rFonts w:hint="eastAsia" w:eastAsia="方正仿宋简体" w:cs="Times New Roman"/>
          <w:b w:val="0"/>
          <w:bCs w:val="0"/>
          <w:color w:val="000000"/>
          <w:sz w:val="28"/>
          <w:szCs w:val="28"/>
          <w:lang w:val="en-US" w:eastAsia="zh-CN"/>
        </w:rPr>
        <w:t>2025</w:t>
      </w:r>
      <w:r>
        <w:rPr>
          <w:rFonts w:ascii="Times New Roman" w:hAnsi="Times New Roman" w:eastAsia="方正仿宋简体" w:cs="Times New Roman"/>
          <w:b w:val="0"/>
          <w:bCs w:val="0"/>
          <w:color w:val="000000"/>
          <w:sz w:val="28"/>
          <w:szCs w:val="28"/>
          <w:lang w:val="en-US" w:eastAsia="zh-CN"/>
        </w:rPr>
        <w:t>年</w:t>
      </w:r>
      <w:r>
        <w:rPr>
          <w:rFonts w:hint="eastAsia" w:eastAsia="方正仿宋简体" w:cs="Times New Roman"/>
          <w:b w:val="0"/>
          <w:bCs w:val="0"/>
          <w:color w:val="000000"/>
          <w:sz w:val="28"/>
          <w:szCs w:val="28"/>
          <w:lang w:val="en-US" w:eastAsia="zh-CN"/>
        </w:rPr>
        <w:t>6</w:t>
      </w:r>
      <w:r>
        <w:rPr>
          <w:rFonts w:ascii="Times New Roman" w:hAnsi="Times New Roman" w:eastAsia="方正仿宋简体" w:cs="Times New Roman"/>
          <w:b w:val="0"/>
          <w:bCs w:val="0"/>
          <w:color w:val="000000"/>
          <w:sz w:val="28"/>
          <w:szCs w:val="28"/>
          <w:lang w:val="en-US" w:eastAsia="zh-CN"/>
        </w:rPr>
        <w:t>月—202</w:t>
      </w:r>
      <w:r>
        <w:rPr>
          <w:rFonts w:hint="eastAsia" w:eastAsia="方正仿宋简体" w:cs="Times New Roman"/>
          <w:b w:val="0"/>
          <w:bCs w:val="0"/>
          <w:color w:val="000000"/>
          <w:sz w:val="28"/>
          <w:szCs w:val="28"/>
          <w:lang w:val="en-US" w:eastAsia="zh-CN"/>
        </w:rPr>
        <w:t>6</w:t>
      </w:r>
      <w:r>
        <w:rPr>
          <w:rFonts w:ascii="Times New Roman" w:hAnsi="Times New Roman" w:eastAsia="方正仿宋简体" w:cs="Times New Roman"/>
          <w:b w:val="0"/>
          <w:bCs w:val="0"/>
          <w:color w:val="000000"/>
          <w:sz w:val="28"/>
          <w:szCs w:val="28"/>
          <w:lang w:val="en-US" w:eastAsia="zh-CN"/>
        </w:rPr>
        <w:t>年</w:t>
      </w:r>
      <w:r>
        <w:rPr>
          <w:rFonts w:hint="eastAsia" w:eastAsia="方正仿宋简体" w:cs="Times New Roman"/>
          <w:b w:val="0"/>
          <w:bCs w:val="0"/>
          <w:color w:val="000000"/>
          <w:sz w:val="28"/>
          <w:szCs w:val="28"/>
          <w:lang w:val="en-US" w:eastAsia="zh-CN"/>
        </w:rPr>
        <w:t>5</w:t>
      </w:r>
      <w:r>
        <w:rPr>
          <w:rFonts w:ascii="Times New Roman" w:hAnsi="Times New Roman" w:eastAsia="方正仿宋简体" w:cs="Times New Roman"/>
          <w:b w:val="0"/>
          <w:bCs w:val="0"/>
          <w:color w:val="000000"/>
          <w:sz w:val="28"/>
          <w:szCs w:val="28"/>
          <w:lang w:val="en-US" w:eastAsia="zh-CN"/>
        </w:rPr>
        <w:t>月，为期1年。</w:t>
      </w:r>
    </w:p>
    <w:p w14:paraId="6B902D2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hint="eastAsia" w:ascii="方正黑体简体" w:hAnsi="方正黑体简体" w:eastAsia="方正黑体简体" w:cs="方正黑体简体"/>
          <w:b w:val="0"/>
          <w:bCs w:val="0"/>
          <w:color w:val="000000"/>
          <w:sz w:val="28"/>
          <w:szCs w:val="28"/>
          <w:lang w:eastAsia="zh-CN"/>
        </w:rPr>
      </w:pPr>
      <w:r>
        <w:rPr>
          <w:rFonts w:hint="eastAsia" w:ascii="方正黑体简体" w:hAnsi="方正黑体简体" w:eastAsia="方正黑体简体" w:cs="方正黑体简体"/>
          <w:b w:val="0"/>
          <w:bCs w:val="0"/>
          <w:color w:val="000000"/>
          <w:sz w:val="28"/>
          <w:szCs w:val="28"/>
          <w:lang w:eastAsia="zh-CN"/>
        </w:rPr>
        <w:t>六</w:t>
      </w:r>
      <w:r>
        <w:rPr>
          <w:rFonts w:hint="eastAsia" w:ascii="方正黑体简体" w:hAnsi="方正黑体简体" w:eastAsia="方正黑体简体" w:cs="方正黑体简体"/>
          <w:b w:val="0"/>
          <w:bCs w:val="0"/>
          <w:color w:val="000000"/>
          <w:sz w:val="28"/>
          <w:szCs w:val="28"/>
        </w:rPr>
        <w:t>、效益</w:t>
      </w:r>
      <w:r>
        <w:rPr>
          <w:rFonts w:hint="eastAsia" w:ascii="方正黑体简体" w:hAnsi="方正黑体简体" w:eastAsia="方正黑体简体" w:cs="方正黑体简体"/>
          <w:b w:val="0"/>
          <w:bCs w:val="0"/>
          <w:color w:val="000000"/>
          <w:sz w:val="28"/>
          <w:szCs w:val="28"/>
          <w:lang w:eastAsia="zh-CN"/>
        </w:rPr>
        <w:t>分析</w:t>
      </w:r>
    </w:p>
    <w:p w14:paraId="02EC15A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ascii="Times New Roman" w:hAnsi="Times New Roman" w:eastAsia="方正仿宋简体" w:cs="Times New Roman"/>
          <w:b w:val="0"/>
          <w:bCs w:val="0"/>
          <w:sz w:val="28"/>
          <w:szCs w:val="28"/>
        </w:rPr>
      </w:pPr>
      <w:r>
        <w:rPr>
          <w:rFonts w:ascii="Times New Roman" w:hAnsi="Times New Roman" w:eastAsia="方正楷体简体" w:cs="Times New Roman"/>
          <w:b w:val="0"/>
          <w:bCs w:val="0"/>
          <w:sz w:val="28"/>
          <w:szCs w:val="28"/>
        </w:rPr>
        <w:t>（一）经济效益。</w:t>
      </w:r>
      <w:r>
        <w:rPr>
          <w:rFonts w:ascii="Times New Roman" w:hAnsi="Times New Roman" w:eastAsia="方正仿宋简体" w:cs="Times New Roman"/>
          <w:b w:val="0"/>
          <w:bCs w:val="0"/>
          <w:color w:val="000000"/>
          <w:sz w:val="28"/>
          <w:szCs w:val="28"/>
        </w:rPr>
        <w:t>项目实施后，核心示范片</w:t>
      </w:r>
      <w:r>
        <w:rPr>
          <w:rFonts w:ascii="Times New Roman" w:hAnsi="Times New Roman" w:eastAsia="方正仿宋简体" w:cs="Times New Roman"/>
          <w:b w:val="0"/>
          <w:bCs w:val="0"/>
          <w:color w:val="000000"/>
          <w:sz w:val="28"/>
          <w:szCs w:val="28"/>
          <w:lang w:eastAsia="zh-CN"/>
        </w:rPr>
        <w:t>甘薯</w:t>
      </w:r>
      <w:r>
        <w:rPr>
          <w:rFonts w:ascii="Times New Roman" w:hAnsi="Times New Roman" w:eastAsia="方正仿宋简体" w:cs="Times New Roman"/>
          <w:b w:val="0"/>
          <w:bCs w:val="0"/>
          <w:color w:val="000000"/>
          <w:sz w:val="28"/>
          <w:szCs w:val="28"/>
        </w:rPr>
        <w:t>亩产达333公斤（折原粮），按单价5元/公斤计算，亩产值达1665元，扣除成本1220元/亩，亩纯收入达445元/亩，核心示范区1万亩产值达1665万元。有效提升</w:t>
      </w:r>
      <w:r>
        <w:rPr>
          <w:rFonts w:ascii="Times New Roman" w:hAnsi="Times New Roman" w:eastAsia="方正仿宋简体" w:cs="Times New Roman"/>
          <w:b w:val="0"/>
          <w:bCs w:val="0"/>
          <w:color w:val="000000"/>
          <w:sz w:val="28"/>
          <w:szCs w:val="28"/>
          <w:lang w:eastAsia="zh-CN"/>
        </w:rPr>
        <w:t>甘薯</w:t>
      </w:r>
      <w:r>
        <w:rPr>
          <w:rFonts w:ascii="Times New Roman" w:hAnsi="Times New Roman" w:eastAsia="方正仿宋简体" w:cs="Times New Roman"/>
          <w:b w:val="0"/>
          <w:bCs w:val="0"/>
          <w:color w:val="000000"/>
          <w:sz w:val="28"/>
          <w:szCs w:val="28"/>
        </w:rPr>
        <w:t>单产，实现了农产品提质增效</w:t>
      </w:r>
      <w:r>
        <w:rPr>
          <w:rFonts w:ascii="Times New Roman" w:hAnsi="Times New Roman" w:eastAsia="方正仿宋简体" w:cs="Times New Roman"/>
          <w:b w:val="0"/>
          <w:bCs w:val="0"/>
          <w:color w:val="000000"/>
          <w:sz w:val="28"/>
          <w:szCs w:val="28"/>
          <w:lang w:eastAsia="zh-CN"/>
        </w:rPr>
        <w:t>、</w:t>
      </w:r>
      <w:r>
        <w:rPr>
          <w:rFonts w:ascii="Times New Roman" w:hAnsi="Times New Roman" w:eastAsia="方正仿宋简体" w:cs="Times New Roman"/>
          <w:b w:val="0"/>
          <w:bCs w:val="0"/>
          <w:color w:val="000000"/>
          <w:sz w:val="28"/>
          <w:szCs w:val="28"/>
        </w:rPr>
        <w:t>农民增收。</w:t>
      </w:r>
    </w:p>
    <w:p w14:paraId="19DC0CB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ascii="Times New Roman" w:hAnsi="Times New Roman" w:eastAsia="方正仿宋简体" w:cs="Times New Roman"/>
          <w:b w:val="0"/>
          <w:bCs w:val="0"/>
          <w:sz w:val="28"/>
          <w:szCs w:val="28"/>
        </w:rPr>
      </w:pPr>
      <w:r>
        <w:rPr>
          <w:rFonts w:ascii="Times New Roman" w:hAnsi="Times New Roman" w:eastAsia="方正楷体简体" w:cs="Times New Roman"/>
          <w:b w:val="0"/>
          <w:bCs w:val="0"/>
          <w:sz w:val="28"/>
          <w:szCs w:val="28"/>
        </w:rPr>
        <w:t>（二）社会效益。</w:t>
      </w:r>
      <w:r>
        <w:rPr>
          <w:rFonts w:ascii="Times New Roman" w:hAnsi="Times New Roman" w:eastAsia="方正仿宋简体" w:cs="Times New Roman"/>
          <w:b w:val="0"/>
          <w:bCs w:val="0"/>
          <w:color w:val="000000"/>
          <w:sz w:val="28"/>
          <w:szCs w:val="28"/>
        </w:rPr>
        <w:t>通过项目的实施、标准化的生产，提高</w:t>
      </w:r>
      <w:r>
        <w:rPr>
          <w:rFonts w:ascii="Times New Roman" w:hAnsi="Times New Roman" w:eastAsia="方正仿宋简体" w:cs="Times New Roman"/>
          <w:b w:val="0"/>
          <w:bCs w:val="0"/>
          <w:color w:val="000000"/>
          <w:sz w:val="28"/>
          <w:szCs w:val="28"/>
          <w:lang w:eastAsia="zh-CN"/>
        </w:rPr>
        <w:t>甘薯</w:t>
      </w:r>
      <w:r>
        <w:rPr>
          <w:rFonts w:ascii="Times New Roman" w:hAnsi="Times New Roman" w:eastAsia="方正仿宋简体" w:cs="Times New Roman"/>
          <w:b w:val="0"/>
          <w:bCs w:val="0"/>
          <w:color w:val="000000"/>
          <w:sz w:val="28"/>
          <w:szCs w:val="28"/>
        </w:rPr>
        <w:t>种植科技水平，使</w:t>
      </w:r>
      <w:r>
        <w:rPr>
          <w:rFonts w:ascii="Times New Roman" w:hAnsi="Times New Roman" w:eastAsia="方正仿宋简体" w:cs="Times New Roman"/>
          <w:b w:val="0"/>
          <w:bCs w:val="0"/>
          <w:color w:val="000000"/>
          <w:sz w:val="28"/>
          <w:szCs w:val="28"/>
          <w:lang w:eastAsia="zh-CN"/>
        </w:rPr>
        <w:t>甘薯</w:t>
      </w:r>
      <w:r>
        <w:rPr>
          <w:rFonts w:ascii="Times New Roman" w:hAnsi="Times New Roman" w:eastAsia="方正仿宋简体" w:cs="Times New Roman"/>
          <w:b w:val="0"/>
          <w:bCs w:val="0"/>
          <w:color w:val="000000"/>
          <w:sz w:val="28"/>
          <w:szCs w:val="28"/>
        </w:rPr>
        <w:t>产量和品质显著提高，达到安全、绿色食品标准，改善项目区农业生产环境及条件，辐射带动周边地区</w:t>
      </w:r>
      <w:r>
        <w:rPr>
          <w:rFonts w:ascii="Times New Roman" w:hAnsi="Times New Roman" w:eastAsia="方正仿宋简体" w:cs="Times New Roman"/>
          <w:b w:val="0"/>
          <w:bCs w:val="0"/>
          <w:color w:val="000000"/>
          <w:sz w:val="28"/>
          <w:szCs w:val="28"/>
          <w:lang w:eastAsia="zh-CN"/>
        </w:rPr>
        <w:t>甘薯</w:t>
      </w:r>
      <w:r>
        <w:rPr>
          <w:rFonts w:ascii="Times New Roman" w:hAnsi="Times New Roman" w:eastAsia="方正仿宋简体" w:cs="Times New Roman"/>
          <w:b w:val="0"/>
          <w:bCs w:val="0"/>
          <w:color w:val="000000"/>
          <w:sz w:val="28"/>
          <w:szCs w:val="28"/>
        </w:rPr>
        <w:t>产业的快速发展，对增加农民增收致富，推动乡村产业振兴起到积极示范带动作用，推动全区农业经济可持续发展。</w:t>
      </w:r>
    </w:p>
    <w:p w14:paraId="3FA4B63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ascii="Times New Roman" w:hAnsi="Times New Roman" w:eastAsia="方正仿宋简体" w:cs="Times New Roman"/>
          <w:b w:val="0"/>
          <w:bCs w:val="0"/>
          <w:color w:val="000000"/>
          <w:sz w:val="28"/>
          <w:szCs w:val="28"/>
        </w:rPr>
      </w:pPr>
      <w:r>
        <w:rPr>
          <w:rFonts w:ascii="Times New Roman" w:hAnsi="Times New Roman" w:eastAsia="方正楷体简体" w:cs="Times New Roman"/>
          <w:b w:val="0"/>
          <w:bCs w:val="0"/>
          <w:sz w:val="28"/>
          <w:szCs w:val="28"/>
        </w:rPr>
        <w:t>（三）生态效益。</w:t>
      </w:r>
      <w:bookmarkStart w:id="0" w:name="_Toc511060363"/>
      <w:bookmarkStart w:id="1" w:name="_Toc510116645"/>
      <w:bookmarkStart w:id="2" w:name="_Toc511986409"/>
      <w:bookmarkStart w:id="3" w:name="_Toc509589191"/>
      <w:r>
        <w:rPr>
          <w:rFonts w:ascii="Times New Roman" w:hAnsi="Times New Roman" w:eastAsia="方正仿宋简体" w:cs="Times New Roman"/>
          <w:b w:val="0"/>
          <w:bCs w:val="0"/>
          <w:color w:val="000000"/>
          <w:sz w:val="28"/>
          <w:szCs w:val="28"/>
        </w:rPr>
        <w:t>该项目实施后，绿化美化了生产生活生态环境</w:t>
      </w:r>
      <w:bookmarkEnd w:id="0"/>
      <w:bookmarkEnd w:id="1"/>
      <w:bookmarkEnd w:id="2"/>
      <w:bookmarkEnd w:id="3"/>
      <w:r>
        <w:rPr>
          <w:rFonts w:ascii="Times New Roman" w:hAnsi="Times New Roman" w:eastAsia="方正仿宋简体" w:cs="Times New Roman"/>
          <w:b w:val="0"/>
          <w:bCs w:val="0"/>
          <w:color w:val="000000"/>
          <w:sz w:val="28"/>
          <w:szCs w:val="28"/>
        </w:rPr>
        <w:t>，采用绿色、有机农产品生产技术标准进行生产，提高化肥利用率，提高有机肥施用量，减少农药、化肥施用，有效防止农业面源污染，改善土壤结构，提高土壤肥力和水体质量，保障现代农业的可持续发展。</w:t>
      </w:r>
    </w:p>
    <w:p w14:paraId="70B0867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hint="eastAsia" w:ascii="方正黑体简体" w:hAnsi="方正黑体简体" w:eastAsia="方正黑体简体" w:cs="方正黑体简体"/>
          <w:b w:val="0"/>
          <w:bCs w:val="0"/>
          <w:color w:val="000000"/>
          <w:sz w:val="28"/>
          <w:szCs w:val="28"/>
        </w:rPr>
      </w:pPr>
      <w:r>
        <w:rPr>
          <w:rFonts w:hint="eastAsia" w:ascii="方正黑体简体" w:hAnsi="方正黑体简体" w:eastAsia="方正黑体简体" w:cs="方正黑体简体"/>
          <w:b w:val="0"/>
          <w:bCs w:val="0"/>
          <w:color w:val="000000"/>
          <w:sz w:val="28"/>
          <w:szCs w:val="28"/>
          <w:lang w:eastAsia="zh-CN"/>
        </w:rPr>
        <w:t>七</w:t>
      </w:r>
      <w:r>
        <w:rPr>
          <w:rFonts w:hint="eastAsia" w:ascii="方正黑体简体" w:hAnsi="方正黑体简体" w:eastAsia="方正黑体简体" w:cs="方正黑体简体"/>
          <w:b w:val="0"/>
          <w:bCs w:val="0"/>
          <w:color w:val="000000"/>
          <w:sz w:val="28"/>
          <w:szCs w:val="28"/>
        </w:rPr>
        <w:t>、保障措施</w:t>
      </w:r>
    </w:p>
    <w:p w14:paraId="5BCBD6A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rPr>
          <w:rFonts w:ascii="Times New Roman" w:hAnsi="Times New Roman" w:eastAsia="方正仿宋简体" w:cs="Times New Roman"/>
          <w:b w:val="0"/>
          <w:bCs w:val="0"/>
          <w:color w:val="000000"/>
          <w:sz w:val="28"/>
          <w:szCs w:val="28"/>
        </w:rPr>
      </w:pPr>
      <w:r>
        <w:rPr>
          <w:rFonts w:ascii="Times New Roman" w:hAnsi="Times New Roman" w:eastAsia="方正楷体简体" w:cs="Times New Roman"/>
          <w:b w:val="0"/>
          <w:bCs w:val="0"/>
          <w:sz w:val="28"/>
          <w:szCs w:val="28"/>
        </w:rPr>
        <w:t>（一）组织领导。</w:t>
      </w:r>
      <w:r>
        <w:rPr>
          <w:rFonts w:ascii="Times New Roman" w:hAnsi="Times New Roman" w:eastAsia="方正仿宋简体" w:cs="Times New Roman"/>
          <w:b w:val="0"/>
          <w:bCs w:val="0"/>
          <w:color w:val="000000"/>
          <w:sz w:val="28"/>
          <w:szCs w:val="28"/>
        </w:rPr>
        <w:t>为保证项目顺利开展，区</w:t>
      </w:r>
      <w:r>
        <w:rPr>
          <w:rFonts w:ascii="Times New Roman" w:hAnsi="Times New Roman" w:eastAsia="方正仿宋简体" w:cs="Times New Roman"/>
          <w:b w:val="0"/>
          <w:bCs w:val="0"/>
          <w:color w:val="000000"/>
          <w:sz w:val="28"/>
          <w:szCs w:val="28"/>
          <w:lang w:eastAsia="zh-CN"/>
        </w:rPr>
        <w:t>政府</w:t>
      </w:r>
      <w:r>
        <w:rPr>
          <w:rFonts w:ascii="Times New Roman" w:hAnsi="Times New Roman" w:eastAsia="方正仿宋简体" w:cs="Times New Roman"/>
          <w:b w:val="0"/>
          <w:bCs w:val="0"/>
          <w:color w:val="000000"/>
          <w:sz w:val="28"/>
          <w:szCs w:val="28"/>
        </w:rPr>
        <w:t>成立以分管农业副区长任组长，区农业农村局局长、区财政局局长任副组长，相关单位负责人和项目镇镇长为成员的项目实施领导小组，领导小组负责项目的组织领导，协调项目实施相关事宜，精心组织，周密部署，确保各项工作落到实处。</w:t>
      </w:r>
    </w:p>
    <w:p w14:paraId="1499F068">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80"/>
        <w:jc w:val="both"/>
        <w:textAlignment w:val="auto"/>
        <w:rPr>
          <w:rFonts w:ascii="Times New Roman" w:hAnsi="Times New Roman" w:eastAsia="方正仿宋简体" w:cs="Times New Roman"/>
          <w:b w:val="0"/>
          <w:bCs w:val="0"/>
          <w:color w:val="000000"/>
          <w:kern w:val="2"/>
          <w:sz w:val="28"/>
          <w:szCs w:val="28"/>
          <w:u w:val="none"/>
          <w:shd w:val="clear" w:color="auto" w:fill="auto"/>
          <w:lang w:val="en-US" w:eastAsia="zh-CN" w:bidi="ar-SA"/>
        </w:rPr>
      </w:pPr>
      <w:r>
        <w:rPr>
          <w:rFonts w:ascii="Times New Roman" w:hAnsi="Times New Roman" w:eastAsia="方正楷体简体" w:cs="Times New Roman"/>
          <w:b w:val="0"/>
          <w:bCs w:val="0"/>
          <w:color w:val="auto"/>
          <w:kern w:val="2"/>
          <w:sz w:val="28"/>
          <w:szCs w:val="28"/>
          <w:u w:val="none"/>
          <w:shd w:val="clear" w:color="auto" w:fill="auto"/>
          <w:lang w:val="en-US" w:eastAsia="zh-CN" w:bidi="ar-SA"/>
        </w:rPr>
        <w:t>（二）项目管理。</w:t>
      </w:r>
      <w:r>
        <w:rPr>
          <w:rFonts w:ascii="Times New Roman" w:hAnsi="Times New Roman" w:eastAsia="方正仿宋简体" w:cs="Times New Roman"/>
          <w:b w:val="0"/>
          <w:bCs w:val="0"/>
          <w:color w:val="000000"/>
          <w:kern w:val="2"/>
          <w:sz w:val="28"/>
          <w:szCs w:val="28"/>
          <w:u w:val="none"/>
          <w:shd w:val="clear" w:color="auto" w:fill="auto"/>
          <w:lang w:val="en-US" w:eastAsia="zh-CN" w:bidi="ar-SA"/>
        </w:rPr>
        <w:t>区农业农村局组织相关单位技术人员，按照项目建设的标准和要求，编制实施方案；开展技术培训及标示标牌制作等。</w:t>
      </w:r>
      <w:r>
        <w:rPr>
          <w:rStyle w:val="16"/>
          <w:rFonts w:ascii="Times New Roman" w:hAnsi="Times New Roman" w:eastAsia="方正仿宋简体" w:cs="Times New Roman"/>
          <w:b w:val="0"/>
          <w:bCs w:val="0"/>
          <w:kern w:val="21"/>
          <w:sz w:val="28"/>
          <w:szCs w:val="28"/>
        </w:rPr>
        <w:t>区财政局负责项目资金的拨付和监管。各项目镇作为责任主体，负责辖区内项目甘薯基地建设、初加工生产设施、农机装备等规划落实、组织实施及花名册、照片等资料归档整理备查。</w:t>
      </w:r>
    </w:p>
    <w:p w14:paraId="5EC90265">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80"/>
        <w:jc w:val="both"/>
        <w:textAlignment w:val="auto"/>
        <w:rPr>
          <w:rFonts w:ascii="Times New Roman" w:hAnsi="Times New Roman" w:eastAsia="方正仿宋简体" w:cs="Times New Roman"/>
          <w:b w:val="0"/>
          <w:bCs w:val="0"/>
          <w:color w:val="000000"/>
          <w:kern w:val="2"/>
          <w:sz w:val="28"/>
          <w:szCs w:val="28"/>
          <w:u w:val="none"/>
          <w:shd w:val="clear" w:color="auto" w:fill="auto"/>
          <w:lang w:val="en-US" w:eastAsia="zh-CN" w:bidi="ar-SA"/>
        </w:rPr>
      </w:pPr>
      <w:r>
        <w:rPr>
          <w:rFonts w:ascii="Times New Roman" w:hAnsi="Times New Roman" w:eastAsia="方正楷体简体" w:cs="Times New Roman"/>
          <w:b w:val="0"/>
          <w:bCs w:val="0"/>
          <w:color w:val="auto"/>
          <w:kern w:val="2"/>
          <w:sz w:val="28"/>
          <w:szCs w:val="28"/>
          <w:u w:val="none"/>
          <w:shd w:val="clear" w:color="auto" w:fill="auto"/>
          <w:lang w:val="en-US" w:eastAsia="zh-CN" w:bidi="ar-SA"/>
        </w:rPr>
        <w:t>（三）财物管理。</w:t>
      </w:r>
      <w:r>
        <w:rPr>
          <w:rFonts w:ascii="Times New Roman" w:hAnsi="Times New Roman" w:eastAsia="方正仿宋简体" w:cs="Times New Roman"/>
          <w:b w:val="0"/>
          <w:bCs w:val="0"/>
          <w:color w:val="000000"/>
          <w:kern w:val="2"/>
          <w:sz w:val="28"/>
          <w:szCs w:val="28"/>
          <w:u w:val="none"/>
          <w:shd w:val="clear" w:color="auto" w:fill="auto"/>
          <w:lang w:val="en-US" w:eastAsia="zh-CN" w:bidi="ar-SA"/>
        </w:rPr>
        <w:t>按照项目实施要求，建立健全完善的财务管理、采购、监督、总结、验收、审计等各项制度，严格按照《中央和省级财政衔接资金推进乡村振兴补助资金管理办法》（川财农〔2021〕36号）相关规定，加强管理，从源头上杜绝项目资金滴、帽、跑、漏，做到专款专用，杜绝弄虚作假。实行项目资金开支一支笔审批制、报账制，由项目建设单位凭有关真实、有效凭证据实报账，严格执行项目资金审计制度，做到专款专用、专账专户、专人管理，严禁挪用，确保项目资金安全，充分发挥项目资金效益。</w:t>
      </w:r>
    </w:p>
    <w:p w14:paraId="2E83AB74">
      <w:pPr>
        <w:pStyle w:val="12"/>
        <w:keepNext w:val="0"/>
        <w:keepLines w:val="0"/>
        <w:pageBreakBefore w:val="0"/>
        <w:widowControl w:val="0"/>
        <w:kinsoku/>
        <w:wordWrap/>
        <w:overflowPunct/>
        <w:topLinePunct w:val="0"/>
        <w:autoSpaceDE/>
        <w:autoSpaceDN/>
        <w:bidi w:val="0"/>
        <w:adjustRightInd/>
        <w:snapToGrid/>
        <w:spacing w:line="520" w:lineRule="exact"/>
        <w:rPr>
          <w:rFonts w:ascii="Times New Roman" w:hAnsi="Times New Roman" w:cs="Times New Roman"/>
          <w:b w:val="0"/>
          <w:bCs w:val="0"/>
          <w:sz w:val="28"/>
          <w:szCs w:val="28"/>
          <w:lang w:val="en-US" w:eastAsia="zh-CN"/>
        </w:rPr>
      </w:pPr>
    </w:p>
    <w:p w14:paraId="1FD6E0FE">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_GB2312" w:cs="Times New Roman"/>
          <w:b w:val="0"/>
          <w:bCs w:val="0"/>
          <w:color w:val="000000"/>
          <w:kern w:val="2"/>
          <w:sz w:val="28"/>
          <w:szCs w:val="28"/>
          <w:lang w:val="en-US" w:eastAsia="zh-CN" w:bidi="ar-SA"/>
        </w:rPr>
      </w:pPr>
      <w:r>
        <w:rPr>
          <w:rFonts w:ascii="Times New Roman" w:hAnsi="Times New Roman" w:eastAsia="方正仿宋简体" w:cs="Times New Roman"/>
          <w:b w:val="0"/>
          <w:bCs w:val="0"/>
          <w:kern w:val="0"/>
          <w:sz w:val="28"/>
          <w:szCs w:val="28"/>
          <w:lang w:val="en-US" w:eastAsia="zh-CN" w:bidi="ar-SA"/>
        </w:rPr>
        <w:t>附表：</w:t>
      </w:r>
      <w:r>
        <w:rPr>
          <w:rFonts w:ascii="Times New Roman" w:hAnsi="Times New Roman" w:eastAsia="仿宋_GB2312" w:cs="Times New Roman"/>
          <w:b w:val="0"/>
          <w:bCs w:val="0"/>
          <w:color w:val="000000"/>
          <w:kern w:val="2"/>
          <w:sz w:val="28"/>
          <w:szCs w:val="28"/>
          <w:lang w:val="en-US" w:eastAsia="zh-CN" w:bidi="ar-SA"/>
        </w:rPr>
        <w:t>遂宁市安居区川中甘薯产业集群项目202</w:t>
      </w:r>
      <w:r>
        <w:rPr>
          <w:rFonts w:hint="eastAsia" w:ascii="Times New Roman" w:hAnsi="Times New Roman" w:eastAsia="仿宋_GB2312" w:cs="Times New Roman"/>
          <w:b w:val="0"/>
          <w:bCs w:val="0"/>
          <w:color w:val="000000"/>
          <w:kern w:val="2"/>
          <w:sz w:val="28"/>
          <w:szCs w:val="28"/>
          <w:lang w:val="en-US" w:eastAsia="zh-CN" w:bidi="ar-SA"/>
        </w:rPr>
        <w:t>4</w:t>
      </w:r>
      <w:r>
        <w:rPr>
          <w:rFonts w:ascii="Times New Roman" w:hAnsi="Times New Roman" w:eastAsia="仿宋_GB2312" w:cs="Times New Roman"/>
          <w:b w:val="0"/>
          <w:bCs w:val="0"/>
          <w:color w:val="000000"/>
          <w:kern w:val="2"/>
          <w:sz w:val="28"/>
          <w:szCs w:val="28"/>
          <w:lang w:val="en-US" w:eastAsia="zh-CN" w:bidi="ar-SA"/>
        </w:rPr>
        <w:t>年建设任</w:t>
      </w:r>
    </w:p>
    <w:p w14:paraId="136196BB">
      <w:pPr>
        <w:pStyle w:val="10"/>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ascii="Times New Roman" w:hAnsi="Times New Roman" w:eastAsia="仿宋_GB2312" w:cs="Times New Roman"/>
          <w:b w:val="0"/>
          <w:bCs w:val="0"/>
          <w:color w:val="000000"/>
          <w:kern w:val="2"/>
          <w:sz w:val="28"/>
          <w:szCs w:val="28"/>
          <w:lang w:val="en-US" w:eastAsia="zh-CN" w:bidi="ar-SA"/>
        </w:rPr>
      </w:pPr>
      <w:r>
        <w:rPr>
          <w:rFonts w:ascii="Times New Roman" w:hAnsi="Times New Roman" w:eastAsia="仿宋_GB2312" w:cs="Times New Roman"/>
          <w:b w:val="0"/>
          <w:bCs w:val="0"/>
          <w:color w:val="000000"/>
          <w:kern w:val="2"/>
          <w:sz w:val="28"/>
          <w:szCs w:val="28"/>
          <w:lang w:val="en-US" w:eastAsia="zh-CN" w:bidi="ar-SA"/>
        </w:rPr>
        <w:t>务及资金投入概算表</w:t>
      </w:r>
    </w:p>
    <w:p w14:paraId="32FBE517">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baseline"/>
        <w:rPr>
          <w:rStyle w:val="16"/>
          <w:rFonts w:ascii="Times New Roman" w:hAnsi="Times New Roman" w:eastAsia="宋体" w:cs="Times New Roman"/>
          <w:b w:val="0"/>
          <w:bCs w:val="0"/>
          <w:i w:val="0"/>
          <w:caps w:val="0"/>
          <w:smallCaps w:val="0"/>
          <w:spacing w:val="0"/>
          <w:w w:val="100"/>
          <w:kern w:val="2"/>
          <w:sz w:val="28"/>
          <w:szCs w:val="28"/>
          <w:lang w:val="en-US" w:eastAsia="zh-CN" w:bidi="ar-SA"/>
        </w:rPr>
        <w:sectPr>
          <w:footerReference r:id="rId3" w:type="default"/>
          <w:footerReference r:id="rId4" w:type="even"/>
          <w:pgSz w:w="11905" w:h="16838"/>
          <w:pgMar w:top="1587" w:right="1474" w:bottom="1701" w:left="1587" w:header="1587" w:footer="1587" w:gutter="0"/>
          <w:cols w:space="720" w:num="1"/>
          <w:docGrid w:type="lines" w:linePitch="319" w:charSpace="0"/>
        </w:sectPr>
      </w:pPr>
    </w:p>
    <w:p w14:paraId="02EBB79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Style w:val="16"/>
          <w:rFonts w:ascii="Times New Roman" w:hAnsi="Times New Roman" w:eastAsia="方正黑体简体" w:cs="Times New Roman"/>
          <w:b w:val="0"/>
          <w:bCs w:val="0"/>
          <w:i w:val="0"/>
          <w:caps w:val="0"/>
          <w:smallCaps w:val="0"/>
          <w:spacing w:val="0"/>
          <w:w w:val="100"/>
          <w:kern w:val="2"/>
          <w:sz w:val="32"/>
          <w:szCs w:val="32"/>
          <w:lang w:val="en-US" w:eastAsia="zh-CN" w:bidi="ar-SA"/>
        </w:rPr>
      </w:pPr>
      <w:r>
        <w:rPr>
          <w:rStyle w:val="16"/>
          <w:rFonts w:ascii="Times New Roman" w:hAnsi="Times New Roman" w:eastAsia="方正黑体简体" w:cs="Times New Roman"/>
          <w:b w:val="0"/>
          <w:bCs w:val="0"/>
          <w:i w:val="0"/>
          <w:caps w:val="0"/>
          <w:smallCaps w:val="0"/>
          <w:spacing w:val="0"/>
          <w:w w:val="100"/>
          <w:kern w:val="2"/>
          <w:sz w:val="32"/>
          <w:szCs w:val="32"/>
          <w:lang w:val="en-US" w:eastAsia="zh-CN" w:bidi="ar-SA"/>
        </w:rPr>
        <w:t>附表</w:t>
      </w:r>
    </w:p>
    <w:p w14:paraId="6585B8EF">
      <w:pPr>
        <w:pStyle w:val="12"/>
        <w:ind w:left="0" w:leftChars="0" w:firstLine="0" w:firstLineChars="0"/>
        <w:jc w:val="center"/>
        <w:rPr>
          <w:rFonts w:ascii="Times New Roman" w:hAnsi="Times New Roman" w:eastAsia="方正小标宋简体" w:cs="Times New Roman"/>
          <w:b w:val="0"/>
          <w:bCs w:val="0"/>
          <w:sz w:val="40"/>
          <w:szCs w:val="40"/>
          <w:lang w:val="en-US" w:eastAsia="zh-CN"/>
        </w:rPr>
      </w:pPr>
      <w:r>
        <w:rPr>
          <w:rFonts w:ascii="Times New Roman" w:hAnsi="Times New Roman" w:eastAsia="方正小标宋简体" w:cs="Times New Roman"/>
          <w:b w:val="0"/>
          <w:bCs w:val="0"/>
          <w:i w:val="0"/>
          <w:iCs w:val="0"/>
          <w:color w:val="000000"/>
          <w:kern w:val="0"/>
          <w:sz w:val="40"/>
          <w:szCs w:val="40"/>
          <w:u w:val="none"/>
          <w:lang w:val="en-US" w:eastAsia="zh-CN" w:bidi="ar-SA"/>
        </w:rPr>
        <w:t>遂宁市安居区川中甘薯产业集群项目</w:t>
      </w:r>
      <w:r>
        <w:rPr>
          <w:rStyle w:val="19"/>
          <w:rFonts w:ascii="Times New Roman" w:hAnsi="Times New Roman" w:eastAsia="方正小标宋简体" w:cs="Times New Roman"/>
          <w:b w:val="0"/>
          <w:bCs w:val="0"/>
          <w:sz w:val="40"/>
          <w:szCs w:val="40"/>
          <w:lang w:val="en-US" w:eastAsia="zh-CN" w:bidi="ar-SA"/>
        </w:rPr>
        <w:t>202</w:t>
      </w:r>
      <w:r>
        <w:rPr>
          <w:rStyle w:val="19"/>
          <w:rFonts w:hint="eastAsia" w:ascii="Times New Roman" w:hAnsi="Times New Roman" w:eastAsia="方正小标宋简体" w:cs="Times New Roman"/>
          <w:b w:val="0"/>
          <w:bCs w:val="0"/>
          <w:sz w:val="40"/>
          <w:szCs w:val="40"/>
          <w:lang w:val="en-US" w:eastAsia="zh-CN" w:bidi="ar-SA"/>
        </w:rPr>
        <w:t>4</w:t>
      </w:r>
      <w:r>
        <w:rPr>
          <w:rFonts w:ascii="Times New Roman" w:hAnsi="Times New Roman" w:eastAsia="方正小标宋简体" w:cs="Times New Roman"/>
          <w:b w:val="0"/>
          <w:bCs w:val="0"/>
          <w:i w:val="0"/>
          <w:iCs w:val="0"/>
          <w:color w:val="000000"/>
          <w:kern w:val="0"/>
          <w:sz w:val="40"/>
          <w:szCs w:val="40"/>
          <w:u w:val="none"/>
          <w:lang w:val="en-US" w:eastAsia="zh-CN" w:bidi="ar-SA"/>
        </w:rPr>
        <w:t>年建设任务及资金投入概算表</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4"/>
        <w:gridCol w:w="1253"/>
        <w:gridCol w:w="1857"/>
        <w:gridCol w:w="782"/>
        <w:gridCol w:w="464"/>
        <w:gridCol w:w="891"/>
        <w:gridCol w:w="666"/>
        <w:gridCol w:w="785"/>
        <w:gridCol w:w="565"/>
        <w:gridCol w:w="565"/>
        <w:gridCol w:w="498"/>
        <w:gridCol w:w="621"/>
        <w:gridCol w:w="748"/>
        <w:gridCol w:w="565"/>
        <w:gridCol w:w="565"/>
        <w:gridCol w:w="883"/>
      </w:tblGrid>
      <w:tr w14:paraId="5CFC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64"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14:paraId="7ECB8390">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建设内容</w:t>
            </w:r>
          </w:p>
        </w:tc>
        <w:tc>
          <w:tcPr>
            <w:tcW w:w="1253" w:type="dxa"/>
            <w:vMerge w:val="restart"/>
            <w:tcBorders>
              <w:top w:val="single" w:color="000000" w:sz="8" w:space="0"/>
              <w:left w:val="nil"/>
              <w:bottom w:val="single" w:color="000000" w:sz="8" w:space="0"/>
              <w:right w:val="single" w:color="000000" w:sz="8" w:space="0"/>
              <w:tl2br w:val="nil"/>
              <w:tr2bl w:val="nil"/>
            </w:tcBorders>
            <w:vAlign w:val="center"/>
          </w:tcPr>
          <w:p w14:paraId="1AEE8651">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实施地点</w:t>
            </w:r>
          </w:p>
        </w:tc>
        <w:tc>
          <w:tcPr>
            <w:tcW w:w="1857" w:type="dxa"/>
            <w:vMerge w:val="restart"/>
            <w:tcBorders>
              <w:top w:val="single" w:color="000000" w:sz="8" w:space="0"/>
              <w:left w:val="nil"/>
              <w:bottom w:val="single" w:color="000000" w:sz="8" w:space="0"/>
              <w:right w:val="single" w:color="000000" w:sz="8" w:space="0"/>
              <w:tl2br w:val="nil"/>
              <w:tr2bl w:val="nil"/>
            </w:tcBorders>
            <w:vAlign w:val="center"/>
          </w:tcPr>
          <w:p w14:paraId="20FA217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建设任务及规模数量</w:t>
            </w:r>
          </w:p>
        </w:tc>
        <w:tc>
          <w:tcPr>
            <w:tcW w:w="782" w:type="dxa"/>
            <w:vMerge w:val="restart"/>
            <w:tcBorders>
              <w:top w:val="single" w:color="000000" w:sz="8" w:space="0"/>
              <w:left w:val="nil"/>
              <w:bottom w:val="single" w:color="000000" w:sz="8" w:space="0"/>
              <w:right w:val="single" w:color="000000" w:sz="8" w:space="0"/>
              <w:tl2br w:val="nil"/>
              <w:tr2bl w:val="nil"/>
            </w:tcBorders>
            <w:vAlign w:val="center"/>
          </w:tcPr>
          <w:p w14:paraId="4F8A4BF8">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总投资（万元）</w:t>
            </w:r>
          </w:p>
        </w:tc>
        <w:tc>
          <w:tcPr>
            <w:tcW w:w="464" w:type="dxa"/>
            <w:vMerge w:val="restart"/>
            <w:tcBorders>
              <w:top w:val="single" w:color="000000" w:sz="8" w:space="0"/>
              <w:left w:val="nil"/>
              <w:bottom w:val="single" w:color="000000" w:sz="8" w:space="0"/>
              <w:right w:val="single" w:color="000000" w:sz="8" w:space="0"/>
              <w:tl2br w:val="nil"/>
              <w:tr2bl w:val="nil"/>
            </w:tcBorders>
            <w:vAlign w:val="center"/>
          </w:tcPr>
          <w:p w14:paraId="54BA392D">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单位</w:t>
            </w:r>
          </w:p>
        </w:tc>
        <w:tc>
          <w:tcPr>
            <w:tcW w:w="891" w:type="dxa"/>
            <w:vMerge w:val="restart"/>
            <w:tcBorders>
              <w:top w:val="single" w:color="000000" w:sz="8" w:space="0"/>
              <w:left w:val="nil"/>
              <w:bottom w:val="single" w:color="000000" w:sz="8" w:space="0"/>
              <w:right w:val="single" w:color="000000" w:sz="8" w:space="0"/>
              <w:tl2br w:val="nil"/>
              <w:tr2bl w:val="nil"/>
            </w:tcBorders>
            <w:vAlign w:val="center"/>
          </w:tcPr>
          <w:p w14:paraId="553CFBE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单位价格（元）</w:t>
            </w:r>
          </w:p>
        </w:tc>
        <w:tc>
          <w:tcPr>
            <w:tcW w:w="3079" w:type="dxa"/>
            <w:gridSpan w:val="5"/>
            <w:tcBorders>
              <w:top w:val="single" w:color="000000" w:sz="8" w:space="0"/>
              <w:left w:val="nil"/>
              <w:bottom w:val="single" w:color="000000" w:sz="8" w:space="0"/>
              <w:right w:val="single" w:color="000000" w:sz="8" w:space="0"/>
              <w:tl2br w:val="nil"/>
              <w:tr2bl w:val="nil"/>
            </w:tcBorders>
            <w:vAlign w:val="center"/>
          </w:tcPr>
          <w:p w14:paraId="544E36A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补助标准（元）</w:t>
            </w:r>
          </w:p>
        </w:tc>
        <w:tc>
          <w:tcPr>
            <w:tcW w:w="2499" w:type="dxa"/>
            <w:gridSpan w:val="4"/>
            <w:tcBorders>
              <w:top w:val="single" w:color="000000" w:sz="8" w:space="0"/>
              <w:left w:val="nil"/>
              <w:bottom w:val="single" w:color="000000" w:sz="8" w:space="0"/>
              <w:right w:val="single" w:color="000000" w:sz="8" w:space="0"/>
              <w:tl2br w:val="nil"/>
              <w:tr2bl w:val="nil"/>
            </w:tcBorders>
            <w:vAlign w:val="center"/>
          </w:tcPr>
          <w:p w14:paraId="3414B4E4">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财政投入（万元）</w:t>
            </w:r>
          </w:p>
        </w:tc>
        <w:tc>
          <w:tcPr>
            <w:tcW w:w="883" w:type="dxa"/>
            <w:vMerge w:val="restart"/>
            <w:tcBorders>
              <w:top w:val="single" w:color="000000" w:sz="8" w:space="0"/>
              <w:left w:val="nil"/>
              <w:bottom w:val="single" w:color="000000" w:sz="8" w:space="0"/>
              <w:right w:val="single" w:color="000000" w:sz="8" w:space="0"/>
              <w:tl2br w:val="nil"/>
              <w:tr2bl w:val="nil"/>
            </w:tcBorders>
            <w:vAlign w:val="center"/>
          </w:tcPr>
          <w:p w14:paraId="2D3DA9DE">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社会资金投入（万元）</w:t>
            </w:r>
          </w:p>
        </w:tc>
      </w:tr>
      <w:tr w14:paraId="4BB4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4" w:type="dxa"/>
            <w:vMerge w:val="continue"/>
            <w:tcBorders>
              <w:top w:val="single" w:color="000000" w:sz="8" w:space="0"/>
              <w:left w:val="single" w:color="000000" w:sz="8" w:space="0"/>
              <w:bottom w:val="single" w:color="000000" w:sz="8" w:space="0"/>
              <w:right w:val="single" w:color="000000" w:sz="8" w:space="0"/>
              <w:tl2br w:val="nil"/>
              <w:tr2bl w:val="nil"/>
            </w:tcBorders>
            <w:vAlign w:val="center"/>
          </w:tcPr>
          <w:p w14:paraId="55E71C10"/>
        </w:tc>
        <w:tc>
          <w:tcPr>
            <w:tcW w:w="1253" w:type="dxa"/>
            <w:vMerge w:val="continue"/>
            <w:tcBorders>
              <w:top w:val="single" w:color="000000" w:sz="8" w:space="0"/>
              <w:left w:val="nil"/>
              <w:bottom w:val="single" w:color="000000" w:sz="8" w:space="0"/>
              <w:right w:val="single" w:color="000000" w:sz="8" w:space="0"/>
              <w:tl2br w:val="nil"/>
              <w:tr2bl w:val="nil"/>
            </w:tcBorders>
            <w:vAlign w:val="center"/>
          </w:tcPr>
          <w:p w14:paraId="57E973B8"/>
        </w:tc>
        <w:tc>
          <w:tcPr>
            <w:tcW w:w="1857" w:type="dxa"/>
            <w:vMerge w:val="continue"/>
            <w:tcBorders>
              <w:top w:val="single" w:color="000000" w:sz="8" w:space="0"/>
              <w:left w:val="nil"/>
              <w:bottom w:val="single" w:color="000000" w:sz="8" w:space="0"/>
              <w:right w:val="single" w:color="000000" w:sz="8" w:space="0"/>
              <w:tl2br w:val="nil"/>
              <w:tr2bl w:val="nil"/>
            </w:tcBorders>
            <w:vAlign w:val="center"/>
          </w:tcPr>
          <w:p w14:paraId="0971F64B"/>
        </w:tc>
        <w:tc>
          <w:tcPr>
            <w:tcW w:w="782" w:type="dxa"/>
            <w:vMerge w:val="continue"/>
            <w:tcBorders>
              <w:top w:val="single" w:color="000000" w:sz="8" w:space="0"/>
              <w:left w:val="nil"/>
              <w:bottom w:val="single" w:color="000000" w:sz="8" w:space="0"/>
              <w:right w:val="single" w:color="000000" w:sz="8" w:space="0"/>
              <w:tl2br w:val="nil"/>
              <w:tr2bl w:val="nil"/>
            </w:tcBorders>
            <w:vAlign w:val="center"/>
          </w:tcPr>
          <w:p w14:paraId="3AF79BA5"/>
        </w:tc>
        <w:tc>
          <w:tcPr>
            <w:tcW w:w="464" w:type="dxa"/>
            <w:vMerge w:val="continue"/>
            <w:tcBorders>
              <w:top w:val="single" w:color="000000" w:sz="8" w:space="0"/>
              <w:left w:val="nil"/>
              <w:bottom w:val="single" w:color="000000" w:sz="8" w:space="0"/>
              <w:right w:val="single" w:color="000000" w:sz="8" w:space="0"/>
              <w:tl2br w:val="nil"/>
              <w:tr2bl w:val="nil"/>
            </w:tcBorders>
            <w:vAlign w:val="center"/>
          </w:tcPr>
          <w:p w14:paraId="1127D128"/>
        </w:tc>
        <w:tc>
          <w:tcPr>
            <w:tcW w:w="891" w:type="dxa"/>
            <w:vMerge w:val="continue"/>
            <w:tcBorders>
              <w:top w:val="single" w:color="000000" w:sz="8" w:space="0"/>
              <w:left w:val="nil"/>
              <w:bottom w:val="single" w:color="000000" w:sz="8" w:space="0"/>
              <w:right w:val="single" w:color="000000" w:sz="8" w:space="0"/>
              <w:tl2br w:val="nil"/>
              <w:tr2bl w:val="nil"/>
            </w:tcBorders>
            <w:vAlign w:val="center"/>
          </w:tcPr>
          <w:p w14:paraId="086931CA"/>
        </w:tc>
        <w:tc>
          <w:tcPr>
            <w:tcW w:w="666" w:type="dxa"/>
            <w:tcBorders>
              <w:top w:val="nil"/>
              <w:left w:val="nil"/>
              <w:bottom w:val="single" w:color="000000" w:sz="8" w:space="0"/>
              <w:right w:val="single" w:color="000000" w:sz="8" w:space="0"/>
              <w:tl2br w:val="nil"/>
              <w:tr2bl w:val="nil"/>
            </w:tcBorders>
            <w:vAlign w:val="center"/>
          </w:tcPr>
          <w:p w14:paraId="5272136C">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小计</w:t>
            </w:r>
          </w:p>
        </w:tc>
        <w:tc>
          <w:tcPr>
            <w:tcW w:w="785" w:type="dxa"/>
            <w:tcBorders>
              <w:top w:val="nil"/>
              <w:left w:val="nil"/>
              <w:bottom w:val="single" w:color="000000" w:sz="8" w:space="0"/>
              <w:right w:val="single" w:color="000000" w:sz="8" w:space="0"/>
              <w:tl2br w:val="nil"/>
              <w:tr2bl w:val="nil"/>
            </w:tcBorders>
            <w:vAlign w:val="center"/>
          </w:tcPr>
          <w:p w14:paraId="4CB0CE85">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中省财政资金</w:t>
            </w:r>
          </w:p>
        </w:tc>
        <w:tc>
          <w:tcPr>
            <w:tcW w:w="565" w:type="dxa"/>
            <w:tcBorders>
              <w:top w:val="nil"/>
              <w:left w:val="nil"/>
              <w:bottom w:val="single" w:color="000000" w:sz="8" w:space="0"/>
              <w:right w:val="single" w:color="000000" w:sz="8" w:space="0"/>
              <w:tl2br w:val="nil"/>
              <w:tr2bl w:val="nil"/>
            </w:tcBorders>
            <w:vAlign w:val="center"/>
          </w:tcPr>
          <w:p w14:paraId="60F241D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市级财政资金</w:t>
            </w:r>
          </w:p>
        </w:tc>
        <w:tc>
          <w:tcPr>
            <w:tcW w:w="565" w:type="dxa"/>
            <w:tcBorders>
              <w:top w:val="single" w:color="000000" w:sz="8" w:space="0"/>
              <w:left w:val="nil"/>
              <w:bottom w:val="single" w:color="000000" w:sz="8" w:space="0"/>
              <w:right w:val="single" w:color="000000" w:sz="8" w:space="0"/>
              <w:tl2br w:val="nil"/>
              <w:tr2bl w:val="nil"/>
            </w:tcBorders>
            <w:vAlign w:val="center"/>
          </w:tcPr>
          <w:p w14:paraId="207FA921">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县级财政资金</w:t>
            </w:r>
          </w:p>
        </w:tc>
        <w:tc>
          <w:tcPr>
            <w:tcW w:w="498" w:type="dxa"/>
            <w:tcBorders>
              <w:top w:val="single" w:color="000000" w:sz="8" w:space="0"/>
              <w:left w:val="nil"/>
              <w:bottom w:val="single" w:color="000000" w:sz="8" w:space="0"/>
              <w:right w:val="single" w:color="000000" w:sz="8" w:space="0"/>
              <w:tl2br w:val="nil"/>
              <w:tr2bl w:val="nil"/>
            </w:tcBorders>
            <w:vAlign w:val="center"/>
          </w:tcPr>
          <w:p w14:paraId="2EFBC12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整合资金</w:t>
            </w:r>
          </w:p>
        </w:tc>
        <w:tc>
          <w:tcPr>
            <w:tcW w:w="621" w:type="dxa"/>
            <w:tcBorders>
              <w:top w:val="single" w:color="000000" w:sz="8" w:space="0"/>
              <w:left w:val="nil"/>
              <w:bottom w:val="single" w:color="000000" w:sz="8" w:space="0"/>
              <w:right w:val="single" w:color="000000" w:sz="8" w:space="0"/>
              <w:tl2br w:val="nil"/>
              <w:tr2bl w:val="nil"/>
            </w:tcBorders>
            <w:vAlign w:val="center"/>
          </w:tcPr>
          <w:p w14:paraId="62418C4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小计</w:t>
            </w:r>
          </w:p>
        </w:tc>
        <w:tc>
          <w:tcPr>
            <w:tcW w:w="748" w:type="dxa"/>
            <w:tcBorders>
              <w:top w:val="single" w:color="000000" w:sz="8" w:space="0"/>
              <w:left w:val="nil"/>
              <w:bottom w:val="single" w:color="000000" w:sz="8" w:space="0"/>
              <w:right w:val="single" w:color="000000" w:sz="8" w:space="0"/>
              <w:tl2br w:val="nil"/>
              <w:tr2bl w:val="nil"/>
            </w:tcBorders>
            <w:vAlign w:val="center"/>
          </w:tcPr>
          <w:p w14:paraId="4A1DCDB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中省财政投入</w:t>
            </w:r>
          </w:p>
        </w:tc>
        <w:tc>
          <w:tcPr>
            <w:tcW w:w="565" w:type="dxa"/>
            <w:tcBorders>
              <w:top w:val="single" w:color="000000" w:sz="8" w:space="0"/>
              <w:left w:val="nil"/>
              <w:bottom w:val="single" w:color="000000" w:sz="8" w:space="0"/>
              <w:right w:val="single" w:color="000000" w:sz="8" w:space="0"/>
              <w:tl2br w:val="nil"/>
              <w:tr2bl w:val="nil"/>
            </w:tcBorders>
            <w:vAlign w:val="center"/>
          </w:tcPr>
          <w:p w14:paraId="5E760243">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市级财政投入</w:t>
            </w:r>
          </w:p>
        </w:tc>
        <w:tc>
          <w:tcPr>
            <w:tcW w:w="565" w:type="dxa"/>
            <w:tcBorders>
              <w:top w:val="single" w:color="000000" w:sz="8" w:space="0"/>
              <w:left w:val="nil"/>
              <w:bottom w:val="single" w:color="000000" w:sz="8" w:space="0"/>
              <w:right w:val="single" w:color="000000" w:sz="8" w:space="0"/>
              <w:tl2br w:val="nil"/>
              <w:tr2bl w:val="nil"/>
            </w:tcBorders>
            <w:vAlign w:val="center"/>
          </w:tcPr>
          <w:p w14:paraId="4BF6745D">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18"/>
                <w:szCs w:val="18"/>
                <w:u w:val="none"/>
              </w:rPr>
            </w:pPr>
            <w:r>
              <w:rPr>
                <w:rFonts w:hint="eastAsia" w:ascii="方正黑体简体" w:hAnsi="方正黑体简体" w:eastAsia="方正黑体简体" w:cs="方正黑体简体"/>
                <w:i w:val="0"/>
                <w:iCs w:val="0"/>
                <w:color w:val="000000"/>
                <w:kern w:val="0"/>
                <w:sz w:val="18"/>
                <w:szCs w:val="18"/>
                <w:u w:val="none"/>
                <w:lang w:val="en-US" w:eastAsia="zh-CN" w:bidi="ar-SA"/>
              </w:rPr>
              <w:t>县级财政投入</w:t>
            </w:r>
          </w:p>
        </w:tc>
        <w:tc>
          <w:tcPr>
            <w:tcW w:w="883" w:type="dxa"/>
            <w:vMerge w:val="continue"/>
            <w:tcBorders>
              <w:top w:val="single" w:color="000000" w:sz="8" w:space="0"/>
              <w:left w:val="nil"/>
              <w:bottom w:val="single" w:color="000000" w:sz="8" w:space="0"/>
              <w:right w:val="single" w:color="000000" w:sz="8" w:space="0"/>
              <w:tl2br w:val="nil"/>
              <w:tr2bl w:val="nil"/>
            </w:tcBorders>
            <w:vAlign w:val="center"/>
          </w:tcPr>
          <w:p w14:paraId="0973476E"/>
        </w:tc>
      </w:tr>
      <w:tr w14:paraId="7960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2523B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合计</w:t>
            </w:r>
          </w:p>
        </w:tc>
        <w:tc>
          <w:tcPr>
            <w:tcW w:w="1253" w:type="dxa"/>
            <w:tcBorders>
              <w:top w:val="nil"/>
              <w:left w:val="nil"/>
              <w:bottom w:val="single" w:color="000000" w:sz="8" w:space="0"/>
              <w:right w:val="single" w:color="000000" w:sz="8" w:space="0"/>
              <w:tl2br w:val="nil"/>
              <w:tr2bl w:val="nil"/>
            </w:tcBorders>
            <w:vAlign w:val="center"/>
          </w:tcPr>
          <w:p w14:paraId="763A8B4E">
            <w:pPr>
              <w:jc w:val="center"/>
              <w:rPr>
                <w:rFonts w:ascii="Times New Roman" w:hAnsi="Times New Roman" w:eastAsia="宋体" w:cs="Times New Roman"/>
                <w:i w:val="0"/>
                <w:iCs w:val="0"/>
                <w:color w:val="000000"/>
                <w:sz w:val="18"/>
                <w:szCs w:val="18"/>
                <w:u w:val="none"/>
              </w:rPr>
            </w:pPr>
          </w:p>
        </w:tc>
        <w:tc>
          <w:tcPr>
            <w:tcW w:w="1857" w:type="dxa"/>
            <w:tcBorders>
              <w:top w:val="nil"/>
              <w:left w:val="nil"/>
              <w:bottom w:val="single" w:color="000000" w:sz="8" w:space="0"/>
              <w:right w:val="single" w:color="000000" w:sz="8" w:space="0"/>
              <w:tl2br w:val="nil"/>
              <w:tr2bl w:val="nil"/>
            </w:tcBorders>
            <w:vAlign w:val="center"/>
          </w:tcPr>
          <w:p w14:paraId="32F6EC96">
            <w:pPr>
              <w:jc w:val="center"/>
              <w:rPr>
                <w:rFonts w:ascii="Times New Roman" w:hAnsi="Times New Roman" w:eastAsia="宋体" w:cs="Times New Roman"/>
                <w:i w:val="0"/>
                <w:iCs w:val="0"/>
                <w:color w:val="000000"/>
                <w:sz w:val="18"/>
                <w:szCs w:val="18"/>
                <w:u w:val="none"/>
              </w:rPr>
            </w:pPr>
          </w:p>
        </w:tc>
        <w:tc>
          <w:tcPr>
            <w:tcW w:w="782" w:type="dxa"/>
            <w:tcBorders>
              <w:top w:val="nil"/>
              <w:left w:val="nil"/>
              <w:bottom w:val="single" w:color="000000" w:sz="8" w:space="0"/>
              <w:right w:val="single" w:color="000000" w:sz="8" w:space="0"/>
              <w:tl2br w:val="nil"/>
              <w:tr2bl w:val="nil"/>
            </w:tcBorders>
            <w:vAlign w:val="center"/>
          </w:tcPr>
          <w:p w14:paraId="1528E1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979.8</w:t>
            </w:r>
          </w:p>
        </w:tc>
        <w:tc>
          <w:tcPr>
            <w:tcW w:w="464" w:type="dxa"/>
            <w:tcBorders>
              <w:top w:val="nil"/>
              <w:left w:val="nil"/>
              <w:bottom w:val="single" w:color="000000" w:sz="8" w:space="0"/>
              <w:right w:val="single" w:color="000000" w:sz="8" w:space="0"/>
              <w:tl2br w:val="nil"/>
              <w:tr2bl w:val="nil"/>
            </w:tcBorders>
            <w:vAlign w:val="center"/>
          </w:tcPr>
          <w:p w14:paraId="6483C715">
            <w:pPr>
              <w:jc w:val="center"/>
              <w:rPr>
                <w:rFonts w:ascii="Times New Roman" w:hAnsi="Times New Roman" w:eastAsia="宋体" w:cs="Times New Roman"/>
                <w:i w:val="0"/>
                <w:iCs w:val="0"/>
                <w:color w:val="000000"/>
                <w:sz w:val="18"/>
                <w:szCs w:val="18"/>
                <w:u w:val="none"/>
              </w:rPr>
            </w:pPr>
          </w:p>
        </w:tc>
        <w:tc>
          <w:tcPr>
            <w:tcW w:w="891" w:type="dxa"/>
            <w:tcBorders>
              <w:top w:val="nil"/>
              <w:left w:val="nil"/>
              <w:bottom w:val="single" w:color="000000" w:sz="8" w:space="0"/>
              <w:right w:val="single" w:color="000000" w:sz="8" w:space="0"/>
              <w:tl2br w:val="nil"/>
              <w:tr2bl w:val="nil"/>
            </w:tcBorders>
            <w:vAlign w:val="center"/>
          </w:tcPr>
          <w:p w14:paraId="1CCF7465">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686974E6">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3FEAE7B7">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8F40CBA">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6320C55D">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7A64D9BE">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484D97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510</w:t>
            </w:r>
          </w:p>
        </w:tc>
        <w:tc>
          <w:tcPr>
            <w:tcW w:w="748" w:type="dxa"/>
            <w:tcBorders>
              <w:top w:val="nil"/>
              <w:left w:val="nil"/>
              <w:bottom w:val="single" w:color="000000" w:sz="8" w:space="0"/>
              <w:right w:val="single" w:color="000000" w:sz="8" w:space="0"/>
              <w:tl2br w:val="nil"/>
              <w:tr2bl w:val="nil"/>
            </w:tcBorders>
            <w:vAlign w:val="center"/>
          </w:tcPr>
          <w:p w14:paraId="5F0DF6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510</w:t>
            </w:r>
          </w:p>
        </w:tc>
        <w:tc>
          <w:tcPr>
            <w:tcW w:w="565" w:type="dxa"/>
            <w:tcBorders>
              <w:top w:val="nil"/>
              <w:left w:val="nil"/>
              <w:bottom w:val="single" w:color="000000" w:sz="8" w:space="0"/>
              <w:right w:val="single" w:color="000000" w:sz="8" w:space="0"/>
              <w:tl2br w:val="nil"/>
              <w:tr2bl w:val="nil"/>
            </w:tcBorders>
            <w:vAlign w:val="center"/>
          </w:tcPr>
          <w:p w14:paraId="4A8400D8">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6C9B7F9">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1BC515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469.8</w:t>
            </w:r>
          </w:p>
        </w:tc>
      </w:tr>
      <w:tr w14:paraId="7376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374" w:type="dxa"/>
            <w:gridSpan w:val="3"/>
            <w:tcBorders>
              <w:top w:val="nil"/>
              <w:left w:val="single" w:color="000000" w:sz="8" w:space="0"/>
              <w:bottom w:val="single" w:color="000000" w:sz="8" w:space="0"/>
              <w:right w:val="single" w:color="000000" w:sz="8" w:space="0"/>
              <w:tl2br w:val="nil"/>
              <w:tr2bl w:val="nil"/>
            </w:tcBorders>
            <w:vAlign w:val="center"/>
          </w:tcPr>
          <w:p w14:paraId="39CE55F9">
            <w:pPr>
              <w:keepNext w:val="0"/>
              <w:keepLines w:val="0"/>
              <w:widowControl/>
              <w:suppressLineNumbers w:val="0"/>
              <w:jc w:val="left"/>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一、甘薯基地建设</w:t>
            </w:r>
          </w:p>
        </w:tc>
        <w:tc>
          <w:tcPr>
            <w:tcW w:w="782" w:type="dxa"/>
            <w:tcBorders>
              <w:top w:val="nil"/>
              <w:left w:val="nil"/>
              <w:bottom w:val="single" w:color="000000" w:sz="8" w:space="0"/>
              <w:right w:val="single" w:color="000000" w:sz="8" w:space="0"/>
              <w:tl2br w:val="nil"/>
              <w:tr2bl w:val="nil"/>
            </w:tcBorders>
            <w:vAlign w:val="center"/>
          </w:tcPr>
          <w:p w14:paraId="31C030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255</w:t>
            </w:r>
          </w:p>
        </w:tc>
        <w:tc>
          <w:tcPr>
            <w:tcW w:w="464" w:type="dxa"/>
            <w:tcBorders>
              <w:top w:val="nil"/>
              <w:left w:val="nil"/>
              <w:bottom w:val="single" w:color="000000" w:sz="8" w:space="0"/>
              <w:right w:val="single" w:color="000000" w:sz="8" w:space="0"/>
              <w:tl2br w:val="nil"/>
              <w:tr2bl w:val="nil"/>
            </w:tcBorders>
            <w:vAlign w:val="center"/>
          </w:tcPr>
          <w:p w14:paraId="5708EC6F">
            <w:pPr>
              <w:jc w:val="center"/>
              <w:rPr>
                <w:rFonts w:ascii="Times New Roman" w:hAnsi="Times New Roman" w:eastAsia="宋体" w:cs="Times New Roman"/>
                <w:i w:val="0"/>
                <w:iCs w:val="0"/>
                <w:color w:val="000000"/>
                <w:sz w:val="18"/>
                <w:szCs w:val="18"/>
                <w:u w:val="none"/>
              </w:rPr>
            </w:pPr>
          </w:p>
        </w:tc>
        <w:tc>
          <w:tcPr>
            <w:tcW w:w="891" w:type="dxa"/>
            <w:tcBorders>
              <w:top w:val="nil"/>
              <w:left w:val="nil"/>
              <w:bottom w:val="single" w:color="000000" w:sz="8" w:space="0"/>
              <w:right w:val="single" w:color="000000" w:sz="8" w:space="0"/>
              <w:tl2br w:val="nil"/>
              <w:tr2bl w:val="nil"/>
            </w:tcBorders>
            <w:vAlign w:val="center"/>
          </w:tcPr>
          <w:p w14:paraId="2B6C4901">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3EB0CB55">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58BC1B4A">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039E6C2">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9ECA11E">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4FCFC2B1">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23B72D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132.5</w:t>
            </w:r>
          </w:p>
        </w:tc>
        <w:tc>
          <w:tcPr>
            <w:tcW w:w="748" w:type="dxa"/>
            <w:tcBorders>
              <w:top w:val="nil"/>
              <w:left w:val="nil"/>
              <w:bottom w:val="single" w:color="000000" w:sz="8" w:space="0"/>
              <w:right w:val="single" w:color="000000" w:sz="8" w:space="0"/>
              <w:tl2br w:val="nil"/>
              <w:tr2bl w:val="nil"/>
            </w:tcBorders>
            <w:vAlign w:val="center"/>
          </w:tcPr>
          <w:p w14:paraId="437546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132.5</w:t>
            </w:r>
          </w:p>
        </w:tc>
        <w:tc>
          <w:tcPr>
            <w:tcW w:w="565" w:type="dxa"/>
            <w:tcBorders>
              <w:top w:val="nil"/>
              <w:left w:val="nil"/>
              <w:bottom w:val="single" w:color="000000" w:sz="8" w:space="0"/>
              <w:right w:val="single" w:color="000000" w:sz="8" w:space="0"/>
              <w:tl2br w:val="nil"/>
              <w:tr2bl w:val="nil"/>
            </w:tcBorders>
            <w:vAlign w:val="center"/>
          </w:tcPr>
          <w:p w14:paraId="4B2DCE4E">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870B575">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4601D2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122.5</w:t>
            </w:r>
          </w:p>
        </w:tc>
      </w:tr>
      <w:tr w14:paraId="473F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1F5A27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（一）甘薯新品种试验示范</w:t>
            </w:r>
          </w:p>
        </w:tc>
        <w:tc>
          <w:tcPr>
            <w:tcW w:w="1253" w:type="dxa"/>
            <w:tcBorders>
              <w:top w:val="nil"/>
              <w:left w:val="nil"/>
              <w:bottom w:val="single" w:color="000000" w:sz="8" w:space="0"/>
              <w:right w:val="single" w:color="000000" w:sz="8" w:space="0"/>
              <w:tl2br w:val="nil"/>
              <w:tr2bl w:val="nil"/>
            </w:tcBorders>
            <w:vAlign w:val="center"/>
          </w:tcPr>
          <w:p w14:paraId="3D1B803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西眉镇四川甘湾农业开发有限公司</w:t>
            </w:r>
          </w:p>
        </w:tc>
        <w:tc>
          <w:tcPr>
            <w:tcW w:w="1857" w:type="dxa"/>
            <w:tcBorders>
              <w:top w:val="nil"/>
              <w:left w:val="nil"/>
              <w:bottom w:val="single" w:color="000000" w:sz="8" w:space="0"/>
              <w:right w:val="single" w:color="000000" w:sz="8" w:space="0"/>
              <w:tl2br w:val="nil"/>
              <w:tr2bl w:val="nil"/>
            </w:tcBorders>
            <w:vAlign w:val="center"/>
          </w:tcPr>
          <w:p w14:paraId="69B232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建立</w:t>
            </w:r>
            <w:r>
              <w:rPr>
                <w:rFonts w:ascii="Times New Roman" w:hAnsi="Times New Roman" w:eastAsia="方正仿宋简体" w:cs="Times New Roman"/>
                <w:i w:val="0"/>
                <w:iCs w:val="0"/>
                <w:color w:val="000000"/>
                <w:kern w:val="0"/>
                <w:sz w:val="18"/>
                <w:szCs w:val="18"/>
                <w:u w:val="none"/>
                <w:lang w:val="en-US" w:eastAsia="zh-CN" w:bidi="ar-SA"/>
              </w:rPr>
              <w:t>10</w:t>
            </w:r>
            <w:r>
              <w:rPr>
                <w:rFonts w:hint="eastAsia" w:ascii="方正仿宋简体" w:hAnsi="方正仿宋简体" w:eastAsia="方正仿宋简体" w:cs="方正仿宋简体"/>
                <w:i w:val="0"/>
                <w:iCs w:val="0"/>
                <w:color w:val="000000"/>
                <w:kern w:val="0"/>
                <w:sz w:val="18"/>
                <w:szCs w:val="18"/>
                <w:u w:val="none"/>
                <w:lang w:val="en-US" w:eastAsia="zh-CN" w:bidi="ar-SA"/>
              </w:rPr>
              <w:t>个甘薯新品种试验示范</w:t>
            </w:r>
            <w:r>
              <w:rPr>
                <w:rFonts w:ascii="Times New Roman" w:hAnsi="Times New Roman" w:eastAsia="方正仿宋简体" w:cs="Times New Roman"/>
                <w:i w:val="0"/>
                <w:iCs w:val="0"/>
                <w:color w:val="000000"/>
                <w:kern w:val="0"/>
                <w:sz w:val="18"/>
                <w:szCs w:val="18"/>
                <w:u w:val="none"/>
                <w:lang w:val="en-US" w:eastAsia="zh-CN" w:bidi="ar-SA"/>
              </w:rPr>
              <w:t>100</w:t>
            </w:r>
            <w:r>
              <w:rPr>
                <w:rFonts w:hint="eastAsia" w:ascii="方正仿宋简体" w:hAnsi="方正仿宋简体" w:eastAsia="方正仿宋简体" w:cs="方正仿宋简体"/>
                <w:i w:val="0"/>
                <w:iCs w:val="0"/>
                <w:color w:val="000000"/>
                <w:kern w:val="0"/>
                <w:sz w:val="18"/>
                <w:szCs w:val="18"/>
                <w:u w:val="none"/>
                <w:lang w:val="en-US" w:eastAsia="zh-CN" w:bidi="ar-SA"/>
              </w:rPr>
              <w:t>亩</w:t>
            </w:r>
          </w:p>
        </w:tc>
        <w:tc>
          <w:tcPr>
            <w:tcW w:w="782" w:type="dxa"/>
            <w:tcBorders>
              <w:top w:val="nil"/>
              <w:left w:val="nil"/>
              <w:bottom w:val="single" w:color="000000" w:sz="8" w:space="0"/>
              <w:right w:val="single" w:color="000000" w:sz="8" w:space="0"/>
              <w:tl2br w:val="nil"/>
              <w:tr2bl w:val="nil"/>
            </w:tcBorders>
            <w:vAlign w:val="center"/>
          </w:tcPr>
          <w:p w14:paraId="387700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w:t>
            </w:r>
          </w:p>
        </w:tc>
        <w:tc>
          <w:tcPr>
            <w:tcW w:w="464" w:type="dxa"/>
            <w:tcBorders>
              <w:top w:val="nil"/>
              <w:left w:val="nil"/>
              <w:bottom w:val="single" w:color="000000" w:sz="8" w:space="0"/>
              <w:right w:val="single" w:color="000000" w:sz="8" w:space="0"/>
              <w:tl2br w:val="nil"/>
              <w:tr2bl w:val="nil"/>
            </w:tcBorders>
            <w:vAlign w:val="center"/>
          </w:tcPr>
          <w:p w14:paraId="39A258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亩</w:t>
            </w:r>
          </w:p>
        </w:tc>
        <w:tc>
          <w:tcPr>
            <w:tcW w:w="891" w:type="dxa"/>
            <w:tcBorders>
              <w:top w:val="nil"/>
              <w:left w:val="nil"/>
              <w:bottom w:val="single" w:color="000000" w:sz="8" w:space="0"/>
              <w:right w:val="single" w:color="000000" w:sz="8" w:space="0"/>
              <w:tl2br w:val="nil"/>
              <w:tr2bl w:val="nil"/>
            </w:tcBorders>
            <w:vAlign w:val="center"/>
          </w:tcPr>
          <w:p w14:paraId="696EC23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1000</w:t>
            </w:r>
          </w:p>
        </w:tc>
        <w:tc>
          <w:tcPr>
            <w:tcW w:w="666" w:type="dxa"/>
            <w:tcBorders>
              <w:top w:val="nil"/>
              <w:left w:val="nil"/>
              <w:bottom w:val="single" w:color="000000" w:sz="8" w:space="0"/>
              <w:right w:val="single" w:color="000000" w:sz="8" w:space="0"/>
              <w:tl2br w:val="nil"/>
              <w:tr2bl w:val="nil"/>
            </w:tcBorders>
            <w:vAlign w:val="center"/>
          </w:tcPr>
          <w:p w14:paraId="7E463D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1000</w:t>
            </w:r>
          </w:p>
        </w:tc>
        <w:tc>
          <w:tcPr>
            <w:tcW w:w="785" w:type="dxa"/>
            <w:tcBorders>
              <w:top w:val="nil"/>
              <w:left w:val="nil"/>
              <w:bottom w:val="single" w:color="000000" w:sz="8" w:space="0"/>
              <w:right w:val="single" w:color="000000" w:sz="8" w:space="0"/>
              <w:tl2br w:val="nil"/>
              <w:tr2bl w:val="nil"/>
            </w:tcBorders>
            <w:vAlign w:val="center"/>
          </w:tcPr>
          <w:p w14:paraId="10184C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1000</w:t>
            </w:r>
          </w:p>
        </w:tc>
        <w:tc>
          <w:tcPr>
            <w:tcW w:w="565" w:type="dxa"/>
            <w:tcBorders>
              <w:top w:val="nil"/>
              <w:left w:val="nil"/>
              <w:bottom w:val="single" w:color="000000" w:sz="8" w:space="0"/>
              <w:right w:val="single" w:color="000000" w:sz="8" w:space="0"/>
              <w:tl2br w:val="nil"/>
              <w:tr2bl w:val="nil"/>
            </w:tcBorders>
            <w:vAlign w:val="center"/>
          </w:tcPr>
          <w:p w14:paraId="62C2339F">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79303725">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7747EF4D">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12195F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w:t>
            </w:r>
          </w:p>
        </w:tc>
        <w:tc>
          <w:tcPr>
            <w:tcW w:w="748" w:type="dxa"/>
            <w:tcBorders>
              <w:top w:val="nil"/>
              <w:left w:val="nil"/>
              <w:bottom w:val="single" w:color="000000" w:sz="8" w:space="0"/>
              <w:right w:val="single" w:color="000000" w:sz="8" w:space="0"/>
              <w:tl2br w:val="nil"/>
              <w:tr2bl w:val="nil"/>
            </w:tcBorders>
            <w:vAlign w:val="center"/>
          </w:tcPr>
          <w:p w14:paraId="178616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w:t>
            </w:r>
          </w:p>
        </w:tc>
        <w:tc>
          <w:tcPr>
            <w:tcW w:w="565" w:type="dxa"/>
            <w:tcBorders>
              <w:top w:val="nil"/>
              <w:left w:val="nil"/>
              <w:bottom w:val="single" w:color="000000" w:sz="8" w:space="0"/>
              <w:right w:val="single" w:color="000000" w:sz="8" w:space="0"/>
              <w:tl2br w:val="nil"/>
              <w:tr2bl w:val="nil"/>
            </w:tcBorders>
            <w:vAlign w:val="center"/>
          </w:tcPr>
          <w:p w14:paraId="4C495957">
            <w:pPr>
              <w:jc w:val="center"/>
              <w:rPr>
                <w:rFonts w:ascii="Times New Roman" w:hAnsi="Times New Roman" w:eastAsia="宋体" w:cs="Times New Roman"/>
                <w:i w:val="0"/>
                <w:iCs w:val="0"/>
                <w:color w:val="000000"/>
                <w:sz w:val="18"/>
                <w:szCs w:val="18"/>
                <w:u w:val="none"/>
              </w:rPr>
            </w:pPr>
          </w:p>
        </w:tc>
        <w:tc>
          <w:tcPr>
            <w:tcW w:w="565" w:type="dxa"/>
            <w:tcBorders>
              <w:top w:val="single" w:color="000000" w:sz="8" w:space="0"/>
              <w:left w:val="nil"/>
              <w:bottom w:val="single" w:color="000000" w:sz="8" w:space="0"/>
              <w:right w:val="single" w:color="000000" w:sz="8" w:space="0"/>
              <w:tl2br w:val="nil"/>
              <w:tr2bl w:val="nil"/>
            </w:tcBorders>
            <w:vAlign w:val="center"/>
          </w:tcPr>
          <w:p w14:paraId="36C942B8">
            <w:pPr>
              <w:jc w:val="center"/>
              <w:rPr>
                <w:rFonts w:ascii="Times New Roman" w:hAnsi="Times New Roman" w:eastAsia="宋体" w:cs="Times New Roman"/>
                <w:i w:val="0"/>
                <w:iCs w:val="0"/>
                <w:color w:val="000000"/>
                <w:sz w:val="18"/>
                <w:szCs w:val="18"/>
                <w:u w:val="none"/>
              </w:rPr>
            </w:pPr>
          </w:p>
        </w:tc>
        <w:tc>
          <w:tcPr>
            <w:tcW w:w="883" w:type="dxa"/>
            <w:tcBorders>
              <w:top w:val="single" w:color="000000" w:sz="8" w:space="0"/>
              <w:left w:val="nil"/>
              <w:bottom w:val="single" w:color="000000" w:sz="8" w:space="0"/>
              <w:right w:val="single" w:color="000000" w:sz="8" w:space="0"/>
              <w:tl2br w:val="nil"/>
              <w:tr2bl w:val="nil"/>
            </w:tcBorders>
            <w:vAlign w:val="center"/>
          </w:tcPr>
          <w:p w14:paraId="28D7184F">
            <w:pPr>
              <w:jc w:val="center"/>
              <w:rPr>
                <w:rFonts w:ascii="Times New Roman" w:hAnsi="Times New Roman" w:eastAsia="宋体" w:cs="Times New Roman"/>
                <w:i w:val="0"/>
                <w:iCs w:val="0"/>
                <w:color w:val="000000"/>
                <w:sz w:val="18"/>
                <w:szCs w:val="18"/>
                <w:u w:val="none"/>
              </w:rPr>
            </w:pPr>
          </w:p>
        </w:tc>
      </w:tr>
      <w:tr w14:paraId="58CD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03667E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（二）新建甘薯生产示范基地</w:t>
            </w:r>
          </w:p>
        </w:tc>
        <w:tc>
          <w:tcPr>
            <w:tcW w:w="1253" w:type="dxa"/>
            <w:tcBorders>
              <w:top w:val="nil"/>
              <w:left w:val="nil"/>
              <w:bottom w:val="single" w:color="000000" w:sz="8" w:space="0"/>
              <w:right w:val="single" w:color="000000" w:sz="8" w:space="0"/>
              <w:tl2br w:val="nil"/>
              <w:tr2bl w:val="nil"/>
            </w:tcBorders>
            <w:vAlign w:val="center"/>
          </w:tcPr>
          <w:p w14:paraId="384E7C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西眉镇、白马镇、会龙镇、分水镇等镇</w:t>
            </w:r>
          </w:p>
        </w:tc>
        <w:tc>
          <w:tcPr>
            <w:tcW w:w="1857" w:type="dxa"/>
            <w:tcBorders>
              <w:top w:val="nil"/>
              <w:left w:val="nil"/>
              <w:bottom w:val="single" w:color="000000" w:sz="8" w:space="0"/>
              <w:right w:val="single" w:color="000000" w:sz="8" w:space="0"/>
              <w:tl2br w:val="nil"/>
              <w:tr2bl w:val="nil"/>
            </w:tcBorders>
            <w:vAlign w:val="center"/>
          </w:tcPr>
          <w:p w14:paraId="14C400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新建甘薯生产基地3000亩，包括整地调型、地力培肥、优质种薯或种苗等</w:t>
            </w:r>
          </w:p>
        </w:tc>
        <w:tc>
          <w:tcPr>
            <w:tcW w:w="782" w:type="dxa"/>
            <w:tcBorders>
              <w:top w:val="nil"/>
              <w:left w:val="nil"/>
              <w:bottom w:val="single" w:color="000000" w:sz="8" w:space="0"/>
              <w:right w:val="single" w:color="000000" w:sz="8" w:space="0"/>
              <w:tl2br w:val="nil"/>
              <w:tr2bl w:val="nil"/>
            </w:tcBorders>
            <w:vAlign w:val="center"/>
          </w:tcPr>
          <w:p w14:paraId="4D83CF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210</w:t>
            </w:r>
          </w:p>
        </w:tc>
        <w:tc>
          <w:tcPr>
            <w:tcW w:w="464" w:type="dxa"/>
            <w:tcBorders>
              <w:top w:val="nil"/>
              <w:left w:val="nil"/>
              <w:bottom w:val="single" w:color="000000" w:sz="8" w:space="0"/>
              <w:right w:val="single" w:color="000000" w:sz="8" w:space="0"/>
              <w:tl2br w:val="nil"/>
              <w:tr2bl w:val="nil"/>
            </w:tcBorders>
            <w:vAlign w:val="center"/>
          </w:tcPr>
          <w:p w14:paraId="7335F6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亩</w:t>
            </w:r>
          </w:p>
        </w:tc>
        <w:tc>
          <w:tcPr>
            <w:tcW w:w="891" w:type="dxa"/>
            <w:tcBorders>
              <w:top w:val="nil"/>
              <w:left w:val="nil"/>
              <w:bottom w:val="single" w:color="000000" w:sz="8" w:space="0"/>
              <w:right w:val="single" w:color="000000" w:sz="8" w:space="0"/>
              <w:tl2br w:val="nil"/>
              <w:tr2bl w:val="nil"/>
            </w:tcBorders>
            <w:vAlign w:val="center"/>
          </w:tcPr>
          <w:p w14:paraId="60BA55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700</w:t>
            </w:r>
          </w:p>
        </w:tc>
        <w:tc>
          <w:tcPr>
            <w:tcW w:w="666" w:type="dxa"/>
            <w:tcBorders>
              <w:top w:val="nil"/>
              <w:left w:val="nil"/>
              <w:bottom w:val="single" w:color="000000" w:sz="8" w:space="0"/>
              <w:right w:val="single" w:color="000000" w:sz="8" w:space="0"/>
              <w:tl2br w:val="nil"/>
              <w:tr2bl w:val="nil"/>
            </w:tcBorders>
            <w:vAlign w:val="center"/>
          </w:tcPr>
          <w:p w14:paraId="2CA65A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350</w:t>
            </w:r>
          </w:p>
        </w:tc>
        <w:tc>
          <w:tcPr>
            <w:tcW w:w="785" w:type="dxa"/>
            <w:tcBorders>
              <w:top w:val="nil"/>
              <w:left w:val="nil"/>
              <w:bottom w:val="single" w:color="000000" w:sz="8" w:space="0"/>
              <w:right w:val="single" w:color="000000" w:sz="8" w:space="0"/>
              <w:tl2br w:val="nil"/>
              <w:tr2bl w:val="nil"/>
            </w:tcBorders>
            <w:vAlign w:val="center"/>
          </w:tcPr>
          <w:p w14:paraId="6DCC14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350</w:t>
            </w:r>
          </w:p>
        </w:tc>
        <w:tc>
          <w:tcPr>
            <w:tcW w:w="565" w:type="dxa"/>
            <w:tcBorders>
              <w:top w:val="nil"/>
              <w:left w:val="nil"/>
              <w:bottom w:val="single" w:color="000000" w:sz="8" w:space="0"/>
              <w:right w:val="single" w:color="000000" w:sz="8" w:space="0"/>
              <w:tl2br w:val="nil"/>
              <w:tr2bl w:val="nil"/>
            </w:tcBorders>
            <w:vAlign w:val="center"/>
          </w:tcPr>
          <w:p w14:paraId="26B6289C">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107C1CC">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3F16A391">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0950ED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105</w:t>
            </w:r>
          </w:p>
        </w:tc>
        <w:tc>
          <w:tcPr>
            <w:tcW w:w="748" w:type="dxa"/>
            <w:tcBorders>
              <w:top w:val="nil"/>
              <w:left w:val="nil"/>
              <w:bottom w:val="single" w:color="000000" w:sz="8" w:space="0"/>
              <w:right w:val="single" w:color="000000" w:sz="8" w:space="0"/>
              <w:tl2br w:val="nil"/>
              <w:tr2bl w:val="nil"/>
            </w:tcBorders>
            <w:vAlign w:val="center"/>
          </w:tcPr>
          <w:p w14:paraId="5C5326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105</w:t>
            </w:r>
          </w:p>
        </w:tc>
        <w:tc>
          <w:tcPr>
            <w:tcW w:w="565" w:type="dxa"/>
            <w:tcBorders>
              <w:top w:val="nil"/>
              <w:left w:val="nil"/>
              <w:bottom w:val="single" w:color="000000" w:sz="8" w:space="0"/>
              <w:right w:val="single" w:color="000000" w:sz="8" w:space="0"/>
              <w:tl2br w:val="nil"/>
              <w:tr2bl w:val="nil"/>
            </w:tcBorders>
            <w:vAlign w:val="center"/>
          </w:tcPr>
          <w:p w14:paraId="7B5B9DDF">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91F55FE">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1A61CA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105</w:t>
            </w:r>
          </w:p>
        </w:tc>
      </w:tr>
      <w:tr w14:paraId="65B8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5422325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（三）基地工程设施建设</w:t>
            </w:r>
          </w:p>
        </w:tc>
        <w:tc>
          <w:tcPr>
            <w:tcW w:w="1253" w:type="dxa"/>
            <w:tcBorders>
              <w:top w:val="nil"/>
              <w:left w:val="nil"/>
              <w:bottom w:val="single" w:color="000000" w:sz="8" w:space="0"/>
              <w:right w:val="single" w:color="000000" w:sz="8" w:space="0"/>
              <w:tl2br w:val="nil"/>
              <w:tr2bl w:val="nil"/>
            </w:tcBorders>
            <w:vAlign w:val="center"/>
          </w:tcPr>
          <w:p w14:paraId="62F8C2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会龙镇遂宁市安居永丰绿色五二四红苕专业合作社</w:t>
            </w:r>
          </w:p>
        </w:tc>
        <w:tc>
          <w:tcPr>
            <w:tcW w:w="1857" w:type="dxa"/>
            <w:tcBorders>
              <w:top w:val="nil"/>
              <w:left w:val="nil"/>
              <w:bottom w:val="single" w:color="000000" w:sz="8" w:space="0"/>
              <w:right w:val="single" w:color="000000" w:sz="8" w:space="0"/>
              <w:tl2br w:val="nil"/>
              <w:tr2bl w:val="nil"/>
            </w:tcBorders>
            <w:vAlign w:val="center"/>
          </w:tcPr>
          <w:p w14:paraId="108C4C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新建蓄水池10座、沉砂池5座</w:t>
            </w:r>
          </w:p>
        </w:tc>
        <w:tc>
          <w:tcPr>
            <w:tcW w:w="782" w:type="dxa"/>
            <w:tcBorders>
              <w:top w:val="nil"/>
              <w:left w:val="nil"/>
              <w:bottom w:val="single" w:color="000000" w:sz="8" w:space="0"/>
              <w:right w:val="single" w:color="000000" w:sz="8" w:space="0"/>
              <w:tl2br w:val="nil"/>
              <w:tr2bl w:val="nil"/>
            </w:tcBorders>
            <w:vAlign w:val="center"/>
          </w:tcPr>
          <w:p w14:paraId="04428D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35</w:t>
            </w:r>
          </w:p>
        </w:tc>
        <w:tc>
          <w:tcPr>
            <w:tcW w:w="464" w:type="dxa"/>
            <w:tcBorders>
              <w:top w:val="nil"/>
              <w:left w:val="nil"/>
              <w:bottom w:val="single" w:color="000000" w:sz="8" w:space="0"/>
              <w:right w:val="single" w:color="000000" w:sz="8" w:space="0"/>
              <w:tl2br w:val="nil"/>
              <w:tr2bl w:val="nil"/>
            </w:tcBorders>
            <w:vAlign w:val="center"/>
          </w:tcPr>
          <w:p w14:paraId="15E59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座</w:t>
            </w:r>
          </w:p>
        </w:tc>
        <w:tc>
          <w:tcPr>
            <w:tcW w:w="891" w:type="dxa"/>
            <w:tcBorders>
              <w:top w:val="nil"/>
              <w:left w:val="nil"/>
              <w:bottom w:val="single" w:color="000000" w:sz="8" w:space="0"/>
              <w:right w:val="single" w:color="000000" w:sz="8" w:space="0"/>
              <w:tl2br w:val="nil"/>
              <w:tr2bl w:val="nil"/>
            </w:tcBorders>
            <w:vAlign w:val="center"/>
          </w:tcPr>
          <w:p w14:paraId="23B44169">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4A0E028B">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3D989F33">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77F03BCB">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70F1AC48">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65B63F7F">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00E1FC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17.5</w:t>
            </w:r>
          </w:p>
        </w:tc>
        <w:tc>
          <w:tcPr>
            <w:tcW w:w="748" w:type="dxa"/>
            <w:tcBorders>
              <w:top w:val="nil"/>
              <w:left w:val="nil"/>
              <w:bottom w:val="single" w:color="000000" w:sz="8" w:space="0"/>
              <w:right w:val="single" w:color="000000" w:sz="8" w:space="0"/>
              <w:tl2br w:val="nil"/>
              <w:tr2bl w:val="nil"/>
            </w:tcBorders>
            <w:vAlign w:val="center"/>
          </w:tcPr>
          <w:p w14:paraId="559B760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17.5</w:t>
            </w:r>
          </w:p>
        </w:tc>
        <w:tc>
          <w:tcPr>
            <w:tcW w:w="565" w:type="dxa"/>
            <w:tcBorders>
              <w:top w:val="nil"/>
              <w:left w:val="nil"/>
              <w:bottom w:val="single" w:color="000000" w:sz="8" w:space="0"/>
              <w:right w:val="single" w:color="000000" w:sz="8" w:space="0"/>
              <w:tl2br w:val="nil"/>
              <w:tr2bl w:val="nil"/>
            </w:tcBorders>
            <w:vAlign w:val="center"/>
          </w:tcPr>
          <w:p w14:paraId="6980BC42">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0ADF080">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20C258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17.5</w:t>
            </w:r>
          </w:p>
        </w:tc>
      </w:tr>
      <w:tr w14:paraId="41C5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374" w:type="dxa"/>
            <w:gridSpan w:val="3"/>
            <w:tcBorders>
              <w:top w:val="nil"/>
              <w:left w:val="single" w:color="000000" w:sz="8" w:space="0"/>
              <w:bottom w:val="nil"/>
              <w:right w:val="single" w:color="000000" w:sz="8" w:space="0"/>
              <w:tl2br w:val="nil"/>
              <w:tr2bl w:val="nil"/>
            </w:tcBorders>
            <w:vAlign w:val="center"/>
          </w:tcPr>
          <w:p w14:paraId="35E8CBA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bdr w:val="single" w:color="000000" w:sz="8" w:space="0"/>
                <w:lang w:val="en-US" w:eastAsia="zh-CN"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 cy="7620"/>
                  <wp:effectExtent l="0" t="0" r="0" b="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6"/>
                          <a:stretch>
                            <a:fillRect/>
                          </a:stretch>
                        </pic:blipFill>
                        <pic:spPr>
                          <a:xfrm>
                            <a:off x="0" y="0"/>
                            <a:ext cx="7620" cy="7620"/>
                          </a:xfrm>
                          <a:prstGeom prst="rect">
                            <a:avLst/>
                          </a:prstGeom>
                          <a:noFill/>
                          <a:ln w="9525" cap="flat" cmpd="sng">
                            <a:noFill/>
                            <a:prstDash val="solid"/>
                            <a:miter/>
                          </a:ln>
                        </pic:spPr>
                      </pic:pic>
                    </a:graphicData>
                  </a:graphic>
                </wp:anchor>
              </w:drawing>
            </w:r>
            <w:r>
              <w:rPr>
                <w:rFonts w:hint="eastAsia" w:ascii="方正仿宋简体" w:hAnsi="方正仿宋简体" w:eastAsia="方正仿宋简体" w:cs="方正仿宋简体"/>
                <w:i w:val="0"/>
                <w:iCs w:val="0"/>
                <w:color w:val="000000"/>
                <w:kern w:val="0"/>
                <w:sz w:val="18"/>
                <w:szCs w:val="18"/>
                <w:u w:val="none"/>
                <w:lang w:val="en-US" w:eastAsia="zh-CN" w:bidi="ar-SA"/>
              </w:rPr>
              <w:t>二、加工生产设施设备建设</w:t>
            </w:r>
          </w:p>
        </w:tc>
        <w:tc>
          <w:tcPr>
            <w:tcW w:w="782" w:type="dxa"/>
            <w:tcBorders>
              <w:top w:val="nil"/>
              <w:left w:val="nil"/>
              <w:bottom w:val="single" w:color="000000" w:sz="8" w:space="0"/>
              <w:right w:val="single" w:color="000000" w:sz="8" w:space="0"/>
              <w:tl2br w:val="nil"/>
              <w:tr2bl w:val="nil"/>
            </w:tcBorders>
            <w:vAlign w:val="center"/>
          </w:tcPr>
          <w:p w14:paraId="4016B4F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648</w:t>
            </w:r>
          </w:p>
        </w:tc>
        <w:tc>
          <w:tcPr>
            <w:tcW w:w="464" w:type="dxa"/>
            <w:tcBorders>
              <w:top w:val="nil"/>
              <w:left w:val="nil"/>
              <w:bottom w:val="single" w:color="000000" w:sz="8" w:space="0"/>
              <w:right w:val="single" w:color="000000" w:sz="8" w:space="0"/>
              <w:tl2br w:val="nil"/>
              <w:tr2bl w:val="nil"/>
            </w:tcBorders>
            <w:vAlign w:val="center"/>
          </w:tcPr>
          <w:p w14:paraId="5BFC0BC8">
            <w:pPr>
              <w:jc w:val="center"/>
              <w:rPr>
                <w:rFonts w:ascii="Times New Roman" w:hAnsi="Times New Roman" w:eastAsia="宋体" w:cs="Times New Roman"/>
                <w:i w:val="0"/>
                <w:iCs w:val="0"/>
                <w:color w:val="000000"/>
                <w:sz w:val="18"/>
                <w:szCs w:val="18"/>
                <w:u w:val="none"/>
              </w:rPr>
            </w:pPr>
          </w:p>
        </w:tc>
        <w:tc>
          <w:tcPr>
            <w:tcW w:w="891" w:type="dxa"/>
            <w:tcBorders>
              <w:top w:val="nil"/>
              <w:left w:val="nil"/>
              <w:bottom w:val="single" w:color="000000" w:sz="8" w:space="0"/>
              <w:right w:val="single" w:color="000000" w:sz="8" w:space="0"/>
              <w:tl2br w:val="nil"/>
              <w:tr2bl w:val="nil"/>
            </w:tcBorders>
            <w:vAlign w:val="center"/>
          </w:tcPr>
          <w:p w14:paraId="452501E4">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4FA1010D">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57F148D2">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4ABF054">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2714B0A">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5299DD40">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085A59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324</w:t>
            </w:r>
          </w:p>
        </w:tc>
        <w:tc>
          <w:tcPr>
            <w:tcW w:w="748" w:type="dxa"/>
            <w:tcBorders>
              <w:top w:val="nil"/>
              <w:left w:val="nil"/>
              <w:bottom w:val="single" w:color="000000" w:sz="8" w:space="0"/>
              <w:right w:val="single" w:color="000000" w:sz="8" w:space="0"/>
              <w:tl2br w:val="nil"/>
              <w:tr2bl w:val="nil"/>
            </w:tcBorders>
            <w:vAlign w:val="center"/>
          </w:tcPr>
          <w:p w14:paraId="7E623D6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324</w:t>
            </w:r>
          </w:p>
        </w:tc>
        <w:tc>
          <w:tcPr>
            <w:tcW w:w="565" w:type="dxa"/>
            <w:tcBorders>
              <w:top w:val="nil"/>
              <w:left w:val="nil"/>
              <w:bottom w:val="single" w:color="000000" w:sz="8" w:space="0"/>
              <w:right w:val="single" w:color="000000" w:sz="8" w:space="0"/>
              <w:tl2br w:val="nil"/>
              <w:tr2bl w:val="nil"/>
            </w:tcBorders>
            <w:vAlign w:val="center"/>
          </w:tcPr>
          <w:p w14:paraId="603B277A">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014F3063">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42AB1B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324</w:t>
            </w:r>
          </w:p>
        </w:tc>
      </w:tr>
      <w:tr w14:paraId="1650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F0173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（一）购买转运框</w:t>
            </w:r>
          </w:p>
        </w:tc>
        <w:tc>
          <w:tcPr>
            <w:tcW w:w="125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C6AE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白马镇巧农农机专业合作社</w:t>
            </w:r>
          </w:p>
        </w:tc>
        <w:tc>
          <w:tcPr>
            <w:tcW w:w="185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BC0E19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购买甘薯塑料转运框1000个</w:t>
            </w:r>
          </w:p>
        </w:tc>
        <w:tc>
          <w:tcPr>
            <w:tcW w:w="782" w:type="dxa"/>
            <w:vMerge w:val="restart"/>
            <w:tcBorders>
              <w:top w:val="nil"/>
              <w:left w:val="nil"/>
              <w:bottom w:val="single" w:color="000000" w:sz="8" w:space="0"/>
              <w:right w:val="single" w:color="000000" w:sz="8" w:space="0"/>
              <w:tl2br w:val="nil"/>
              <w:tr2bl w:val="nil"/>
            </w:tcBorders>
            <w:vAlign w:val="center"/>
          </w:tcPr>
          <w:p w14:paraId="053FEE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w:t>
            </w:r>
          </w:p>
        </w:tc>
        <w:tc>
          <w:tcPr>
            <w:tcW w:w="464" w:type="dxa"/>
            <w:vMerge w:val="restart"/>
            <w:tcBorders>
              <w:top w:val="nil"/>
              <w:left w:val="nil"/>
              <w:bottom w:val="single" w:color="000000" w:sz="8" w:space="0"/>
              <w:right w:val="single" w:color="000000" w:sz="8" w:space="0"/>
              <w:tl2br w:val="nil"/>
              <w:tr2bl w:val="nil"/>
            </w:tcBorders>
            <w:vAlign w:val="center"/>
          </w:tcPr>
          <w:p w14:paraId="0E7EC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个</w:t>
            </w:r>
          </w:p>
        </w:tc>
        <w:tc>
          <w:tcPr>
            <w:tcW w:w="891" w:type="dxa"/>
            <w:vMerge w:val="restart"/>
            <w:tcBorders>
              <w:top w:val="nil"/>
              <w:left w:val="nil"/>
              <w:bottom w:val="single" w:color="000000" w:sz="8" w:space="0"/>
              <w:right w:val="single" w:color="000000" w:sz="8" w:space="0"/>
              <w:tl2br w:val="nil"/>
              <w:tr2bl w:val="nil"/>
            </w:tcBorders>
            <w:vAlign w:val="center"/>
          </w:tcPr>
          <w:p w14:paraId="5A059FD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50</w:t>
            </w:r>
          </w:p>
        </w:tc>
        <w:tc>
          <w:tcPr>
            <w:tcW w:w="666" w:type="dxa"/>
            <w:vMerge w:val="restart"/>
            <w:tcBorders>
              <w:top w:val="nil"/>
              <w:left w:val="nil"/>
              <w:bottom w:val="single" w:color="000000" w:sz="8" w:space="0"/>
              <w:right w:val="single" w:color="000000" w:sz="8" w:space="0"/>
              <w:tl2br w:val="nil"/>
              <w:tr2bl w:val="nil"/>
            </w:tcBorders>
            <w:vAlign w:val="center"/>
          </w:tcPr>
          <w:p w14:paraId="1C56BA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785" w:type="dxa"/>
            <w:vMerge w:val="restart"/>
            <w:tcBorders>
              <w:top w:val="nil"/>
              <w:left w:val="nil"/>
              <w:bottom w:val="single" w:color="000000" w:sz="8" w:space="0"/>
              <w:right w:val="single" w:color="000000" w:sz="8" w:space="0"/>
              <w:tl2br w:val="nil"/>
              <w:tr2bl w:val="nil"/>
            </w:tcBorders>
            <w:vAlign w:val="center"/>
          </w:tcPr>
          <w:p w14:paraId="18597B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565" w:type="dxa"/>
            <w:vMerge w:val="restart"/>
            <w:tcBorders>
              <w:top w:val="nil"/>
              <w:left w:val="nil"/>
              <w:bottom w:val="single" w:color="000000" w:sz="8" w:space="0"/>
              <w:right w:val="single" w:color="000000" w:sz="8" w:space="0"/>
              <w:tl2br w:val="nil"/>
              <w:tr2bl w:val="nil"/>
            </w:tcBorders>
            <w:vAlign w:val="center"/>
          </w:tcPr>
          <w:p w14:paraId="3C3C6969">
            <w:pPr>
              <w:jc w:val="center"/>
              <w:rPr>
                <w:rFonts w:ascii="Times New Roman" w:hAnsi="Times New Roman" w:eastAsia="宋体" w:cs="Times New Roman"/>
                <w:i w:val="0"/>
                <w:iCs w:val="0"/>
                <w:color w:val="000000"/>
                <w:sz w:val="18"/>
                <w:szCs w:val="18"/>
                <w:u w:val="none"/>
              </w:rPr>
            </w:pPr>
          </w:p>
        </w:tc>
        <w:tc>
          <w:tcPr>
            <w:tcW w:w="565" w:type="dxa"/>
            <w:vMerge w:val="restart"/>
            <w:tcBorders>
              <w:top w:val="nil"/>
              <w:left w:val="nil"/>
              <w:bottom w:val="single" w:color="000000" w:sz="8" w:space="0"/>
              <w:right w:val="single" w:color="000000" w:sz="8" w:space="0"/>
              <w:tl2br w:val="nil"/>
              <w:tr2bl w:val="nil"/>
            </w:tcBorders>
            <w:vAlign w:val="center"/>
          </w:tcPr>
          <w:p w14:paraId="73383A5F">
            <w:pPr>
              <w:jc w:val="center"/>
              <w:rPr>
                <w:rFonts w:ascii="Times New Roman" w:hAnsi="Times New Roman" w:eastAsia="宋体" w:cs="Times New Roman"/>
                <w:i w:val="0"/>
                <w:iCs w:val="0"/>
                <w:color w:val="000000"/>
                <w:sz w:val="18"/>
                <w:szCs w:val="18"/>
                <w:u w:val="none"/>
              </w:rPr>
            </w:pPr>
          </w:p>
        </w:tc>
        <w:tc>
          <w:tcPr>
            <w:tcW w:w="498" w:type="dxa"/>
            <w:vMerge w:val="restart"/>
            <w:tcBorders>
              <w:top w:val="nil"/>
              <w:left w:val="nil"/>
              <w:bottom w:val="single" w:color="000000" w:sz="8" w:space="0"/>
              <w:right w:val="single" w:color="000000" w:sz="8" w:space="0"/>
              <w:tl2br w:val="nil"/>
              <w:tr2bl w:val="nil"/>
            </w:tcBorders>
            <w:vAlign w:val="center"/>
          </w:tcPr>
          <w:p w14:paraId="46C1DB69">
            <w:pPr>
              <w:jc w:val="center"/>
              <w:rPr>
                <w:rFonts w:ascii="Times New Roman" w:hAnsi="Times New Roman" w:eastAsia="宋体" w:cs="Times New Roman"/>
                <w:i w:val="0"/>
                <w:iCs w:val="0"/>
                <w:color w:val="000000"/>
                <w:sz w:val="18"/>
                <w:szCs w:val="18"/>
                <w:u w:val="none"/>
              </w:rPr>
            </w:pPr>
          </w:p>
        </w:tc>
        <w:tc>
          <w:tcPr>
            <w:tcW w:w="621" w:type="dxa"/>
            <w:vMerge w:val="restart"/>
            <w:tcBorders>
              <w:top w:val="nil"/>
              <w:left w:val="nil"/>
              <w:bottom w:val="single" w:color="000000" w:sz="8" w:space="0"/>
              <w:right w:val="single" w:color="000000" w:sz="8" w:space="0"/>
              <w:tl2br w:val="nil"/>
              <w:tr2bl w:val="nil"/>
            </w:tcBorders>
            <w:vAlign w:val="center"/>
          </w:tcPr>
          <w:p w14:paraId="2E0A8A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748" w:type="dxa"/>
            <w:vMerge w:val="restart"/>
            <w:tcBorders>
              <w:top w:val="nil"/>
              <w:left w:val="nil"/>
              <w:bottom w:val="single" w:color="000000" w:sz="8" w:space="0"/>
              <w:right w:val="single" w:color="000000" w:sz="8" w:space="0"/>
              <w:tl2br w:val="nil"/>
              <w:tr2bl w:val="nil"/>
            </w:tcBorders>
            <w:vAlign w:val="center"/>
          </w:tcPr>
          <w:p w14:paraId="4D35D5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565" w:type="dxa"/>
            <w:vMerge w:val="restart"/>
            <w:tcBorders>
              <w:top w:val="nil"/>
              <w:left w:val="nil"/>
              <w:bottom w:val="single" w:color="000000" w:sz="8" w:space="0"/>
              <w:right w:val="single" w:color="000000" w:sz="8" w:space="0"/>
              <w:tl2br w:val="nil"/>
              <w:tr2bl w:val="nil"/>
            </w:tcBorders>
            <w:vAlign w:val="center"/>
          </w:tcPr>
          <w:p w14:paraId="65212399">
            <w:pPr>
              <w:jc w:val="center"/>
              <w:rPr>
                <w:rFonts w:ascii="Times New Roman" w:hAnsi="Times New Roman" w:eastAsia="宋体" w:cs="Times New Roman"/>
                <w:i w:val="0"/>
                <w:iCs w:val="0"/>
                <w:color w:val="000000"/>
                <w:sz w:val="18"/>
                <w:szCs w:val="18"/>
                <w:u w:val="none"/>
              </w:rPr>
            </w:pPr>
          </w:p>
        </w:tc>
        <w:tc>
          <w:tcPr>
            <w:tcW w:w="565" w:type="dxa"/>
            <w:vMerge w:val="restart"/>
            <w:tcBorders>
              <w:top w:val="nil"/>
              <w:left w:val="nil"/>
              <w:bottom w:val="single" w:color="000000" w:sz="8" w:space="0"/>
              <w:right w:val="single" w:color="000000" w:sz="8" w:space="0"/>
              <w:tl2br w:val="nil"/>
              <w:tr2bl w:val="nil"/>
            </w:tcBorders>
            <w:vAlign w:val="center"/>
          </w:tcPr>
          <w:p w14:paraId="017C335A">
            <w:pPr>
              <w:jc w:val="center"/>
              <w:rPr>
                <w:rFonts w:ascii="Times New Roman" w:hAnsi="Times New Roman" w:eastAsia="宋体" w:cs="Times New Roman"/>
                <w:i w:val="0"/>
                <w:iCs w:val="0"/>
                <w:color w:val="000000"/>
                <w:sz w:val="18"/>
                <w:szCs w:val="18"/>
                <w:u w:val="none"/>
              </w:rPr>
            </w:pPr>
          </w:p>
        </w:tc>
        <w:tc>
          <w:tcPr>
            <w:tcW w:w="883" w:type="dxa"/>
            <w:vMerge w:val="restart"/>
            <w:tcBorders>
              <w:top w:val="nil"/>
              <w:left w:val="nil"/>
              <w:bottom w:val="single" w:color="000000" w:sz="8" w:space="0"/>
              <w:right w:val="single" w:color="000000" w:sz="8" w:space="0"/>
              <w:tl2br w:val="nil"/>
              <w:tr2bl w:val="nil"/>
            </w:tcBorders>
            <w:vAlign w:val="center"/>
          </w:tcPr>
          <w:p w14:paraId="2DB19C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r>
      <w:tr w14:paraId="4C51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BB11E6"/>
        </w:tc>
        <w:tc>
          <w:tcPr>
            <w:tcW w:w="12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3AF6D9E"/>
        </w:tc>
        <w:tc>
          <w:tcPr>
            <w:tcW w:w="18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33FF873"/>
        </w:tc>
        <w:tc>
          <w:tcPr>
            <w:tcW w:w="782" w:type="dxa"/>
            <w:vMerge w:val="continue"/>
            <w:tcBorders>
              <w:top w:val="nil"/>
              <w:left w:val="nil"/>
              <w:bottom w:val="single" w:color="000000" w:sz="8" w:space="0"/>
              <w:right w:val="single" w:color="000000" w:sz="8" w:space="0"/>
              <w:tl2br w:val="nil"/>
              <w:tr2bl w:val="nil"/>
            </w:tcBorders>
            <w:vAlign w:val="center"/>
          </w:tcPr>
          <w:p w14:paraId="4F9973D7"/>
        </w:tc>
        <w:tc>
          <w:tcPr>
            <w:tcW w:w="464" w:type="dxa"/>
            <w:vMerge w:val="continue"/>
            <w:tcBorders>
              <w:top w:val="nil"/>
              <w:left w:val="nil"/>
              <w:bottom w:val="single" w:color="000000" w:sz="8" w:space="0"/>
              <w:right w:val="single" w:color="000000" w:sz="8" w:space="0"/>
              <w:tl2br w:val="nil"/>
              <w:tr2bl w:val="nil"/>
            </w:tcBorders>
            <w:vAlign w:val="center"/>
          </w:tcPr>
          <w:p w14:paraId="459EB0A3"/>
        </w:tc>
        <w:tc>
          <w:tcPr>
            <w:tcW w:w="891" w:type="dxa"/>
            <w:vMerge w:val="continue"/>
            <w:tcBorders>
              <w:top w:val="nil"/>
              <w:left w:val="nil"/>
              <w:bottom w:val="single" w:color="000000" w:sz="8" w:space="0"/>
              <w:right w:val="single" w:color="000000" w:sz="8" w:space="0"/>
              <w:tl2br w:val="nil"/>
              <w:tr2bl w:val="nil"/>
            </w:tcBorders>
            <w:vAlign w:val="center"/>
          </w:tcPr>
          <w:p w14:paraId="31A241AB"/>
        </w:tc>
        <w:tc>
          <w:tcPr>
            <w:tcW w:w="666" w:type="dxa"/>
            <w:vMerge w:val="continue"/>
            <w:tcBorders>
              <w:top w:val="nil"/>
              <w:left w:val="nil"/>
              <w:bottom w:val="single" w:color="000000" w:sz="8" w:space="0"/>
              <w:right w:val="single" w:color="000000" w:sz="8" w:space="0"/>
              <w:tl2br w:val="nil"/>
              <w:tr2bl w:val="nil"/>
            </w:tcBorders>
            <w:vAlign w:val="center"/>
          </w:tcPr>
          <w:p w14:paraId="047998F6"/>
        </w:tc>
        <w:tc>
          <w:tcPr>
            <w:tcW w:w="785" w:type="dxa"/>
            <w:vMerge w:val="continue"/>
            <w:tcBorders>
              <w:top w:val="nil"/>
              <w:left w:val="nil"/>
              <w:bottom w:val="single" w:color="000000" w:sz="8" w:space="0"/>
              <w:right w:val="single" w:color="000000" w:sz="8" w:space="0"/>
              <w:tl2br w:val="nil"/>
              <w:tr2bl w:val="nil"/>
            </w:tcBorders>
            <w:vAlign w:val="center"/>
          </w:tcPr>
          <w:p w14:paraId="37F63070"/>
        </w:tc>
        <w:tc>
          <w:tcPr>
            <w:tcW w:w="565" w:type="dxa"/>
            <w:vMerge w:val="continue"/>
            <w:tcBorders>
              <w:top w:val="nil"/>
              <w:left w:val="nil"/>
              <w:bottom w:val="single" w:color="000000" w:sz="8" w:space="0"/>
              <w:right w:val="single" w:color="000000" w:sz="8" w:space="0"/>
              <w:tl2br w:val="nil"/>
              <w:tr2bl w:val="nil"/>
            </w:tcBorders>
            <w:vAlign w:val="center"/>
          </w:tcPr>
          <w:p w14:paraId="2292D642"/>
        </w:tc>
        <w:tc>
          <w:tcPr>
            <w:tcW w:w="565" w:type="dxa"/>
            <w:vMerge w:val="continue"/>
            <w:tcBorders>
              <w:top w:val="nil"/>
              <w:left w:val="nil"/>
              <w:bottom w:val="single" w:color="000000" w:sz="8" w:space="0"/>
              <w:right w:val="single" w:color="000000" w:sz="8" w:space="0"/>
              <w:tl2br w:val="nil"/>
              <w:tr2bl w:val="nil"/>
            </w:tcBorders>
            <w:vAlign w:val="center"/>
          </w:tcPr>
          <w:p w14:paraId="7070B048"/>
        </w:tc>
        <w:tc>
          <w:tcPr>
            <w:tcW w:w="498" w:type="dxa"/>
            <w:vMerge w:val="continue"/>
            <w:tcBorders>
              <w:top w:val="nil"/>
              <w:left w:val="nil"/>
              <w:bottom w:val="single" w:color="000000" w:sz="8" w:space="0"/>
              <w:right w:val="single" w:color="000000" w:sz="8" w:space="0"/>
              <w:tl2br w:val="nil"/>
              <w:tr2bl w:val="nil"/>
            </w:tcBorders>
            <w:vAlign w:val="center"/>
          </w:tcPr>
          <w:p w14:paraId="075CD5C3"/>
        </w:tc>
        <w:tc>
          <w:tcPr>
            <w:tcW w:w="621" w:type="dxa"/>
            <w:vMerge w:val="continue"/>
            <w:tcBorders>
              <w:top w:val="nil"/>
              <w:left w:val="nil"/>
              <w:bottom w:val="single" w:color="000000" w:sz="8" w:space="0"/>
              <w:right w:val="single" w:color="000000" w:sz="8" w:space="0"/>
              <w:tl2br w:val="nil"/>
              <w:tr2bl w:val="nil"/>
            </w:tcBorders>
            <w:vAlign w:val="center"/>
          </w:tcPr>
          <w:p w14:paraId="7D31E336"/>
        </w:tc>
        <w:tc>
          <w:tcPr>
            <w:tcW w:w="748" w:type="dxa"/>
            <w:vMerge w:val="continue"/>
            <w:tcBorders>
              <w:top w:val="nil"/>
              <w:left w:val="nil"/>
              <w:bottom w:val="single" w:color="000000" w:sz="8" w:space="0"/>
              <w:right w:val="single" w:color="000000" w:sz="8" w:space="0"/>
              <w:tl2br w:val="nil"/>
              <w:tr2bl w:val="nil"/>
            </w:tcBorders>
            <w:vAlign w:val="center"/>
          </w:tcPr>
          <w:p w14:paraId="0C5CC1EE"/>
        </w:tc>
        <w:tc>
          <w:tcPr>
            <w:tcW w:w="565" w:type="dxa"/>
            <w:vMerge w:val="continue"/>
            <w:tcBorders>
              <w:top w:val="nil"/>
              <w:left w:val="nil"/>
              <w:bottom w:val="single" w:color="000000" w:sz="8" w:space="0"/>
              <w:right w:val="single" w:color="000000" w:sz="8" w:space="0"/>
              <w:tl2br w:val="nil"/>
              <w:tr2bl w:val="nil"/>
            </w:tcBorders>
            <w:vAlign w:val="center"/>
          </w:tcPr>
          <w:p w14:paraId="21F582DF"/>
        </w:tc>
        <w:tc>
          <w:tcPr>
            <w:tcW w:w="565" w:type="dxa"/>
            <w:vMerge w:val="continue"/>
            <w:tcBorders>
              <w:top w:val="nil"/>
              <w:left w:val="nil"/>
              <w:bottom w:val="single" w:color="000000" w:sz="8" w:space="0"/>
              <w:right w:val="single" w:color="000000" w:sz="8" w:space="0"/>
              <w:tl2br w:val="nil"/>
              <w:tr2bl w:val="nil"/>
            </w:tcBorders>
            <w:vAlign w:val="center"/>
          </w:tcPr>
          <w:p w14:paraId="2E2CA6F5"/>
        </w:tc>
        <w:tc>
          <w:tcPr>
            <w:tcW w:w="883" w:type="dxa"/>
            <w:vMerge w:val="continue"/>
            <w:tcBorders>
              <w:top w:val="nil"/>
              <w:left w:val="nil"/>
              <w:bottom w:val="single" w:color="000000" w:sz="8" w:space="0"/>
              <w:right w:val="single" w:color="000000" w:sz="8" w:space="0"/>
              <w:tl2br w:val="nil"/>
              <w:tr2bl w:val="nil"/>
            </w:tcBorders>
            <w:vAlign w:val="center"/>
          </w:tcPr>
          <w:p w14:paraId="1E98A861"/>
        </w:tc>
      </w:tr>
      <w:tr w14:paraId="1F6D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2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C4C13D9"/>
        </w:tc>
        <w:tc>
          <w:tcPr>
            <w:tcW w:w="1253" w:type="dxa"/>
            <w:tcBorders>
              <w:top w:val="single" w:color="000000" w:sz="4" w:space="0"/>
              <w:left w:val="single" w:color="000000" w:sz="4" w:space="0"/>
              <w:bottom w:val="single" w:color="000000" w:sz="4" w:space="0"/>
              <w:right w:val="single" w:color="000000" w:sz="4" w:space="0"/>
              <w:tl2br w:val="nil"/>
              <w:tr2bl w:val="nil"/>
            </w:tcBorders>
            <w:vAlign w:val="center"/>
          </w:tcPr>
          <w:p w14:paraId="5EA7C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西眉镇四川甘湾农业开发有限公司</w:t>
            </w:r>
          </w:p>
        </w:tc>
        <w:tc>
          <w:tcPr>
            <w:tcW w:w="1857" w:type="dxa"/>
            <w:tcBorders>
              <w:top w:val="single" w:color="000000" w:sz="4" w:space="0"/>
              <w:left w:val="single" w:color="000000" w:sz="4" w:space="0"/>
              <w:bottom w:val="single" w:color="000000" w:sz="4" w:space="0"/>
              <w:right w:val="single" w:color="000000" w:sz="4" w:space="0"/>
              <w:tl2br w:val="nil"/>
              <w:tr2bl w:val="nil"/>
            </w:tcBorders>
            <w:vAlign w:val="center"/>
          </w:tcPr>
          <w:p w14:paraId="1B7EBB5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购买甘薯塑料转运框1000个</w:t>
            </w:r>
          </w:p>
        </w:tc>
        <w:tc>
          <w:tcPr>
            <w:tcW w:w="782" w:type="dxa"/>
            <w:tcBorders>
              <w:top w:val="single" w:color="000000" w:sz="4" w:space="0"/>
              <w:left w:val="single" w:color="000000" w:sz="4" w:space="0"/>
              <w:bottom w:val="single" w:color="000000" w:sz="4" w:space="0"/>
              <w:right w:val="single" w:color="000000" w:sz="4" w:space="0"/>
              <w:tl2br w:val="nil"/>
              <w:tr2bl w:val="nil"/>
            </w:tcBorders>
            <w:vAlign w:val="center"/>
          </w:tcPr>
          <w:p w14:paraId="03F411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w:t>
            </w:r>
          </w:p>
        </w:tc>
        <w:tc>
          <w:tcPr>
            <w:tcW w:w="464" w:type="dxa"/>
            <w:tcBorders>
              <w:top w:val="nil"/>
              <w:left w:val="nil"/>
              <w:bottom w:val="single" w:color="000000" w:sz="8" w:space="0"/>
              <w:right w:val="single" w:color="000000" w:sz="8" w:space="0"/>
              <w:tl2br w:val="nil"/>
              <w:tr2bl w:val="nil"/>
            </w:tcBorders>
            <w:vAlign w:val="center"/>
          </w:tcPr>
          <w:p w14:paraId="25155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个</w:t>
            </w:r>
          </w:p>
        </w:tc>
        <w:tc>
          <w:tcPr>
            <w:tcW w:w="891" w:type="dxa"/>
            <w:tcBorders>
              <w:top w:val="nil"/>
              <w:left w:val="nil"/>
              <w:bottom w:val="single" w:color="000000" w:sz="8" w:space="0"/>
              <w:right w:val="single" w:color="000000" w:sz="8" w:space="0"/>
              <w:tl2br w:val="nil"/>
              <w:tr2bl w:val="nil"/>
            </w:tcBorders>
            <w:vAlign w:val="center"/>
          </w:tcPr>
          <w:p w14:paraId="13030C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50</w:t>
            </w:r>
          </w:p>
        </w:tc>
        <w:tc>
          <w:tcPr>
            <w:tcW w:w="666" w:type="dxa"/>
            <w:tcBorders>
              <w:top w:val="nil"/>
              <w:left w:val="nil"/>
              <w:bottom w:val="single" w:color="000000" w:sz="8" w:space="0"/>
              <w:right w:val="single" w:color="000000" w:sz="8" w:space="0"/>
              <w:tl2br w:val="nil"/>
              <w:tr2bl w:val="nil"/>
            </w:tcBorders>
            <w:vAlign w:val="center"/>
          </w:tcPr>
          <w:p w14:paraId="3BFBBE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785" w:type="dxa"/>
            <w:tcBorders>
              <w:top w:val="nil"/>
              <w:left w:val="nil"/>
              <w:bottom w:val="single" w:color="000000" w:sz="8" w:space="0"/>
              <w:right w:val="single" w:color="000000" w:sz="8" w:space="0"/>
              <w:tl2br w:val="nil"/>
              <w:tr2bl w:val="nil"/>
            </w:tcBorders>
            <w:vAlign w:val="center"/>
          </w:tcPr>
          <w:p w14:paraId="618915A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565" w:type="dxa"/>
            <w:tcBorders>
              <w:top w:val="nil"/>
              <w:left w:val="nil"/>
              <w:bottom w:val="single" w:color="000000" w:sz="8" w:space="0"/>
              <w:right w:val="single" w:color="000000" w:sz="8" w:space="0"/>
              <w:tl2br w:val="nil"/>
              <w:tr2bl w:val="nil"/>
            </w:tcBorders>
            <w:vAlign w:val="center"/>
          </w:tcPr>
          <w:p w14:paraId="4A780947">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6A152BD3">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39003BBF">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6B8198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748" w:type="dxa"/>
            <w:tcBorders>
              <w:top w:val="nil"/>
              <w:left w:val="nil"/>
              <w:bottom w:val="single" w:color="000000" w:sz="8" w:space="0"/>
              <w:right w:val="single" w:color="000000" w:sz="8" w:space="0"/>
              <w:tl2br w:val="nil"/>
              <w:tr2bl w:val="nil"/>
            </w:tcBorders>
            <w:vAlign w:val="center"/>
          </w:tcPr>
          <w:p w14:paraId="43AAF0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565" w:type="dxa"/>
            <w:tcBorders>
              <w:top w:val="nil"/>
              <w:left w:val="nil"/>
              <w:bottom w:val="single" w:color="000000" w:sz="8" w:space="0"/>
              <w:right w:val="single" w:color="000000" w:sz="8" w:space="0"/>
              <w:tl2br w:val="nil"/>
              <w:tr2bl w:val="nil"/>
            </w:tcBorders>
            <w:vAlign w:val="center"/>
          </w:tcPr>
          <w:p w14:paraId="0CBBC21B">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5216C81">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1BB7CC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r>
      <w:tr w14:paraId="02D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64" w:type="dxa"/>
            <w:tcBorders>
              <w:top w:val="nil"/>
              <w:left w:val="single" w:color="000000" w:sz="8" w:space="0"/>
              <w:bottom w:val="nil"/>
              <w:right w:val="single" w:color="000000" w:sz="8" w:space="0"/>
              <w:tl2br w:val="nil"/>
              <w:tr2bl w:val="nil"/>
            </w:tcBorders>
            <w:vAlign w:val="center"/>
          </w:tcPr>
          <w:p w14:paraId="257595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（二）建设甘薯分拣库房</w:t>
            </w:r>
          </w:p>
        </w:tc>
        <w:tc>
          <w:tcPr>
            <w:tcW w:w="1253" w:type="dxa"/>
            <w:tcBorders>
              <w:top w:val="nil"/>
              <w:left w:val="nil"/>
              <w:bottom w:val="nil"/>
              <w:right w:val="single" w:color="000000" w:sz="8" w:space="0"/>
              <w:tl2br w:val="nil"/>
              <w:tr2bl w:val="nil"/>
            </w:tcBorders>
            <w:vAlign w:val="center"/>
          </w:tcPr>
          <w:p w14:paraId="30C7B8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白马镇巧农农机专业合作社</w:t>
            </w:r>
          </w:p>
        </w:tc>
        <w:tc>
          <w:tcPr>
            <w:tcW w:w="1857" w:type="dxa"/>
            <w:tcBorders>
              <w:top w:val="nil"/>
              <w:left w:val="nil"/>
              <w:bottom w:val="nil"/>
              <w:right w:val="single" w:color="000000" w:sz="8" w:space="0"/>
              <w:tl2br w:val="nil"/>
              <w:tr2bl w:val="nil"/>
            </w:tcBorders>
            <w:vAlign w:val="center"/>
          </w:tcPr>
          <w:p w14:paraId="00A4A19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建设甘薯分拣库房800平方米</w:t>
            </w:r>
          </w:p>
        </w:tc>
        <w:tc>
          <w:tcPr>
            <w:tcW w:w="782" w:type="dxa"/>
            <w:tcBorders>
              <w:top w:val="nil"/>
              <w:left w:val="nil"/>
              <w:bottom w:val="nil"/>
              <w:right w:val="single" w:color="000000" w:sz="8" w:space="0"/>
              <w:tl2br w:val="nil"/>
              <w:tr2bl w:val="nil"/>
            </w:tcBorders>
            <w:vAlign w:val="center"/>
          </w:tcPr>
          <w:p w14:paraId="78D6AA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48</w:t>
            </w:r>
          </w:p>
        </w:tc>
        <w:tc>
          <w:tcPr>
            <w:tcW w:w="464" w:type="dxa"/>
            <w:tcBorders>
              <w:top w:val="nil"/>
              <w:left w:val="nil"/>
              <w:bottom w:val="single" w:color="000000" w:sz="8" w:space="0"/>
              <w:right w:val="single" w:color="000000" w:sz="8" w:space="0"/>
              <w:tl2br w:val="nil"/>
              <w:tr2bl w:val="nil"/>
            </w:tcBorders>
            <w:vAlign w:val="center"/>
          </w:tcPr>
          <w:p w14:paraId="1C13C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平方米</w:t>
            </w:r>
          </w:p>
        </w:tc>
        <w:tc>
          <w:tcPr>
            <w:tcW w:w="891" w:type="dxa"/>
            <w:tcBorders>
              <w:top w:val="nil"/>
              <w:left w:val="nil"/>
              <w:bottom w:val="single" w:color="000000" w:sz="8" w:space="0"/>
              <w:right w:val="single" w:color="000000" w:sz="8" w:space="0"/>
              <w:tl2br w:val="nil"/>
              <w:tr2bl w:val="nil"/>
            </w:tcBorders>
            <w:vAlign w:val="center"/>
          </w:tcPr>
          <w:p w14:paraId="479F47EC">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5B9E2378">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0AEFC8CF">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7705A419">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4481F54">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0769B01E">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2119B5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24</w:t>
            </w:r>
          </w:p>
        </w:tc>
        <w:tc>
          <w:tcPr>
            <w:tcW w:w="748" w:type="dxa"/>
            <w:tcBorders>
              <w:top w:val="nil"/>
              <w:left w:val="nil"/>
              <w:bottom w:val="single" w:color="000000" w:sz="8" w:space="0"/>
              <w:right w:val="single" w:color="000000" w:sz="8" w:space="0"/>
              <w:tl2br w:val="nil"/>
              <w:tr2bl w:val="nil"/>
            </w:tcBorders>
            <w:vAlign w:val="center"/>
          </w:tcPr>
          <w:p w14:paraId="0DC23E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24</w:t>
            </w:r>
          </w:p>
        </w:tc>
        <w:tc>
          <w:tcPr>
            <w:tcW w:w="565" w:type="dxa"/>
            <w:tcBorders>
              <w:top w:val="nil"/>
              <w:left w:val="nil"/>
              <w:bottom w:val="single" w:color="000000" w:sz="8" w:space="0"/>
              <w:right w:val="single" w:color="000000" w:sz="8" w:space="0"/>
              <w:tl2br w:val="nil"/>
              <w:tr2bl w:val="nil"/>
            </w:tcBorders>
            <w:vAlign w:val="center"/>
          </w:tcPr>
          <w:p w14:paraId="09948974">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0C0A4BF0">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058E3D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24</w:t>
            </w:r>
          </w:p>
        </w:tc>
      </w:tr>
      <w:tr w14:paraId="7E49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264" w:type="dxa"/>
            <w:tcBorders>
              <w:top w:val="single" w:color="000000" w:sz="8" w:space="0"/>
              <w:left w:val="single" w:color="000000" w:sz="8" w:space="0"/>
              <w:bottom w:val="single" w:color="000000" w:sz="8" w:space="0"/>
              <w:right w:val="single" w:color="000000" w:sz="8" w:space="0"/>
              <w:tl2br w:val="nil"/>
              <w:tr2bl w:val="nil"/>
            </w:tcBorders>
            <w:vAlign w:val="center"/>
          </w:tcPr>
          <w:p w14:paraId="395B97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（三）建设技改精制甘薯淀粉加工生产线</w:t>
            </w:r>
          </w:p>
        </w:tc>
        <w:tc>
          <w:tcPr>
            <w:tcW w:w="1253" w:type="dxa"/>
            <w:tcBorders>
              <w:top w:val="single" w:color="000000" w:sz="8" w:space="0"/>
              <w:left w:val="nil"/>
              <w:bottom w:val="single" w:color="000000" w:sz="8" w:space="0"/>
              <w:right w:val="single" w:color="000000" w:sz="8" w:space="0"/>
              <w:tl2br w:val="nil"/>
              <w:tr2bl w:val="nil"/>
            </w:tcBorders>
            <w:vAlign w:val="center"/>
          </w:tcPr>
          <w:p w14:paraId="4A0746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西眉镇四川甘湾农业开发有限公司</w:t>
            </w:r>
          </w:p>
        </w:tc>
        <w:tc>
          <w:tcPr>
            <w:tcW w:w="1857" w:type="dxa"/>
            <w:tcBorders>
              <w:top w:val="single" w:color="000000" w:sz="8" w:space="0"/>
              <w:left w:val="nil"/>
              <w:bottom w:val="single" w:color="000000" w:sz="8" w:space="0"/>
              <w:right w:val="single" w:color="000000" w:sz="8" w:space="0"/>
              <w:tl2br w:val="nil"/>
              <w:tr2bl w:val="nil"/>
            </w:tcBorders>
            <w:vAlign w:val="center"/>
          </w:tcPr>
          <w:p w14:paraId="59E5D0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建设技改精制甘薯淀粉加工生产线及土建安装1台套</w:t>
            </w:r>
          </w:p>
        </w:tc>
        <w:tc>
          <w:tcPr>
            <w:tcW w:w="782" w:type="dxa"/>
            <w:tcBorders>
              <w:top w:val="single" w:color="000000" w:sz="8" w:space="0"/>
              <w:left w:val="nil"/>
              <w:bottom w:val="single" w:color="000000" w:sz="8" w:space="0"/>
              <w:right w:val="single" w:color="000000" w:sz="8" w:space="0"/>
              <w:tl2br w:val="nil"/>
              <w:tr2bl w:val="nil"/>
            </w:tcBorders>
            <w:vAlign w:val="center"/>
          </w:tcPr>
          <w:p w14:paraId="79130E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490</w:t>
            </w:r>
          </w:p>
        </w:tc>
        <w:tc>
          <w:tcPr>
            <w:tcW w:w="464" w:type="dxa"/>
            <w:tcBorders>
              <w:top w:val="nil"/>
              <w:left w:val="nil"/>
              <w:bottom w:val="single" w:color="000000" w:sz="8" w:space="0"/>
              <w:right w:val="single" w:color="000000" w:sz="8" w:space="0"/>
              <w:tl2br w:val="nil"/>
              <w:tr2bl w:val="nil"/>
            </w:tcBorders>
            <w:vAlign w:val="center"/>
          </w:tcPr>
          <w:p w14:paraId="22658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台套</w:t>
            </w:r>
          </w:p>
        </w:tc>
        <w:tc>
          <w:tcPr>
            <w:tcW w:w="891" w:type="dxa"/>
            <w:tcBorders>
              <w:top w:val="nil"/>
              <w:left w:val="nil"/>
              <w:bottom w:val="single" w:color="000000" w:sz="8" w:space="0"/>
              <w:right w:val="single" w:color="000000" w:sz="8" w:space="0"/>
              <w:tl2br w:val="nil"/>
              <w:tr2bl w:val="nil"/>
            </w:tcBorders>
            <w:vAlign w:val="center"/>
          </w:tcPr>
          <w:p w14:paraId="30B8FEE2">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496AD7EF">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237904A3">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AFCBEF1">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5B6E5886">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496B5A70">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376D74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245</w:t>
            </w:r>
          </w:p>
        </w:tc>
        <w:tc>
          <w:tcPr>
            <w:tcW w:w="748" w:type="dxa"/>
            <w:tcBorders>
              <w:top w:val="nil"/>
              <w:left w:val="nil"/>
              <w:bottom w:val="single" w:color="000000" w:sz="8" w:space="0"/>
              <w:right w:val="single" w:color="000000" w:sz="8" w:space="0"/>
              <w:tl2br w:val="nil"/>
              <w:tr2bl w:val="nil"/>
            </w:tcBorders>
            <w:vAlign w:val="center"/>
          </w:tcPr>
          <w:p w14:paraId="0B56E9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245</w:t>
            </w:r>
          </w:p>
        </w:tc>
        <w:tc>
          <w:tcPr>
            <w:tcW w:w="565" w:type="dxa"/>
            <w:tcBorders>
              <w:top w:val="nil"/>
              <w:left w:val="nil"/>
              <w:bottom w:val="single" w:color="000000" w:sz="8" w:space="0"/>
              <w:right w:val="single" w:color="000000" w:sz="8" w:space="0"/>
              <w:tl2br w:val="nil"/>
              <w:tr2bl w:val="nil"/>
            </w:tcBorders>
            <w:vAlign w:val="center"/>
          </w:tcPr>
          <w:p w14:paraId="67B76408">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63D5B81">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5728EB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245</w:t>
            </w:r>
          </w:p>
        </w:tc>
      </w:tr>
      <w:tr w14:paraId="4A3B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4" w:type="dxa"/>
            <w:tcBorders>
              <w:top w:val="nil"/>
              <w:left w:val="single" w:color="000000" w:sz="8" w:space="0"/>
              <w:bottom w:val="nil"/>
              <w:right w:val="single" w:color="000000" w:sz="8" w:space="0"/>
              <w:tl2br w:val="nil"/>
              <w:tr2bl w:val="nil"/>
            </w:tcBorders>
            <w:vAlign w:val="center"/>
          </w:tcPr>
          <w:p w14:paraId="02893B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(四)</w:t>
            </w:r>
          </w:p>
        </w:tc>
        <w:tc>
          <w:tcPr>
            <w:tcW w:w="1253" w:type="dxa"/>
            <w:vMerge w:val="restart"/>
            <w:tcBorders>
              <w:top w:val="nil"/>
              <w:left w:val="nil"/>
              <w:bottom w:val="single" w:color="000000" w:sz="8" w:space="0"/>
              <w:right w:val="single" w:color="000000" w:sz="8" w:space="0"/>
              <w:tl2br w:val="nil"/>
              <w:tr2bl w:val="nil"/>
            </w:tcBorders>
            <w:vAlign w:val="center"/>
          </w:tcPr>
          <w:p w14:paraId="00EDD4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西眉镇四川甘湾农业开发有限公司</w:t>
            </w:r>
          </w:p>
        </w:tc>
        <w:tc>
          <w:tcPr>
            <w:tcW w:w="1857" w:type="dxa"/>
            <w:vMerge w:val="restart"/>
            <w:tcBorders>
              <w:top w:val="nil"/>
              <w:left w:val="nil"/>
              <w:bottom w:val="single" w:color="000000" w:sz="8" w:space="0"/>
              <w:right w:val="single" w:color="000000" w:sz="8" w:space="0"/>
              <w:tl2br w:val="nil"/>
              <w:tr2bl w:val="nil"/>
            </w:tcBorders>
            <w:vAlign w:val="center"/>
          </w:tcPr>
          <w:p w14:paraId="5C3C42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智能甘薯糖化愈合库</w:t>
            </w:r>
          </w:p>
        </w:tc>
        <w:tc>
          <w:tcPr>
            <w:tcW w:w="782" w:type="dxa"/>
            <w:vMerge w:val="restart"/>
            <w:tcBorders>
              <w:top w:val="nil"/>
              <w:left w:val="nil"/>
              <w:bottom w:val="single" w:color="000000" w:sz="8" w:space="0"/>
              <w:right w:val="single" w:color="000000" w:sz="8" w:space="0"/>
              <w:tl2br w:val="nil"/>
              <w:tr2bl w:val="nil"/>
            </w:tcBorders>
            <w:vAlign w:val="center"/>
          </w:tcPr>
          <w:p w14:paraId="1CADE77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100</w:t>
            </w:r>
          </w:p>
        </w:tc>
        <w:tc>
          <w:tcPr>
            <w:tcW w:w="464" w:type="dxa"/>
            <w:vMerge w:val="restart"/>
            <w:tcBorders>
              <w:top w:val="nil"/>
              <w:left w:val="nil"/>
              <w:bottom w:val="single" w:color="000000" w:sz="8" w:space="0"/>
              <w:right w:val="single" w:color="000000" w:sz="8" w:space="0"/>
              <w:tl2br w:val="nil"/>
              <w:tr2bl w:val="nil"/>
            </w:tcBorders>
            <w:vAlign w:val="center"/>
          </w:tcPr>
          <w:p w14:paraId="2C7B0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SA"/>
              </w:rPr>
              <w:t>个</w:t>
            </w:r>
          </w:p>
        </w:tc>
        <w:tc>
          <w:tcPr>
            <w:tcW w:w="891" w:type="dxa"/>
            <w:vMerge w:val="restart"/>
            <w:tcBorders>
              <w:top w:val="nil"/>
              <w:left w:val="nil"/>
              <w:bottom w:val="single" w:color="000000" w:sz="8" w:space="0"/>
              <w:right w:val="single" w:color="000000" w:sz="8" w:space="0"/>
              <w:tl2br w:val="nil"/>
              <w:tr2bl w:val="nil"/>
            </w:tcBorders>
            <w:vAlign w:val="center"/>
          </w:tcPr>
          <w:p w14:paraId="5683BE83">
            <w:pPr>
              <w:jc w:val="center"/>
              <w:rPr>
                <w:rFonts w:ascii="Times New Roman" w:hAnsi="Times New Roman" w:eastAsia="宋体" w:cs="Times New Roman"/>
                <w:i w:val="0"/>
                <w:iCs w:val="0"/>
                <w:color w:val="000000"/>
                <w:sz w:val="18"/>
                <w:szCs w:val="18"/>
                <w:u w:val="none"/>
              </w:rPr>
            </w:pPr>
          </w:p>
        </w:tc>
        <w:tc>
          <w:tcPr>
            <w:tcW w:w="666" w:type="dxa"/>
            <w:vMerge w:val="restart"/>
            <w:tcBorders>
              <w:top w:val="nil"/>
              <w:left w:val="nil"/>
              <w:bottom w:val="single" w:color="000000" w:sz="8" w:space="0"/>
              <w:right w:val="single" w:color="000000" w:sz="8" w:space="0"/>
              <w:tl2br w:val="nil"/>
              <w:tr2bl w:val="nil"/>
            </w:tcBorders>
            <w:vAlign w:val="center"/>
          </w:tcPr>
          <w:p w14:paraId="6AA892FC">
            <w:pPr>
              <w:jc w:val="center"/>
              <w:rPr>
                <w:rFonts w:ascii="Times New Roman" w:hAnsi="Times New Roman" w:eastAsia="宋体" w:cs="Times New Roman"/>
                <w:i w:val="0"/>
                <w:iCs w:val="0"/>
                <w:color w:val="000000"/>
                <w:sz w:val="18"/>
                <w:szCs w:val="18"/>
                <w:u w:val="none"/>
              </w:rPr>
            </w:pPr>
          </w:p>
        </w:tc>
        <w:tc>
          <w:tcPr>
            <w:tcW w:w="785" w:type="dxa"/>
            <w:vMerge w:val="restart"/>
            <w:tcBorders>
              <w:top w:val="nil"/>
              <w:left w:val="nil"/>
              <w:bottom w:val="single" w:color="000000" w:sz="8" w:space="0"/>
              <w:right w:val="single" w:color="000000" w:sz="8" w:space="0"/>
              <w:tl2br w:val="nil"/>
              <w:tr2bl w:val="nil"/>
            </w:tcBorders>
            <w:vAlign w:val="center"/>
          </w:tcPr>
          <w:p w14:paraId="469DD486">
            <w:pPr>
              <w:jc w:val="center"/>
              <w:rPr>
                <w:rFonts w:ascii="Times New Roman" w:hAnsi="Times New Roman" w:eastAsia="宋体" w:cs="Times New Roman"/>
                <w:i w:val="0"/>
                <w:iCs w:val="0"/>
                <w:color w:val="000000"/>
                <w:sz w:val="18"/>
                <w:szCs w:val="18"/>
                <w:u w:val="none"/>
              </w:rPr>
            </w:pPr>
          </w:p>
        </w:tc>
        <w:tc>
          <w:tcPr>
            <w:tcW w:w="565" w:type="dxa"/>
            <w:vMerge w:val="restart"/>
            <w:tcBorders>
              <w:top w:val="nil"/>
              <w:left w:val="nil"/>
              <w:bottom w:val="single" w:color="000000" w:sz="8" w:space="0"/>
              <w:right w:val="single" w:color="000000" w:sz="8" w:space="0"/>
              <w:tl2br w:val="nil"/>
              <w:tr2bl w:val="nil"/>
            </w:tcBorders>
            <w:vAlign w:val="center"/>
          </w:tcPr>
          <w:p w14:paraId="07CCBAD1">
            <w:pPr>
              <w:jc w:val="center"/>
              <w:rPr>
                <w:rFonts w:ascii="Times New Roman" w:hAnsi="Times New Roman" w:eastAsia="宋体" w:cs="Times New Roman"/>
                <w:i w:val="0"/>
                <w:iCs w:val="0"/>
                <w:color w:val="000000"/>
                <w:sz w:val="18"/>
                <w:szCs w:val="18"/>
                <w:u w:val="none"/>
              </w:rPr>
            </w:pPr>
          </w:p>
        </w:tc>
        <w:tc>
          <w:tcPr>
            <w:tcW w:w="565" w:type="dxa"/>
            <w:vMerge w:val="restart"/>
            <w:tcBorders>
              <w:top w:val="nil"/>
              <w:left w:val="nil"/>
              <w:bottom w:val="single" w:color="000000" w:sz="8" w:space="0"/>
              <w:right w:val="single" w:color="000000" w:sz="8" w:space="0"/>
              <w:tl2br w:val="nil"/>
              <w:tr2bl w:val="nil"/>
            </w:tcBorders>
            <w:vAlign w:val="center"/>
          </w:tcPr>
          <w:p w14:paraId="0927A795">
            <w:pPr>
              <w:jc w:val="center"/>
              <w:rPr>
                <w:rFonts w:ascii="Times New Roman" w:hAnsi="Times New Roman" w:eastAsia="宋体" w:cs="Times New Roman"/>
                <w:i w:val="0"/>
                <w:iCs w:val="0"/>
                <w:color w:val="000000"/>
                <w:sz w:val="18"/>
                <w:szCs w:val="18"/>
                <w:u w:val="none"/>
              </w:rPr>
            </w:pPr>
          </w:p>
        </w:tc>
        <w:tc>
          <w:tcPr>
            <w:tcW w:w="498" w:type="dxa"/>
            <w:vMerge w:val="restart"/>
            <w:tcBorders>
              <w:top w:val="nil"/>
              <w:left w:val="nil"/>
              <w:bottom w:val="single" w:color="000000" w:sz="8" w:space="0"/>
              <w:right w:val="single" w:color="000000" w:sz="8" w:space="0"/>
              <w:tl2br w:val="nil"/>
              <w:tr2bl w:val="nil"/>
            </w:tcBorders>
            <w:vAlign w:val="center"/>
          </w:tcPr>
          <w:p w14:paraId="59D2CF9A">
            <w:pPr>
              <w:jc w:val="center"/>
              <w:rPr>
                <w:rFonts w:ascii="Times New Roman" w:hAnsi="Times New Roman" w:eastAsia="宋体" w:cs="Times New Roman"/>
                <w:i w:val="0"/>
                <w:iCs w:val="0"/>
                <w:color w:val="000000"/>
                <w:sz w:val="18"/>
                <w:szCs w:val="18"/>
                <w:u w:val="none"/>
              </w:rPr>
            </w:pPr>
          </w:p>
        </w:tc>
        <w:tc>
          <w:tcPr>
            <w:tcW w:w="621" w:type="dxa"/>
            <w:vMerge w:val="restart"/>
            <w:tcBorders>
              <w:top w:val="nil"/>
              <w:left w:val="nil"/>
              <w:bottom w:val="single" w:color="000000" w:sz="8" w:space="0"/>
              <w:right w:val="single" w:color="000000" w:sz="8" w:space="0"/>
              <w:tl2br w:val="nil"/>
              <w:tr2bl w:val="nil"/>
            </w:tcBorders>
            <w:vAlign w:val="center"/>
          </w:tcPr>
          <w:p w14:paraId="765DB8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50</w:t>
            </w:r>
          </w:p>
        </w:tc>
        <w:tc>
          <w:tcPr>
            <w:tcW w:w="748" w:type="dxa"/>
            <w:vMerge w:val="restart"/>
            <w:tcBorders>
              <w:top w:val="nil"/>
              <w:left w:val="nil"/>
              <w:bottom w:val="single" w:color="000000" w:sz="8" w:space="0"/>
              <w:right w:val="single" w:color="000000" w:sz="8" w:space="0"/>
              <w:tl2br w:val="nil"/>
              <w:tr2bl w:val="nil"/>
            </w:tcBorders>
            <w:vAlign w:val="center"/>
          </w:tcPr>
          <w:p w14:paraId="45BCE8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50</w:t>
            </w:r>
          </w:p>
        </w:tc>
        <w:tc>
          <w:tcPr>
            <w:tcW w:w="565" w:type="dxa"/>
            <w:vMerge w:val="restart"/>
            <w:tcBorders>
              <w:top w:val="nil"/>
              <w:left w:val="nil"/>
              <w:bottom w:val="single" w:color="000000" w:sz="8" w:space="0"/>
              <w:right w:val="single" w:color="000000" w:sz="8" w:space="0"/>
              <w:tl2br w:val="nil"/>
              <w:tr2bl w:val="nil"/>
            </w:tcBorders>
            <w:vAlign w:val="center"/>
          </w:tcPr>
          <w:p w14:paraId="6B7A0A04">
            <w:pPr>
              <w:jc w:val="center"/>
              <w:rPr>
                <w:rFonts w:ascii="Times New Roman" w:hAnsi="Times New Roman" w:eastAsia="宋体" w:cs="Times New Roman"/>
                <w:i w:val="0"/>
                <w:iCs w:val="0"/>
                <w:color w:val="000000"/>
                <w:sz w:val="18"/>
                <w:szCs w:val="18"/>
                <w:u w:val="none"/>
              </w:rPr>
            </w:pPr>
          </w:p>
        </w:tc>
        <w:tc>
          <w:tcPr>
            <w:tcW w:w="565" w:type="dxa"/>
            <w:vMerge w:val="restart"/>
            <w:tcBorders>
              <w:top w:val="nil"/>
              <w:left w:val="nil"/>
              <w:bottom w:val="single" w:color="000000" w:sz="8" w:space="0"/>
              <w:right w:val="single" w:color="000000" w:sz="8" w:space="0"/>
              <w:tl2br w:val="nil"/>
              <w:tr2bl w:val="nil"/>
            </w:tcBorders>
            <w:vAlign w:val="center"/>
          </w:tcPr>
          <w:p w14:paraId="1AF1245E">
            <w:pPr>
              <w:jc w:val="center"/>
              <w:rPr>
                <w:rFonts w:ascii="Times New Roman" w:hAnsi="Times New Roman" w:eastAsia="宋体" w:cs="Times New Roman"/>
                <w:i w:val="0"/>
                <w:iCs w:val="0"/>
                <w:color w:val="000000"/>
                <w:sz w:val="18"/>
                <w:szCs w:val="18"/>
                <w:u w:val="none"/>
              </w:rPr>
            </w:pPr>
          </w:p>
        </w:tc>
        <w:tc>
          <w:tcPr>
            <w:tcW w:w="883" w:type="dxa"/>
            <w:vMerge w:val="restart"/>
            <w:tcBorders>
              <w:top w:val="nil"/>
              <w:left w:val="nil"/>
              <w:bottom w:val="single" w:color="000000" w:sz="8" w:space="0"/>
              <w:right w:val="single" w:color="000000" w:sz="8" w:space="0"/>
              <w:tl2br w:val="nil"/>
              <w:tr2bl w:val="nil"/>
            </w:tcBorders>
            <w:vAlign w:val="center"/>
          </w:tcPr>
          <w:p w14:paraId="46A5DE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50</w:t>
            </w:r>
          </w:p>
        </w:tc>
      </w:tr>
      <w:tr w14:paraId="4FC8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52E81D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智能甘薯糖化愈合库</w:t>
            </w:r>
          </w:p>
        </w:tc>
        <w:tc>
          <w:tcPr>
            <w:tcW w:w="1253" w:type="dxa"/>
            <w:vMerge w:val="continue"/>
            <w:tcBorders>
              <w:top w:val="nil"/>
              <w:left w:val="nil"/>
              <w:bottom w:val="single" w:color="000000" w:sz="8" w:space="0"/>
              <w:right w:val="single" w:color="000000" w:sz="8" w:space="0"/>
              <w:tl2br w:val="nil"/>
              <w:tr2bl w:val="nil"/>
            </w:tcBorders>
            <w:vAlign w:val="center"/>
          </w:tcPr>
          <w:p w14:paraId="6C25A9B7"/>
        </w:tc>
        <w:tc>
          <w:tcPr>
            <w:tcW w:w="1857" w:type="dxa"/>
            <w:vMerge w:val="continue"/>
            <w:tcBorders>
              <w:top w:val="nil"/>
              <w:left w:val="nil"/>
              <w:bottom w:val="single" w:color="000000" w:sz="8" w:space="0"/>
              <w:right w:val="single" w:color="000000" w:sz="8" w:space="0"/>
              <w:tl2br w:val="nil"/>
              <w:tr2bl w:val="nil"/>
            </w:tcBorders>
            <w:vAlign w:val="center"/>
          </w:tcPr>
          <w:p w14:paraId="6B597AA2"/>
        </w:tc>
        <w:tc>
          <w:tcPr>
            <w:tcW w:w="782" w:type="dxa"/>
            <w:vMerge w:val="continue"/>
            <w:tcBorders>
              <w:top w:val="nil"/>
              <w:left w:val="nil"/>
              <w:bottom w:val="single" w:color="000000" w:sz="8" w:space="0"/>
              <w:right w:val="single" w:color="000000" w:sz="8" w:space="0"/>
              <w:tl2br w:val="nil"/>
              <w:tr2bl w:val="nil"/>
            </w:tcBorders>
            <w:vAlign w:val="center"/>
          </w:tcPr>
          <w:p w14:paraId="458F390D"/>
        </w:tc>
        <w:tc>
          <w:tcPr>
            <w:tcW w:w="464" w:type="dxa"/>
            <w:vMerge w:val="continue"/>
            <w:tcBorders>
              <w:top w:val="nil"/>
              <w:left w:val="nil"/>
              <w:bottom w:val="single" w:color="000000" w:sz="8" w:space="0"/>
              <w:right w:val="single" w:color="000000" w:sz="8" w:space="0"/>
              <w:tl2br w:val="nil"/>
              <w:tr2bl w:val="nil"/>
            </w:tcBorders>
            <w:vAlign w:val="center"/>
          </w:tcPr>
          <w:p w14:paraId="530980B4"/>
        </w:tc>
        <w:tc>
          <w:tcPr>
            <w:tcW w:w="891" w:type="dxa"/>
            <w:vMerge w:val="continue"/>
            <w:tcBorders>
              <w:top w:val="nil"/>
              <w:left w:val="nil"/>
              <w:bottom w:val="single" w:color="000000" w:sz="8" w:space="0"/>
              <w:right w:val="single" w:color="000000" w:sz="8" w:space="0"/>
              <w:tl2br w:val="nil"/>
              <w:tr2bl w:val="nil"/>
            </w:tcBorders>
            <w:vAlign w:val="center"/>
          </w:tcPr>
          <w:p w14:paraId="2AB5BF86"/>
        </w:tc>
        <w:tc>
          <w:tcPr>
            <w:tcW w:w="666" w:type="dxa"/>
            <w:vMerge w:val="continue"/>
            <w:tcBorders>
              <w:top w:val="nil"/>
              <w:left w:val="nil"/>
              <w:bottom w:val="single" w:color="000000" w:sz="8" w:space="0"/>
              <w:right w:val="single" w:color="000000" w:sz="8" w:space="0"/>
              <w:tl2br w:val="nil"/>
              <w:tr2bl w:val="nil"/>
            </w:tcBorders>
            <w:vAlign w:val="center"/>
          </w:tcPr>
          <w:p w14:paraId="53F0FE73"/>
        </w:tc>
        <w:tc>
          <w:tcPr>
            <w:tcW w:w="785" w:type="dxa"/>
            <w:vMerge w:val="continue"/>
            <w:tcBorders>
              <w:top w:val="nil"/>
              <w:left w:val="nil"/>
              <w:bottom w:val="single" w:color="000000" w:sz="8" w:space="0"/>
              <w:right w:val="single" w:color="000000" w:sz="8" w:space="0"/>
              <w:tl2br w:val="nil"/>
              <w:tr2bl w:val="nil"/>
            </w:tcBorders>
            <w:vAlign w:val="center"/>
          </w:tcPr>
          <w:p w14:paraId="6135FB39"/>
        </w:tc>
        <w:tc>
          <w:tcPr>
            <w:tcW w:w="565" w:type="dxa"/>
            <w:vMerge w:val="continue"/>
            <w:tcBorders>
              <w:top w:val="nil"/>
              <w:left w:val="nil"/>
              <w:bottom w:val="single" w:color="000000" w:sz="8" w:space="0"/>
              <w:right w:val="single" w:color="000000" w:sz="8" w:space="0"/>
              <w:tl2br w:val="nil"/>
              <w:tr2bl w:val="nil"/>
            </w:tcBorders>
            <w:vAlign w:val="center"/>
          </w:tcPr>
          <w:p w14:paraId="007B3D97"/>
        </w:tc>
        <w:tc>
          <w:tcPr>
            <w:tcW w:w="565" w:type="dxa"/>
            <w:vMerge w:val="continue"/>
            <w:tcBorders>
              <w:top w:val="nil"/>
              <w:left w:val="nil"/>
              <w:bottom w:val="single" w:color="000000" w:sz="8" w:space="0"/>
              <w:right w:val="single" w:color="000000" w:sz="8" w:space="0"/>
              <w:tl2br w:val="nil"/>
              <w:tr2bl w:val="nil"/>
            </w:tcBorders>
            <w:vAlign w:val="center"/>
          </w:tcPr>
          <w:p w14:paraId="5EF8E225"/>
        </w:tc>
        <w:tc>
          <w:tcPr>
            <w:tcW w:w="498" w:type="dxa"/>
            <w:vMerge w:val="continue"/>
            <w:tcBorders>
              <w:top w:val="nil"/>
              <w:left w:val="nil"/>
              <w:bottom w:val="single" w:color="000000" w:sz="8" w:space="0"/>
              <w:right w:val="single" w:color="000000" w:sz="8" w:space="0"/>
              <w:tl2br w:val="nil"/>
              <w:tr2bl w:val="nil"/>
            </w:tcBorders>
            <w:vAlign w:val="center"/>
          </w:tcPr>
          <w:p w14:paraId="72E21DCE"/>
        </w:tc>
        <w:tc>
          <w:tcPr>
            <w:tcW w:w="621" w:type="dxa"/>
            <w:vMerge w:val="continue"/>
            <w:tcBorders>
              <w:top w:val="nil"/>
              <w:left w:val="nil"/>
              <w:bottom w:val="single" w:color="000000" w:sz="8" w:space="0"/>
              <w:right w:val="single" w:color="000000" w:sz="8" w:space="0"/>
              <w:tl2br w:val="nil"/>
              <w:tr2bl w:val="nil"/>
            </w:tcBorders>
            <w:vAlign w:val="center"/>
          </w:tcPr>
          <w:p w14:paraId="07ED31B4"/>
        </w:tc>
        <w:tc>
          <w:tcPr>
            <w:tcW w:w="748" w:type="dxa"/>
            <w:vMerge w:val="continue"/>
            <w:tcBorders>
              <w:top w:val="nil"/>
              <w:left w:val="nil"/>
              <w:bottom w:val="single" w:color="000000" w:sz="8" w:space="0"/>
              <w:right w:val="single" w:color="000000" w:sz="8" w:space="0"/>
              <w:tl2br w:val="nil"/>
              <w:tr2bl w:val="nil"/>
            </w:tcBorders>
            <w:vAlign w:val="center"/>
          </w:tcPr>
          <w:p w14:paraId="382255FC"/>
        </w:tc>
        <w:tc>
          <w:tcPr>
            <w:tcW w:w="565" w:type="dxa"/>
            <w:vMerge w:val="continue"/>
            <w:tcBorders>
              <w:top w:val="nil"/>
              <w:left w:val="nil"/>
              <w:bottom w:val="single" w:color="000000" w:sz="8" w:space="0"/>
              <w:right w:val="single" w:color="000000" w:sz="8" w:space="0"/>
              <w:tl2br w:val="nil"/>
              <w:tr2bl w:val="nil"/>
            </w:tcBorders>
            <w:vAlign w:val="center"/>
          </w:tcPr>
          <w:p w14:paraId="6C3DEBBA"/>
        </w:tc>
        <w:tc>
          <w:tcPr>
            <w:tcW w:w="565" w:type="dxa"/>
            <w:vMerge w:val="continue"/>
            <w:tcBorders>
              <w:top w:val="nil"/>
              <w:left w:val="nil"/>
              <w:bottom w:val="single" w:color="000000" w:sz="8" w:space="0"/>
              <w:right w:val="single" w:color="000000" w:sz="8" w:space="0"/>
              <w:tl2br w:val="nil"/>
              <w:tr2bl w:val="nil"/>
            </w:tcBorders>
            <w:vAlign w:val="center"/>
          </w:tcPr>
          <w:p w14:paraId="08DC1772"/>
        </w:tc>
        <w:tc>
          <w:tcPr>
            <w:tcW w:w="883" w:type="dxa"/>
            <w:vMerge w:val="continue"/>
            <w:tcBorders>
              <w:top w:val="nil"/>
              <w:left w:val="nil"/>
              <w:bottom w:val="single" w:color="000000" w:sz="8" w:space="0"/>
              <w:right w:val="single" w:color="000000" w:sz="8" w:space="0"/>
              <w:tl2br w:val="nil"/>
              <w:tr2bl w:val="nil"/>
            </w:tcBorders>
            <w:vAlign w:val="center"/>
          </w:tcPr>
          <w:p w14:paraId="1B70423A"/>
        </w:tc>
      </w:tr>
      <w:tr w14:paraId="21DD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74" w:type="dxa"/>
            <w:gridSpan w:val="3"/>
            <w:tcBorders>
              <w:top w:val="nil"/>
              <w:left w:val="single" w:color="000000" w:sz="8" w:space="0"/>
              <w:bottom w:val="single" w:color="000000" w:sz="8" w:space="0"/>
              <w:right w:val="single" w:color="000000" w:sz="8" w:space="0"/>
              <w:tl2br w:val="nil"/>
              <w:tr2bl w:val="nil"/>
            </w:tcBorders>
            <w:vAlign w:val="center"/>
          </w:tcPr>
          <w:p w14:paraId="56BD935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三、甘薯品牌提升建设</w:t>
            </w:r>
          </w:p>
        </w:tc>
        <w:tc>
          <w:tcPr>
            <w:tcW w:w="782" w:type="dxa"/>
            <w:tcBorders>
              <w:top w:val="nil"/>
              <w:left w:val="nil"/>
              <w:bottom w:val="single" w:color="000000" w:sz="8" w:space="0"/>
              <w:right w:val="single" w:color="000000" w:sz="8" w:space="0"/>
              <w:tl2br w:val="nil"/>
              <w:tr2bl w:val="nil"/>
            </w:tcBorders>
            <w:vAlign w:val="center"/>
          </w:tcPr>
          <w:p w14:paraId="3EE951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17.5</w:t>
            </w:r>
          </w:p>
        </w:tc>
        <w:tc>
          <w:tcPr>
            <w:tcW w:w="464" w:type="dxa"/>
            <w:tcBorders>
              <w:top w:val="nil"/>
              <w:left w:val="nil"/>
              <w:bottom w:val="single" w:color="000000" w:sz="8" w:space="0"/>
              <w:right w:val="single" w:color="000000" w:sz="8" w:space="0"/>
              <w:tl2br w:val="nil"/>
              <w:tr2bl w:val="nil"/>
            </w:tcBorders>
            <w:vAlign w:val="center"/>
          </w:tcPr>
          <w:p w14:paraId="0A8658BD">
            <w:pPr>
              <w:jc w:val="center"/>
              <w:rPr>
                <w:rFonts w:hint="eastAsia" w:ascii="宋体" w:hAnsi="宋体" w:eastAsia="宋体" w:cs="宋体"/>
                <w:i w:val="0"/>
                <w:iCs w:val="0"/>
                <w:color w:val="000000"/>
                <w:sz w:val="18"/>
                <w:szCs w:val="18"/>
                <w:u w:val="none"/>
              </w:rPr>
            </w:pPr>
          </w:p>
        </w:tc>
        <w:tc>
          <w:tcPr>
            <w:tcW w:w="891" w:type="dxa"/>
            <w:tcBorders>
              <w:top w:val="nil"/>
              <w:left w:val="nil"/>
              <w:bottom w:val="single" w:color="000000" w:sz="8" w:space="0"/>
              <w:right w:val="single" w:color="000000" w:sz="8" w:space="0"/>
              <w:tl2br w:val="nil"/>
              <w:tr2bl w:val="nil"/>
            </w:tcBorders>
            <w:vAlign w:val="center"/>
          </w:tcPr>
          <w:p w14:paraId="0CCB2504">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7E96F78C">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5AB0079A">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FCFE5EC">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B0162B3">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4DB344FD">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0A2EAE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13.75</w:t>
            </w:r>
          </w:p>
        </w:tc>
        <w:tc>
          <w:tcPr>
            <w:tcW w:w="748" w:type="dxa"/>
            <w:tcBorders>
              <w:top w:val="nil"/>
              <w:left w:val="nil"/>
              <w:bottom w:val="single" w:color="000000" w:sz="8" w:space="0"/>
              <w:right w:val="single" w:color="000000" w:sz="8" w:space="0"/>
              <w:tl2br w:val="nil"/>
              <w:tr2bl w:val="nil"/>
            </w:tcBorders>
            <w:vAlign w:val="center"/>
          </w:tcPr>
          <w:p w14:paraId="419921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13.75</w:t>
            </w:r>
          </w:p>
        </w:tc>
        <w:tc>
          <w:tcPr>
            <w:tcW w:w="565" w:type="dxa"/>
            <w:tcBorders>
              <w:top w:val="nil"/>
              <w:left w:val="nil"/>
              <w:bottom w:val="single" w:color="000000" w:sz="8" w:space="0"/>
              <w:right w:val="single" w:color="000000" w:sz="8" w:space="0"/>
              <w:tl2br w:val="nil"/>
              <w:tr2bl w:val="nil"/>
            </w:tcBorders>
            <w:vAlign w:val="center"/>
          </w:tcPr>
          <w:p w14:paraId="00EC4E10">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AE7DF01">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5B6295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3.75</w:t>
            </w:r>
          </w:p>
        </w:tc>
      </w:tr>
      <w:tr w14:paraId="5444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025394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（一）定制甘薯包装盒</w:t>
            </w:r>
          </w:p>
        </w:tc>
        <w:tc>
          <w:tcPr>
            <w:tcW w:w="1253" w:type="dxa"/>
            <w:tcBorders>
              <w:top w:val="nil"/>
              <w:left w:val="nil"/>
              <w:bottom w:val="single" w:color="000000" w:sz="8" w:space="0"/>
              <w:right w:val="single" w:color="000000" w:sz="8" w:space="0"/>
              <w:tl2br w:val="nil"/>
              <w:tr2bl w:val="nil"/>
            </w:tcBorders>
            <w:vAlign w:val="center"/>
          </w:tcPr>
          <w:p w14:paraId="7741339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白马镇巧农农机专业合作社</w:t>
            </w:r>
          </w:p>
        </w:tc>
        <w:tc>
          <w:tcPr>
            <w:tcW w:w="1857" w:type="dxa"/>
            <w:tcBorders>
              <w:top w:val="nil"/>
              <w:left w:val="nil"/>
              <w:bottom w:val="single" w:color="000000" w:sz="8" w:space="0"/>
              <w:right w:val="single" w:color="000000" w:sz="8" w:space="0"/>
              <w:tl2br w:val="nil"/>
              <w:tr2bl w:val="nil"/>
            </w:tcBorders>
            <w:vAlign w:val="center"/>
          </w:tcPr>
          <w:p w14:paraId="6752E31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定制甘薯包装盒10000个</w:t>
            </w:r>
          </w:p>
        </w:tc>
        <w:tc>
          <w:tcPr>
            <w:tcW w:w="782" w:type="dxa"/>
            <w:tcBorders>
              <w:top w:val="nil"/>
              <w:left w:val="nil"/>
              <w:bottom w:val="single" w:color="000000" w:sz="8" w:space="0"/>
              <w:right w:val="single" w:color="000000" w:sz="8" w:space="0"/>
              <w:tl2br w:val="nil"/>
              <w:tr2bl w:val="nil"/>
            </w:tcBorders>
            <w:vAlign w:val="center"/>
          </w:tcPr>
          <w:p w14:paraId="1F74B4C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7.5</w:t>
            </w:r>
          </w:p>
        </w:tc>
        <w:tc>
          <w:tcPr>
            <w:tcW w:w="464" w:type="dxa"/>
            <w:tcBorders>
              <w:top w:val="nil"/>
              <w:left w:val="nil"/>
              <w:bottom w:val="single" w:color="000000" w:sz="8" w:space="0"/>
              <w:right w:val="single" w:color="000000" w:sz="8" w:space="0"/>
              <w:tl2br w:val="nil"/>
              <w:tr2bl w:val="nil"/>
            </w:tcBorders>
            <w:vAlign w:val="center"/>
          </w:tcPr>
          <w:p w14:paraId="23B48E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个</w:t>
            </w:r>
          </w:p>
        </w:tc>
        <w:tc>
          <w:tcPr>
            <w:tcW w:w="891" w:type="dxa"/>
            <w:tcBorders>
              <w:top w:val="nil"/>
              <w:left w:val="nil"/>
              <w:bottom w:val="single" w:color="000000" w:sz="8" w:space="0"/>
              <w:right w:val="single" w:color="000000" w:sz="8" w:space="0"/>
              <w:tl2br w:val="nil"/>
              <w:tr2bl w:val="nil"/>
            </w:tcBorders>
            <w:vAlign w:val="center"/>
          </w:tcPr>
          <w:p w14:paraId="269215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7.5</w:t>
            </w:r>
          </w:p>
        </w:tc>
        <w:tc>
          <w:tcPr>
            <w:tcW w:w="666" w:type="dxa"/>
            <w:tcBorders>
              <w:top w:val="nil"/>
              <w:left w:val="nil"/>
              <w:bottom w:val="single" w:color="000000" w:sz="8" w:space="0"/>
              <w:right w:val="single" w:color="000000" w:sz="8" w:space="0"/>
              <w:tl2br w:val="nil"/>
              <w:tr2bl w:val="nil"/>
            </w:tcBorders>
            <w:vAlign w:val="center"/>
          </w:tcPr>
          <w:p w14:paraId="4D96D1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3.75</w:t>
            </w:r>
          </w:p>
        </w:tc>
        <w:tc>
          <w:tcPr>
            <w:tcW w:w="785" w:type="dxa"/>
            <w:tcBorders>
              <w:top w:val="nil"/>
              <w:left w:val="nil"/>
              <w:bottom w:val="single" w:color="000000" w:sz="8" w:space="0"/>
              <w:right w:val="single" w:color="000000" w:sz="8" w:space="0"/>
              <w:tl2br w:val="nil"/>
              <w:tr2bl w:val="nil"/>
            </w:tcBorders>
            <w:vAlign w:val="center"/>
          </w:tcPr>
          <w:p w14:paraId="3CD217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3.75</w:t>
            </w:r>
          </w:p>
        </w:tc>
        <w:tc>
          <w:tcPr>
            <w:tcW w:w="565" w:type="dxa"/>
            <w:tcBorders>
              <w:top w:val="nil"/>
              <w:left w:val="nil"/>
              <w:bottom w:val="single" w:color="000000" w:sz="8" w:space="0"/>
              <w:right w:val="single" w:color="000000" w:sz="8" w:space="0"/>
              <w:tl2br w:val="nil"/>
              <w:tr2bl w:val="nil"/>
            </w:tcBorders>
            <w:vAlign w:val="center"/>
          </w:tcPr>
          <w:p w14:paraId="15A2D011">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4F0EB4B">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5910A776">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420207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3.75</w:t>
            </w:r>
          </w:p>
        </w:tc>
        <w:tc>
          <w:tcPr>
            <w:tcW w:w="748" w:type="dxa"/>
            <w:tcBorders>
              <w:top w:val="nil"/>
              <w:left w:val="nil"/>
              <w:bottom w:val="single" w:color="000000" w:sz="8" w:space="0"/>
              <w:right w:val="single" w:color="000000" w:sz="8" w:space="0"/>
              <w:tl2br w:val="nil"/>
              <w:tr2bl w:val="nil"/>
            </w:tcBorders>
            <w:vAlign w:val="center"/>
          </w:tcPr>
          <w:p w14:paraId="7447FBF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3.75</w:t>
            </w:r>
          </w:p>
        </w:tc>
        <w:tc>
          <w:tcPr>
            <w:tcW w:w="565" w:type="dxa"/>
            <w:tcBorders>
              <w:top w:val="nil"/>
              <w:left w:val="nil"/>
              <w:bottom w:val="single" w:color="000000" w:sz="8" w:space="0"/>
              <w:right w:val="single" w:color="000000" w:sz="8" w:space="0"/>
              <w:tl2br w:val="nil"/>
              <w:tr2bl w:val="nil"/>
            </w:tcBorders>
            <w:vAlign w:val="center"/>
          </w:tcPr>
          <w:p w14:paraId="01358613">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7E704573">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2847DA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3.75</w:t>
            </w:r>
          </w:p>
        </w:tc>
      </w:tr>
      <w:tr w14:paraId="1C2C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259D07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（二）组织主体参加展示展销活动</w:t>
            </w:r>
          </w:p>
        </w:tc>
        <w:tc>
          <w:tcPr>
            <w:tcW w:w="1253" w:type="dxa"/>
            <w:tcBorders>
              <w:top w:val="nil"/>
              <w:left w:val="nil"/>
              <w:bottom w:val="single" w:color="000000" w:sz="8" w:space="0"/>
              <w:right w:val="single" w:color="000000" w:sz="8" w:space="0"/>
              <w:tl2br w:val="nil"/>
              <w:tr2bl w:val="nil"/>
            </w:tcBorders>
            <w:vAlign w:val="center"/>
          </w:tcPr>
          <w:p w14:paraId="0701B0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全区</w:t>
            </w:r>
          </w:p>
        </w:tc>
        <w:tc>
          <w:tcPr>
            <w:tcW w:w="1857" w:type="dxa"/>
            <w:tcBorders>
              <w:top w:val="nil"/>
              <w:left w:val="nil"/>
              <w:bottom w:val="single" w:color="000000" w:sz="8" w:space="0"/>
              <w:right w:val="single" w:color="000000" w:sz="8" w:space="0"/>
              <w:tl2br w:val="nil"/>
              <w:tr2bl w:val="nil"/>
            </w:tcBorders>
            <w:vAlign w:val="center"/>
          </w:tcPr>
          <w:p w14:paraId="7BD104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组织甘薯产业新型经营主体参加农博会、展览会等展示展销活动，提升品牌知名度</w:t>
            </w:r>
          </w:p>
        </w:tc>
        <w:tc>
          <w:tcPr>
            <w:tcW w:w="782" w:type="dxa"/>
            <w:tcBorders>
              <w:top w:val="nil"/>
              <w:left w:val="nil"/>
              <w:bottom w:val="single" w:color="000000" w:sz="8" w:space="0"/>
              <w:right w:val="single" w:color="000000" w:sz="8" w:space="0"/>
              <w:tl2br w:val="nil"/>
              <w:tr2bl w:val="nil"/>
            </w:tcBorders>
            <w:vAlign w:val="center"/>
          </w:tcPr>
          <w:p w14:paraId="6BFDEA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w:t>
            </w:r>
          </w:p>
        </w:tc>
        <w:tc>
          <w:tcPr>
            <w:tcW w:w="464" w:type="dxa"/>
            <w:tcBorders>
              <w:top w:val="nil"/>
              <w:left w:val="nil"/>
              <w:bottom w:val="single" w:color="000000" w:sz="8" w:space="0"/>
              <w:right w:val="single" w:color="000000" w:sz="8" w:space="0"/>
              <w:tl2br w:val="nil"/>
              <w:tr2bl w:val="nil"/>
            </w:tcBorders>
            <w:vAlign w:val="center"/>
          </w:tcPr>
          <w:p w14:paraId="36BB74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场次</w:t>
            </w:r>
          </w:p>
        </w:tc>
        <w:tc>
          <w:tcPr>
            <w:tcW w:w="891" w:type="dxa"/>
            <w:tcBorders>
              <w:top w:val="nil"/>
              <w:left w:val="nil"/>
              <w:bottom w:val="single" w:color="000000" w:sz="8" w:space="0"/>
              <w:right w:val="single" w:color="000000" w:sz="8" w:space="0"/>
              <w:tl2br w:val="nil"/>
              <w:tr2bl w:val="nil"/>
            </w:tcBorders>
            <w:vAlign w:val="center"/>
          </w:tcPr>
          <w:p w14:paraId="4E33B978">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62DF7C4D">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665DB6CE">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486752E">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2993161">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246436B4">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1AB9B6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w:t>
            </w:r>
          </w:p>
        </w:tc>
        <w:tc>
          <w:tcPr>
            <w:tcW w:w="748" w:type="dxa"/>
            <w:tcBorders>
              <w:top w:val="nil"/>
              <w:left w:val="nil"/>
              <w:bottom w:val="single" w:color="000000" w:sz="8" w:space="0"/>
              <w:right w:val="single" w:color="000000" w:sz="8" w:space="0"/>
              <w:tl2br w:val="nil"/>
              <w:tr2bl w:val="nil"/>
            </w:tcBorders>
            <w:vAlign w:val="center"/>
          </w:tcPr>
          <w:p w14:paraId="497AC0B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10</w:t>
            </w:r>
          </w:p>
        </w:tc>
        <w:tc>
          <w:tcPr>
            <w:tcW w:w="565" w:type="dxa"/>
            <w:tcBorders>
              <w:top w:val="nil"/>
              <w:left w:val="nil"/>
              <w:bottom w:val="single" w:color="000000" w:sz="8" w:space="0"/>
              <w:right w:val="single" w:color="000000" w:sz="8" w:space="0"/>
              <w:tl2br w:val="nil"/>
              <w:tr2bl w:val="nil"/>
            </w:tcBorders>
            <w:vAlign w:val="center"/>
          </w:tcPr>
          <w:p w14:paraId="00B30277">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4AADBCA">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01465040">
            <w:pPr>
              <w:jc w:val="center"/>
              <w:rPr>
                <w:rFonts w:ascii="Times New Roman" w:hAnsi="Times New Roman" w:eastAsia="宋体" w:cs="Times New Roman"/>
                <w:i w:val="0"/>
                <w:iCs w:val="0"/>
                <w:color w:val="000000"/>
                <w:sz w:val="18"/>
                <w:szCs w:val="18"/>
                <w:u w:val="none"/>
              </w:rPr>
            </w:pPr>
          </w:p>
        </w:tc>
      </w:tr>
      <w:tr w14:paraId="0B20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4" w:type="dxa"/>
            <w:tcBorders>
              <w:top w:val="nil"/>
              <w:left w:val="single" w:color="000000" w:sz="8" w:space="0"/>
              <w:bottom w:val="nil"/>
              <w:right w:val="single" w:color="000000" w:sz="8" w:space="0"/>
              <w:tl2br w:val="nil"/>
              <w:tr2bl w:val="nil"/>
            </w:tcBorders>
            <w:vAlign w:val="center"/>
          </w:tcPr>
          <w:p w14:paraId="5EF4AEF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四、购置农机装备</w:t>
            </w:r>
          </w:p>
        </w:tc>
        <w:tc>
          <w:tcPr>
            <w:tcW w:w="1253" w:type="dxa"/>
            <w:tcBorders>
              <w:top w:val="nil"/>
              <w:left w:val="nil"/>
              <w:bottom w:val="nil"/>
              <w:right w:val="single" w:color="000000" w:sz="8" w:space="0"/>
              <w:tl2br w:val="nil"/>
              <w:tr2bl w:val="nil"/>
            </w:tcBorders>
            <w:vAlign w:val="center"/>
          </w:tcPr>
          <w:p w14:paraId="3AAE3388">
            <w:pPr>
              <w:jc w:val="both"/>
              <w:rPr>
                <w:rFonts w:hint="eastAsia" w:ascii="宋体" w:hAnsi="宋体" w:eastAsia="宋体" w:cs="宋体"/>
                <w:i w:val="0"/>
                <w:iCs w:val="0"/>
                <w:color w:val="000000"/>
                <w:sz w:val="18"/>
                <w:szCs w:val="18"/>
                <w:u w:val="none"/>
              </w:rPr>
            </w:pPr>
          </w:p>
        </w:tc>
        <w:tc>
          <w:tcPr>
            <w:tcW w:w="1857" w:type="dxa"/>
            <w:tcBorders>
              <w:top w:val="nil"/>
              <w:left w:val="nil"/>
              <w:bottom w:val="single" w:color="000000" w:sz="8" w:space="0"/>
              <w:right w:val="single" w:color="000000" w:sz="8" w:space="0"/>
              <w:tl2br w:val="nil"/>
              <w:tr2bl w:val="nil"/>
            </w:tcBorders>
            <w:vAlign w:val="center"/>
          </w:tcPr>
          <w:p w14:paraId="212C75C3">
            <w:pPr>
              <w:jc w:val="left"/>
              <w:rPr>
                <w:rFonts w:ascii="Times New Roman" w:hAnsi="Times New Roman" w:eastAsia="宋体" w:cs="Times New Roman"/>
                <w:i w:val="0"/>
                <w:iCs w:val="0"/>
                <w:color w:val="000000"/>
                <w:sz w:val="18"/>
                <w:szCs w:val="18"/>
                <w:u w:val="none"/>
              </w:rPr>
            </w:pPr>
          </w:p>
        </w:tc>
        <w:tc>
          <w:tcPr>
            <w:tcW w:w="782" w:type="dxa"/>
            <w:tcBorders>
              <w:top w:val="nil"/>
              <w:left w:val="nil"/>
              <w:bottom w:val="single" w:color="000000" w:sz="8" w:space="0"/>
              <w:right w:val="single" w:color="000000" w:sz="8" w:space="0"/>
              <w:tl2br w:val="nil"/>
              <w:tr2bl w:val="nil"/>
            </w:tcBorders>
            <w:vAlign w:val="center"/>
          </w:tcPr>
          <w:p w14:paraId="7C10FF2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39.1</w:t>
            </w:r>
          </w:p>
        </w:tc>
        <w:tc>
          <w:tcPr>
            <w:tcW w:w="464" w:type="dxa"/>
            <w:tcBorders>
              <w:top w:val="nil"/>
              <w:left w:val="nil"/>
              <w:bottom w:val="single" w:color="000000" w:sz="8" w:space="0"/>
              <w:right w:val="single" w:color="000000" w:sz="8" w:space="0"/>
              <w:tl2br w:val="nil"/>
              <w:tr2bl w:val="nil"/>
            </w:tcBorders>
            <w:vAlign w:val="center"/>
          </w:tcPr>
          <w:p w14:paraId="0F93AC0F">
            <w:pPr>
              <w:jc w:val="center"/>
              <w:rPr>
                <w:rFonts w:ascii="Times New Roman" w:hAnsi="Times New Roman" w:eastAsia="宋体" w:cs="Times New Roman"/>
                <w:i w:val="0"/>
                <w:iCs w:val="0"/>
                <w:color w:val="000000"/>
                <w:sz w:val="18"/>
                <w:szCs w:val="18"/>
                <w:u w:val="none"/>
              </w:rPr>
            </w:pPr>
          </w:p>
        </w:tc>
        <w:tc>
          <w:tcPr>
            <w:tcW w:w="891" w:type="dxa"/>
            <w:tcBorders>
              <w:top w:val="nil"/>
              <w:left w:val="nil"/>
              <w:bottom w:val="single" w:color="000000" w:sz="8" w:space="0"/>
              <w:right w:val="single" w:color="000000" w:sz="8" w:space="0"/>
              <w:tl2br w:val="nil"/>
              <w:tr2bl w:val="nil"/>
            </w:tcBorders>
            <w:vAlign w:val="center"/>
          </w:tcPr>
          <w:p w14:paraId="763C099F">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02CF9F14">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3B0073C3">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7E543E82">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BD982F9">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6EF3F311">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7E607B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19.55</w:t>
            </w:r>
          </w:p>
        </w:tc>
        <w:tc>
          <w:tcPr>
            <w:tcW w:w="748" w:type="dxa"/>
            <w:tcBorders>
              <w:top w:val="nil"/>
              <w:left w:val="nil"/>
              <w:bottom w:val="single" w:color="000000" w:sz="8" w:space="0"/>
              <w:right w:val="single" w:color="000000" w:sz="8" w:space="0"/>
              <w:tl2br w:val="nil"/>
              <w:tr2bl w:val="nil"/>
            </w:tcBorders>
            <w:vAlign w:val="center"/>
          </w:tcPr>
          <w:p w14:paraId="56B83B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19.55</w:t>
            </w:r>
          </w:p>
        </w:tc>
        <w:tc>
          <w:tcPr>
            <w:tcW w:w="565" w:type="dxa"/>
            <w:tcBorders>
              <w:top w:val="nil"/>
              <w:left w:val="nil"/>
              <w:bottom w:val="single" w:color="000000" w:sz="8" w:space="0"/>
              <w:right w:val="single" w:color="000000" w:sz="8" w:space="0"/>
              <w:tl2br w:val="nil"/>
              <w:tr2bl w:val="nil"/>
            </w:tcBorders>
            <w:vAlign w:val="center"/>
          </w:tcPr>
          <w:p w14:paraId="417F73C7">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4B4F796">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770076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19.55</w:t>
            </w:r>
          </w:p>
        </w:tc>
      </w:tr>
      <w:tr w14:paraId="2EE5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5ED35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（一）推广适宜丘区甘薯生产农机具</w:t>
            </w:r>
          </w:p>
        </w:tc>
        <w:tc>
          <w:tcPr>
            <w:tcW w:w="1253"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6021F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白马镇巧农农机专业合作社</w:t>
            </w:r>
          </w:p>
        </w:tc>
        <w:tc>
          <w:tcPr>
            <w:tcW w:w="1857" w:type="dxa"/>
            <w:tcBorders>
              <w:top w:val="nil"/>
              <w:left w:val="nil"/>
              <w:bottom w:val="single" w:color="000000" w:sz="8" w:space="0"/>
              <w:right w:val="single" w:color="000000" w:sz="8" w:space="0"/>
              <w:tl2br w:val="nil"/>
              <w:tr2bl w:val="nil"/>
            </w:tcBorders>
            <w:vAlign w:val="center"/>
          </w:tcPr>
          <w:p w14:paraId="7E3355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液压翻转犁2台套</w:t>
            </w:r>
          </w:p>
        </w:tc>
        <w:tc>
          <w:tcPr>
            <w:tcW w:w="782" w:type="dxa"/>
            <w:tcBorders>
              <w:top w:val="nil"/>
              <w:left w:val="nil"/>
              <w:bottom w:val="single" w:color="000000" w:sz="8" w:space="0"/>
              <w:right w:val="single" w:color="000000" w:sz="8" w:space="0"/>
              <w:tl2br w:val="nil"/>
              <w:tr2bl w:val="nil"/>
            </w:tcBorders>
            <w:vAlign w:val="center"/>
          </w:tcPr>
          <w:p w14:paraId="6B226EF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w:t>
            </w:r>
          </w:p>
        </w:tc>
        <w:tc>
          <w:tcPr>
            <w:tcW w:w="464" w:type="dxa"/>
            <w:tcBorders>
              <w:top w:val="nil"/>
              <w:left w:val="nil"/>
              <w:bottom w:val="single" w:color="000000" w:sz="8" w:space="0"/>
              <w:right w:val="single" w:color="000000" w:sz="8" w:space="0"/>
              <w:tl2br w:val="nil"/>
              <w:tr2bl w:val="nil"/>
            </w:tcBorders>
            <w:vAlign w:val="center"/>
          </w:tcPr>
          <w:p w14:paraId="1EB8E4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台套</w:t>
            </w:r>
          </w:p>
        </w:tc>
        <w:tc>
          <w:tcPr>
            <w:tcW w:w="891" w:type="dxa"/>
            <w:tcBorders>
              <w:top w:val="nil"/>
              <w:left w:val="nil"/>
              <w:bottom w:val="single" w:color="000000" w:sz="8" w:space="0"/>
              <w:right w:val="single" w:color="000000" w:sz="8" w:space="0"/>
              <w:tl2br w:val="nil"/>
              <w:tr2bl w:val="nil"/>
            </w:tcBorders>
            <w:vAlign w:val="center"/>
          </w:tcPr>
          <w:p w14:paraId="4B09DC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25000</w:t>
            </w:r>
          </w:p>
        </w:tc>
        <w:tc>
          <w:tcPr>
            <w:tcW w:w="666" w:type="dxa"/>
            <w:tcBorders>
              <w:top w:val="nil"/>
              <w:left w:val="nil"/>
              <w:bottom w:val="single" w:color="000000" w:sz="8" w:space="0"/>
              <w:right w:val="single" w:color="000000" w:sz="8" w:space="0"/>
              <w:tl2br w:val="nil"/>
              <w:tr2bl w:val="nil"/>
            </w:tcBorders>
            <w:vAlign w:val="center"/>
          </w:tcPr>
          <w:p w14:paraId="63D7ED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12500</w:t>
            </w:r>
          </w:p>
        </w:tc>
        <w:tc>
          <w:tcPr>
            <w:tcW w:w="785" w:type="dxa"/>
            <w:tcBorders>
              <w:top w:val="nil"/>
              <w:left w:val="nil"/>
              <w:bottom w:val="single" w:color="000000" w:sz="8" w:space="0"/>
              <w:right w:val="single" w:color="000000" w:sz="8" w:space="0"/>
              <w:tl2br w:val="nil"/>
              <w:tr2bl w:val="nil"/>
            </w:tcBorders>
            <w:vAlign w:val="center"/>
          </w:tcPr>
          <w:p w14:paraId="21F17D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12500</w:t>
            </w:r>
          </w:p>
        </w:tc>
        <w:tc>
          <w:tcPr>
            <w:tcW w:w="565" w:type="dxa"/>
            <w:tcBorders>
              <w:top w:val="nil"/>
              <w:left w:val="nil"/>
              <w:bottom w:val="single" w:color="000000" w:sz="8" w:space="0"/>
              <w:right w:val="single" w:color="000000" w:sz="8" w:space="0"/>
              <w:tl2br w:val="nil"/>
              <w:tr2bl w:val="nil"/>
            </w:tcBorders>
            <w:vAlign w:val="center"/>
          </w:tcPr>
          <w:p w14:paraId="514859A1">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02BA4595">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6A4507D4">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191413C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748" w:type="dxa"/>
            <w:tcBorders>
              <w:top w:val="nil"/>
              <w:left w:val="nil"/>
              <w:bottom w:val="single" w:color="000000" w:sz="8" w:space="0"/>
              <w:right w:val="single" w:color="000000" w:sz="8" w:space="0"/>
              <w:tl2br w:val="nil"/>
              <w:tr2bl w:val="nil"/>
            </w:tcBorders>
            <w:vAlign w:val="center"/>
          </w:tcPr>
          <w:p w14:paraId="6D8907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c>
          <w:tcPr>
            <w:tcW w:w="565" w:type="dxa"/>
            <w:tcBorders>
              <w:top w:val="nil"/>
              <w:left w:val="nil"/>
              <w:bottom w:val="single" w:color="000000" w:sz="8" w:space="0"/>
              <w:right w:val="single" w:color="000000" w:sz="8" w:space="0"/>
              <w:tl2br w:val="nil"/>
              <w:tr2bl w:val="nil"/>
            </w:tcBorders>
            <w:vAlign w:val="center"/>
          </w:tcPr>
          <w:p w14:paraId="7910AB97">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55563E8">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7A8C58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2.5</w:t>
            </w:r>
          </w:p>
        </w:tc>
      </w:tr>
      <w:tr w14:paraId="115E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85CE4D5"/>
        </w:tc>
        <w:tc>
          <w:tcPr>
            <w:tcW w:w="12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EB42077"/>
        </w:tc>
        <w:tc>
          <w:tcPr>
            <w:tcW w:w="1857" w:type="dxa"/>
            <w:tcBorders>
              <w:top w:val="nil"/>
              <w:left w:val="nil"/>
              <w:bottom w:val="single" w:color="000000" w:sz="8" w:space="0"/>
              <w:right w:val="single" w:color="000000" w:sz="8" w:space="0"/>
              <w:tl2br w:val="nil"/>
              <w:tr2bl w:val="nil"/>
            </w:tcBorders>
            <w:vAlign w:val="center"/>
          </w:tcPr>
          <w:p w14:paraId="725C4E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起垄覆膜机1台套</w:t>
            </w:r>
          </w:p>
        </w:tc>
        <w:tc>
          <w:tcPr>
            <w:tcW w:w="782" w:type="dxa"/>
            <w:tcBorders>
              <w:top w:val="nil"/>
              <w:left w:val="nil"/>
              <w:bottom w:val="single" w:color="000000" w:sz="8" w:space="0"/>
              <w:right w:val="single" w:color="000000" w:sz="8" w:space="0"/>
              <w:tl2br w:val="nil"/>
              <w:tr2bl w:val="nil"/>
            </w:tcBorders>
            <w:vAlign w:val="center"/>
          </w:tcPr>
          <w:p w14:paraId="493D88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4.5</w:t>
            </w:r>
          </w:p>
        </w:tc>
        <w:tc>
          <w:tcPr>
            <w:tcW w:w="464" w:type="dxa"/>
            <w:tcBorders>
              <w:top w:val="nil"/>
              <w:left w:val="nil"/>
              <w:bottom w:val="single" w:color="000000" w:sz="8" w:space="0"/>
              <w:right w:val="single" w:color="000000" w:sz="8" w:space="0"/>
              <w:tl2br w:val="nil"/>
              <w:tr2bl w:val="nil"/>
            </w:tcBorders>
            <w:vAlign w:val="center"/>
          </w:tcPr>
          <w:p w14:paraId="3FBF67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台套</w:t>
            </w:r>
          </w:p>
        </w:tc>
        <w:tc>
          <w:tcPr>
            <w:tcW w:w="891" w:type="dxa"/>
            <w:tcBorders>
              <w:top w:val="nil"/>
              <w:left w:val="nil"/>
              <w:bottom w:val="single" w:color="000000" w:sz="8" w:space="0"/>
              <w:right w:val="single" w:color="000000" w:sz="8" w:space="0"/>
              <w:tl2br w:val="nil"/>
              <w:tr2bl w:val="nil"/>
            </w:tcBorders>
            <w:vAlign w:val="center"/>
          </w:tcPr>
          <w:p w14:paraId="6BBF05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45000</w:t>
            </w:r>
          </w:p>
        </w:tc>
        <w:tc>
          <w:tcPr>
            <w:tcW w:w="666" w:type="dxa"/>
            <w:tcBorders>
              <w:top w:val="nil"/>
              <w:left w:val="nil"/>
              <w:bottom w:val="single" w:color="000000" w:sz="8" w:space="0"/>
              <w:right w:val="single" w:color="000000" w:sz="8" w:space="0"/>
              <w:tl2br w:val="nil"/>
              <w:tr2bl w:val="nil"/>
            </w:tcBorders>
            <w:vAlign w:val="center"/>
          </w:tcPr>
          <w:p w14:paraId="3A3D50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22500</w:t>
            </w:r>
          </w:p>
        </w:tc>
        <w:tc>
          <w:tcPr>
            <w:tcW w:w="785" w:type="dxa"/>
            <w:tcBorders>
              <w:top w:val="nil"/>
              <w:left w:val="nil"/>
              <w:bottom w:val="single" w:color="000000" w:sz="8" w:space="0"/>
              <w:right w:val="single" w:color="000000" w:sz="8" w:space="0"/>
              <w:tl2br w:val="nil"/>
              <w:tr2bl w:val="nil"/>
            </w:tcBorders>
            <w:vAlign w:val="center"/>
          </w:tcPr>
          <w:p w14:paraId="145012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22500</w:t>
            </w:r>
          </w:p>
        </w:tc>
        <w:tc>
          <w:tcPr>
            <w:tcW w:w="565" w:type="dxa"/>
            <w:tcBorders>
              <w:top w:val="nil"/>
              <w:left w:val="nil"/>
              <w:bottom w:val="single" w:color="000000" w:sz="8" w:space="0"/>
              <w:right w:val="single" w:color="000000" w:sz="8" w:space="0"/>
              <w:tl2br w:val="nil"/>
              <w:tr2bl w:val="nil"/>
            </w:tcBorders>
            <w:vAlign w:val="center"/>
          </w:tcPr>
          <w:p w14:paraId="7F2A2186">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1C87711">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64C47E4B">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3FDA43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2.25</w:t>
            </w:r>
          </w:p>
        </w:tc>
        <w:tc>
          <w:tcPr>
            <w:tcW w:w="748" w:type="dxa"/>
            <w:tcBorders>
              <w:top w:val="nil"/>
              <w:left w:val="nil"/>
              <w:bottom w:val="single" w:color="000000" w:sz="8" w:space="0"/>
              <w:right w:val="single" w:color="000000" w:sz="8" w:space="0"/>
              <w:tl2br w:val="nil"/>
              <w:tr2bl w:val="nil"/>
            </w:tcBorders>
            <w:vAlign w:val="center"/>
          </w:tcPr>
          <w:p w14:paraId="6D5596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2.25</w:t>
            </w:r>
          </w:p>
        </w:tc>
        <w:tc>
          <w:tcPr>
            <w:tcW w:w="565" w:type="dxa"/>
            <w:tcBorders>
              <w:top w:val="nil"/>
              <w:left w:val="nil"/>
              <w:bottom w:val="single" w:color="000000" w:sz="8" w:space="0"/>
              <w:right w:val="single" w:color="000000" w:sz="8" w:space="0"/>
              <w:tl2br w:val="nil"/>
              <w:tr2bl w:val="nil"/>
            </w:tcBorders>
            <w:vAlign w:val="center"/>
          </w:tcPr>
          <w:p w14:paraId="5E9701C6">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969B2FA">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58D953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2.25</w:t>
            </w:r>
          </w:p>
        </w:tc>
      </w:tr>
      <w:tr w14:paraId="275C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C7A1D46"/>
        </w:tc>
        <w:tc>
          <w:tcPr>
            <w:tcW w:w="125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894A2C3"/>
        </w:tc>
        <w:tc>
          <w:tcPr>
            <w:tcW w:w="1857" w:type="dxa"/>
            <w:tcBorders>
              <w:top w:val="nil"/>
              <w:left w:val="nil"/>
              <w:bottom w:val="single" w:color="000000" w:sz="8" w:space="0"/>
              <w:right w:val="single" w:color="000000" w:sz="8" w:space="0"/>
              <w:tl2br w:val="nil"/>
              <w:tr2bl w:val="nil"/>
            </w:tcBorders>
            <w:vAlign w:val="center"/>
          </w:tcPr>
          <w:p w14:paraId="4ECEE1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旋耕机10台套</w:t>
            </w:r>
          </w:p>
        </w:tc>
        <w:tc>
          <w:tcPr>
            <w:tcW w:w="782" w:type="dxa"/>
            <w:tcBorders>
              <w:top w:val="nil"/>
              <w:left w:val="nil"/>
              <w:bottom w:val="single" w:color="000000" w:sz="8" w:space="0"/>
              <w:right w:val="single" w:color="000000" w:sz="8" w:space="0"/>
              <w:tl2br w:val="nil"/>
              <w:tr2bl w:val="nil"/>
            </w:tcBorders>
            <w:vAlign w:val="center"/>
          </w:tcPr>
          <w:p w14:paraId="145CCA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w:t>
            </w:r>
          </w:p>
        </w:tc>
        <w:tc>
          <w:tcPr>
            <w:tcW w:w="464" w:type="dxa"/>
            <w:tcBorders>
              <w:top w:val="nil"/>
              <w:left w:val="nil"/>
              <w:bottom w:val="single" w:color="000000" w:sz="8" w:space="0"/>
              <w:right w:val="single" w:color="000000" w:sz="8" w:space="0"/>
              <w:tl2br w:val="nil"/>
              <w:tr2bl w:val="nil"/>
            </w:tcBorders>
            <w:vAlign w:val="center"/>
          </w:tcPr>
          <w:p w14:paraId="443471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台套</w:t>
            </w:r>
          </w:p>
        </w:tc>
        <w:tc>
          <w:tcPr>
            <w:tcW w:w="891" w:type="dxa"/>
            <w:tcBorders>
              <w:top w:val="nil"/>
              <w:left w:val="nil"/>
              <w:bottom w:val="single" w:color="000000" w:sz="8" w:space="0"/>
              <w:right w:val="single" w:color="000000" w:sz="8" w:space="0"/>
              <w:tl2br w:val="nil"/>
              <w:tr2bl w:val="nil"/>
            </w:tcBorders>
            <w:vAlign w:val="center"/>
          </w:tcPr>
          <w:p w14:paraId="12D516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12000</w:t>
            </w:r>
          </w:p>
        </w:tc>
        <w:tc>
          <w:tcPr>
            <w:tcW w:w="666" w:type="dxa"/>
            <w:tcBorders>
              <w:top w:val="nil"/>
              <w:left w:val="nil"/>
              <w:bottom w:val="single" w:color="000000" w:sz="8" w:space="0"/>
              <w:right w:val="single" w:color="000000" w:sz="8" w:space="0"/>
              <w:tl2br w:val="nil"/>
              <w:tr2bl w:val="nil"/>
            </w:tcBorders>
            <w:vAlign w:val="center"/>
          </w:tcPr>
          <w:p w14:paraId="02B7C8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6000</w:t>
            </w:r>
          </w:p>
        </w:tc>
        <w:tc>
          <w:tcPr>
            <w:tcW w:w="785" w:type="dxa"/>
            <w:tcBorders>
              <w:top w:val="nil"/>
              <w:left w:val="nil"/>
              <w:bottom w:val="single" w:color="000000" w:sz="8" w:space="0"/>
              <w:right w:val="single" w:color="000000" w:sz="8" w:space="0"/>
              <w:tl2br w:val="nil"/>
              <w:tr2bl w:val="nil"/>
            </w:tcBorders>
            <w:vAlign w:val="center"/>
          </w:tcPr>
          <w:p w14:paraId="455456E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6000</w:t>
            </w:r>
          </w:p>
        </w:tc>
        <w:tc>
          <w:tcPr>
            <w:tcW w:w="565" w:type="dxa"/>
            <w:tcBorders>
              <w:top w:val="nil"/>
              <w:left w:val="nil"/>
              <w:bottom w:val="single" w:color="000000" w:sz="8" w:space="0"/>
              <w:right w:val="single" w:color="000000" w:sz="8" w:space="0"/>
              <w:tl2br w:val="nil"/>
              <w:tr2bl w:val="nil"/>
            </w:tcBorders>
            <w:vAlign w:val="center"/>
          </w:tcPr>
          <w:p w14:paraId="4C2D64D7">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52B36DC">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5870DEE3">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56EF8E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6</w:t>
            </w:r>
          </w:p>
        </w:tc>
        <w:tc>
          <w:tcPr>
            <w:tcW w:w="748" w:type="dxa"/>
            <w:tcBorders>
              <w:top w:val="nil"/>
              <w:left w:val="nil"/>
              <w:bottom w:val="single" w:color="000000" w:sz="8" w:space="0"/>
              <w:right w:val="single" w:color="000000" w:sz="8" w:space="0"/>
              <w:tl2br w:val="nil"/>
              <w:tr2bl w:val="nil"/>
            </w:tcBorders>
            <w:vAlign w:val="center"/>
          </w:tcPr>
          <w:p w14:paraId="7B8E6CC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6</w:t>
            </w:r>
          </w:p>
        </w:tc>
        <w:tc>
          <w:tcPr>
            <w:tcW w:w="565" w:type="dxa"/>
            <w:tcBorders>
              <w:top w:val="nil"/>
              <w:left w:val="nil"/>
              <w:bottom w:val="single" w:color="000000" w:sz="8" w:space="0"/>
              <w:right w:val="single" w:color="000000" w:sz="8" w:space="0"/>
              <w:tl2br w:val="nil"/>
              <w:tr2bl w:val="nil"/>
            </w:tcBorders>
            <w:vAlign w:val="center"/>
          </w:tcPr>
          <w:p w14:paraId="4E1CABDF">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104E7E9">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7807B5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6</w:t>
            </w:r>
          </w:p>
        </w:tc>
      </w:tr>
      <w:tr w14:paraId="1695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56BCF2C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（二）购置移动式喷水枪</w:t>
            </w:r>
          </w:p>
        </w:tc>
        <w:tc>
          <w:tcPr>
            <w:tcW w:w="1253" w:type="dxa"/>
            <w:tcBorders>
              <w:top w:val="nil"/>
              <w:left w:val="nil"/>
              <w:bottom w:val="single" w:color="000000" w:sz="8" w:space="0"/>
              <w:right w:val="single" w:color="000000" w:sz="8" w:space="0"/>
              <w:tl2br w:val="nil"/>
              <w:tr2bl w:val="nil"/>
            </w:tcBorders>
            <w:vAlign w:val="center"/>
          </w:tcPr>
          <w:p w14:paraId="797A96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白马镇巧农农机专业合作社</w:t>
            </w:r>
          </w:p>
        </w:tc>
        <w:tc>
          <w:tcPr>
            <w:tcW w:w="1857" w:type="dxa"/>
            <w:tcBorders>
              <w:top w:val="nil"/>
              <w:left w:val="nil"/>
              <w:bottom w:val="single" w:color="000000" w:sz="8" w:space="0"/>
              <w:right w:val="single" w:color="000000" w:sz="8" w:space="0"/>
              <w:tl2br w:val="nil"/>
              <w:tr2bl w:val="nil"/>
            </w:tcBorders>
            <w:vAlign w:val="center"/>
          </w:tcPr>
          <w:p w14:paraId="6C641B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定制移动喷枪2台套</w:t>
            </w:r>
          </w:p>
        </w:tc>
        <w:tc>
          <w:tcPr>
            <w:tcW w:w="782" w:type="dxa"/>
            <w:tcBorders>
              <w:top w:val="nil"/>
              <w:left w:val="nil"/>
              <w:bottom w:val="single" w:color="000000" w:sz="8" w:space="0"/>
              <w:right w:val="single" w:color="000000" w:sz="8" w:space="0"/>
              <w:tl2br w:val="nil"/>
              <w:tr2bl w:val="nil"/>
            </w:tcBorders>
            <w:vAlign w:val="center"/>
          </w:tcPr>
          <w:p w14:paraId="4B88580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17.6</w:t>
            </w:r>
          </w:p>
        </w:tc>
        <w:tc>
          <w:tcPr>
            <w:tcW w:w="464" w:type="dxa"/>
            <w:tcBorders>
              <w:top w:val="nil"/>
              <w:left w:val="nil"/>
              <w:bottom w:val="single" w:color="000000" w:sz="8" w:space="0"/>
              <w:right w:val="single" w:color="000000" w:sz="8" w:space="0"/>
              <w:tl2br w:val="nil"/>
              <w:tr2bl w:val="nil"/>
            </w:tcBorders>
            <w:vAlign w:val="center"/>
          </w:tcPr>
          <w:p w14:paraId="294B14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台套</w:t>
            </w:r>
          </w:p>
        </w:tc>
        <w:tc>
          <w:tcPr>
            <w:tcW w:w="891" w:type="dxa"/>
            <w:tcBorders>
              <w:top w:val="nil"/>
              <w:left w:val="nil"/>
              <w:bottom w:val="single" w:color="000000" w:sz="8" w:space="0"/>
              <w:right w:val="single" w:color="000000" w:sz="8" w:space="0"/>
              <w:tl2br w:val="nil"/>
              <w:tr2bl w:val="nil"/>
            </w:tcBorders>
            <w:vAlign w:val="center"/>
          </w:tcPr>
          <w:p w14:paraId="5D301BB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88000</w:t>
            </w:r>
          </w:p>
        </w:tc>
        <w:tc>
          <w:tcPr>
            <w:tcW w:w="666" w:type="dxa"/>
            <w:tcBorders>
              <w:top w:val="nil"/>
              <w:left w:val="nil"/>
              <w:bottom w:val="single" w:color="000000" w:sz="8" w:space="0"/>
              <w:right w:val="single" w:color="000000" w:sz="8" w:space="0"/>
              <w:tl2br w:val="nil"/>
              <w:tr2bl w:val="nil"/>
            </w:tcBorders>
            <w:vAlign w:val="center"/>
          </w:tcPr>
          <w:p w14:paraId="402951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88000</w:t>
            </w:r>
          </w:p>
        </w:tc>
        <w:tc>
          <w:tcPr>
            <w:tcW w:w="785" w:type="dxa"/>
            <w:tcBorders>
              <w:top w:val="nil"/>
              <w:left w:val="nil"/>
              <w:bottom w:val="single" w:color="000000" w:sz="8" w:space="0"/>
              <w:right w:val="single" w:color="000000" w:sz="8" w:space="0"/>
              <w:tl2br w:val="nil"/>
              <w:tr2bl w:val="nil"/>
            </w:tcBorders>
            <w:vAlign w:val="center"/>
          </w:tcPr>
          <w:p w14:paraId="4455C7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88000</w:t>
            </w:r>
          </w:p>
        </w:tc>
        <w:tc>
          <w:tcPr>
            <w:tcW w:w="565" w:type="dxa"/>
            <w:tcBorders>
              <w:top w:val="nil"/>
              <w:left w:val="nil"/>
              <w:bottom w:val="single" w:color="000000" w:sz="8" w:space="0"/>
              <w:right w:val="single" w:color="000000" w:sz="8" w:space="0"/>
              <w:tl2br w:val="nil"/>
              <w:tr2bl w:val="nil"/>
            </w:tcBorders>
            <w:vAlign w:val="center"/>
          </w:tcPr>
          <w:p w14:paraId="2C314618">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625B4541">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12D01473">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2A9748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8.8</w:t>
            </w:r>
          </w:p>
        </w:tc>
        <w:tc>
          <w:tcPr>
            <w:tcW w:w="748" w:type="dxa"/>
            <w:tcBorders>
              <w:top w:val="nil"/>
              <w:left w:val="nil"/>
              <w:bottom w:val="single" w:color="000000" w:sz="8" w:space="0"/>
              <w:right w:val="single" w:color="000000" w:sz="8" w:space="0"/>
              <w:tl2br w:val="nil"/>
              <w:tr2bl w:val="nil"/>
            </w:tcBorders>
            <w:vAlign w:val="center"/>
          </w:tcPr>
          <w:p w14:paraId="60B984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8.8</w:t>
            </w:r>
          </w:p>
        </w:tc>
        <w:tc>
          <w:tcPr>
            <w:tcW w:w="565" w:type="dxa"/>
            <w:tcBorders>
              <w:top w:val="nil"/>
              <w:left w:val="nil"/>
              <w:bottom w:val="single" w:color="000000" w:sz="8" w:space="0"/>
              <w:right w:val="single" w:color="000000" w:sz="8" w:space="0"/>
              <w:tl2br w:val="nil"/>
              <w:tr2bl w:val="nil"/>
            </w:tcBorders>
            <w:vAlign w:val="center"/>
          </w:tcPr>
          <w:p w14:paraId="7945A614">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397A795C">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vAlign w:val="center"/>
          </w:tcPr>
          <w:p w14:paraId="35D2A3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8.8</w:t>
            </w:r>
          </w:p>
        </w:tc>
      </w:tr>
      <w:tr w14:paraId="3BE5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264" w:type="dxa"/>
            <w:tcBorders>
              <w:top w:val="nil"/>
              <w:left w:val="single" w:color="000000" w:sz="8" w:space="0"/>
              <w:bottom w:val="single" w:color="000000" w:sz="8" w:space="0"/>
              <w:right w:val="single" w:color="000000" w:sz="8" w:space="0"/>
              <w:tl2br w:val="nil"/>
              <w:tr2bl w:val="nil"/>
            </w:tcBorders>
            <w:vAlign w:val="center"/>
          </w:tcPr>
          <w:p w14:paraId="445A731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五、技术培训及标示标牌</w:t>
            </w:r>
          </w:p>
        </w:tc>
        <w:tc>
          <w:tcPr>
            <w:tcW w:w="1253" w:type="dxa"/>
            <w:tcBorders>
              <w:top w:val="nil"/>
              <w:left w:val="nil"/>
              <w:bottom w:val="single" w:color="000000" w:sz="8" w:space="0"/>
              <w:right w:val="single" w:color="000000" w:sz="8" w:space="0"/>
              <w:tl2br w:val="nil"/>
              <w:tr2bl w:val="nil"/>
            </w:tcBorders>
            <w:vAlign w:val="center"/>
          </w:tcPr>
          <w:p w14:paraId="7E02BD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全区</w:t>
            </w:r>
          </w:p>
        </w:tc>
        <w:tc>
          <w:tcPr>
            <w:tcW w:w="1857" w:type="dxa"/>
            <w:tcBorders>
              <w:top w:val="nil"/>
              <w:left w:val="nil"/>
              <w:bottom w:val="single" w:color="000000" w:sz="8" w:space="0"/>
              <w:right w:val="single" w:color="000000" w:sz="8" w:space="0"/>
              <w:tl2br w:val="nil"/>
              <w:tr2bl w:val="nil"/>
            </w:tcBorders>
            <w:vAlign w:val="center"/>
          </w:tcPr>
          <w:p w14:paraId="5EA5B2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SA"/>
              </w:rPr>
              <w:t>开展绿色高产高效集成技术培训和示范推广；在示范区内制作标识牌、展示牌、资料等</w:t>
            </w:r>
          </w:p>
        </w:tc>
        <w:tc>
          <w:tcPr>
            <w:tcW w:w="782" w:type="dxa"/>
            <w:tcBorders>
              <w:top w:val="nil"/>
              <w:left w:val="nil"/>
              <w:bottom w:val="single" w:color="000000" w:sz="8" w:space="0"/>
              <w:right w:val="single" w:color="000000" w:sz="8" w:space="0"/>
              <w:tl2br w:val="nil"/>
              <w:tr2bl w:val="nil"/>
            </w:tcBorders>
            <w:vAlign w:val="center"/>
          </w:tcPr>
          <w:p w14:paraId="735D47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20.2</w:t>
            </w:r>
          </w:p>
        </w:tc>
        <w:tc>
          <w:tcPr>
            <w:tcW w:w="464" w:type="dxa"/>
            <w:tcBorders>
              <w:top w:val="nil"/>
              <w:left w:val="nil"/>
              <w:bottom w:val="single" w:color="000000" w:sz="8" w:space="0"/>
              <w:right w:val="single" w:color="000000" w:sz="8" w:space="0"/>
              <w:tl2br w:val="nil"/>
              <w:tr2bl w:val="nil"/>
            </w:tcBorders>
            <w:vAlign w:val="center"/>
          </w:tcPr>
          <w:p w14:paraId="116EF3F1">
            <w:pPr>
              <w:jc w:val="center"/>
              <w:rPr>
                <w:rFonts w:ascii="Times New Roman" w:hAnsi="Times New Roman" w:eastAsia="宋体" w:cs="Times New Roman"/>
                <w:i w:val="0"/>
                <w:iCs w:val="0"/>
                <w:color w:val="000000"/>
                <w:sz w:val="18"/>
                <w:szCs w:val="18"/>
                <w:u w:val="none"/>
              </w:rPr>
            </w:pPr>
          </w:p>
        </w:tc>
        <w:tc>
          <w:tcPr>
            <w:tcW w:w="891" w:type="dxa"/>
            <w:tcBorders>
              <w:top w:val="nil"/>
              <w:left w:val="nil"/>
              <w:bottom w:val="single" w:color="000000" w:sz="8" w:space="0"/>
              <w:right w:val="single" w:color="000000" w:sz="8" w:space="0"/>
              <w:tl2br w:val="nil"/>
              <w:tr2bl w:val="nil"/>
            </w:tcBorders>
            <w:vAlign w:val="center"/>
          </w:tcPr>
          <w:p w14:paraId="53B1DF06">
            <w:pPr>
              <w:jc w:val="center"/>
              <w:rPr>
                <w:rFonts w:ascii="Times New Roman" w:hAnsi="Times New Roman" w:eastAsia="宋体" w:cs="Times New Roman"/>
                <w:i w:val="0"/>
                <w:iCs w:val="0"/>
                <w:color w:val="000000"/>
                <w:sz w:val="18"/>
                <w:szCs w:val="18"/>
                <w:u w:val="none"/>
              </w:rPr>
            </w:pPr>
          </w:p>
        </w:tc>
        <w:tc>
          <w:tcPr>
            <w:tcW w:w="666" w:type="dxa"/>
            <w:tcBorders>
              <w:top w:val="nil"/>
              <w:left w:val="nil"/>
              <w:bottom w:val="single" w:color="000000" w:sz="8" w:space="0"/>
              <w:right w:val="single" w:color="000000" w:sz="8" w:space="0"/>
              <w:tl2br w:val="nil"/>
              <w:tr2bl w:val="nil"/>
            </w:tcBorders>
            <w:vAlign w:val="center"/>
          </w:tcPr>
          <w:p w14:paraId="38DB6804">
            <w:pPr>
              <w:jc w:val="center"/>
              <w:rPr>
                <w:rFonts w:ascii="Times New Roman" w:hAnsi="Times New Roman" w:eastAsia="宋体" w:cs="Times New Roman"/>
                <w:i w:val="0"/>
                <w:iCs w:val="0"/>
                <w:color w:val="000000"/>
                <w:sz w:val="18"/>
                <w:szCs w:val="18"/>
                <w:u w:val="none"/>
              </w:rPr>
            </w:pPr>
          </w:p>
        </w:tc>
        <w:tc>
          <w:tcPr>
            <w:tcW w:w="785" w:type="dxa"/>
            <w:tcBorders>
              <w:top w:val="nil"/>
              <w:left w:val="nil"/>
              <w:bottom w:val="single" w:color="000000" w:sz="8" w:space="0"/>
              <w:right w:val="single" w:color="000000" w:sz="8" w:space="0"/>
              <w:tl2br w:val="nil"/>
              <w:tr2bl w:val="nil"/>
            </w:tcBorders>
            <w:vAlign w:val="center"/>
          </w:tcPr>
          <w:p w14:paraId="2AEE8FCD">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4F136CCA">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2F559885">
            <w:pPr>
              <w:jc w:val="center"/>
              <w:rPr>
                <w:rFonts w:ascii="Times New Roman" w:hAnsi="Times New Roman" w:eastAsia="宋体" w:cs="Times New Roman"/>
                <w:i w:val="0"/>
                <w:iCs w:val="0"/>
                <w:color w:val="000000"/>
                <w:sz w:val="18"/>
                <w:szCs w:val="18"/>
                <w:u w:val="none"/>
              </w:rPr>
            </w:pPr>
          </w:p>
        </w:tc>
        <w:tc>
          <w:tcPr>
            <w:tcW w:w="498" w:type="dxa"/>
            <w:tcBorders>
              <w:top w:val="nil"/>
              <w:left w:val="nil"/>
              <w:bottom w:val="single" w:color="000000" w:sz="8" w:space="0"/>
              <w:right w:val="single" w:color="000000" w:sz="8" w:space="0"/>
              <w:tl2br w:val="nil"/>
              <w:tr2bl w:val="nil"/>
            </w:tcBorders>
            <w:vAlign w:val="center"/>
          </w:tcPr>
          <w:p w14:paraId="49265151">
            <w:pPr>
              <w:jc w:val="center"/>
              <w:rPr>
                <w:rFonts w:ascii="Times New Roman" w:hAnsi="Times New Roman" w:eastAsia="宋体" w:cs="Times New Roman"/>
                <w:i w:val="0"/>
                <w:iCs w:val="0"/>
                <w:color w:val="000000"/>
                <w:sz w:val="18"/>
                <w:szCs w:val="18"/>
                <w:u w:val="none"/>
              </w:rPr>
            </w:pPr>
          </w:p>
        </w:tc>
        <w:tc>
          <w:tcPr>
            <w:tcW w:w="621" w:type="dxa"/>
            <w:tcBorders>
              <w:top w:val="nil"/>
              <w:left w:val="nil"/>
              <w:bottom w:val="single" w:color="000000" w:sz="8" w:space="0"/>
              <w:right w:val="single" w:color="000000" w:sz="8" w:space="0"/>
              <w:tl2br w:val="nil"/>
              <w:tr2bl w:val="nil"/>
            </w:tcBorders>
            <w:vAlign w:val="center"/>
          </w:tcPr>
          <w:p w14:paraId="3DDA3A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20.2</w:t>
            </w:r>
          </w:p>
        </w:tc>
        <w:tc>
          <w:tcPr>
            <w:tcW w:w="748" w:type="dxa"/>
            <w:tcBorders>
              <w:top w:val="nil"/>
              <w:left w:val="nil"/>
              <w:bottom w:val="single" w:color="000000" w:sz="8" w:space="0"/>
              <w:right w:val="single" w:color="000000" w:sz="8" w:space="0"/>
              <w:tl2br w:val="nil"/>
              <w:tr2bl w:val="nil"/>
            </w:tcBorders>
            <w:vAlign w:val="center"/>
          </w:tcPr>
          <w:p w14:paraId="261B26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20.2</w:t>
            </w:r>
          </w:p>
        </w:tc>
        <w:tc>
          <w:tcPr>
            <w:tcW w:w="565" w:type="dxa"/>
            <w:tcBorders>
              <w:top w:val="nil"/>
              <w:left w:val="nil"/>
              <w:bottom w:val="single" w:color="000000" w:sz="8" w:space="0"/>
              <w:right w:val="single" w:color="000000" w:sz="8" w:space="0"/>
              <w:tl2br w:val="nil"/>
              <w:tr2bl w:val="nil"/>
            </w:tcBorders>
            <w:vAlign w:val="center"/>
          </w:tcPr>
          <w:p w14:paraId="138A3D7F">
            <w:pPr>
              <w:jc w:val="center"/>
              <w:rPr>
                <w:rFonts w:ascii="Times New Roman" w:hAnsi="Times New Roman" w:eastAsia="宋体" w:cs="Times New Roman"/>
                <w:i w:val="0"/>
                <w:iCs w:val="0"/>
                <w:color w:val="000000"/>
                <w:sz w:val="18"/>
                <w:szCs w:val="18"/>
                <w:u w:val="none"/>
              </w:rPr>
            </w:pPr>
          </w:p>
        </w:tc>
        <w:tc>
          <w:tcPr>
            <w:tcW w:w="565" w:type="dxa"/>
            <w:tcBorders>
              <w:top w:val="nil"/>
              <w:left w:val="nil"/>
              <w:bottom w:val="single" w:color="000000" w:sz="8" w:space="0"/>
              <w:right w:val="single" w:color="000000" w:sz="8" w:space="0"/>
              <w:tl2br w:val="nil"/>
              <w:tr2bl w:val="nil"/>
            </w:tcBorders>
            <w:vAlign w:val="center"/>
          </w:tcPr>
          <w:p w14:paraId="1F0C6026">
            <w:pPr>
              <w:jc w:val="center"/>
              <w:rPr>
                <w:rFonts w:ascii="Times New Roman" w:hAnsi="Times New Roman" w:eastAsia="宋体" w:cs="Times New Roman"/>
                <w:i w:val="0"/>
                <w:iCs w:val="0"/>
                <w:color w:val="000000"/>
                <w:sz w:val="18"/>
                <w:szCs w:val="18"/>
                <w:u w:val="none"/>
              </w:rPr>
            </w:pPr>
          </w:p>
        </w:tc>
        <w:tc>
          <w:tcPr>
            <w:tcW w:w="883" w:type="dxa"/>
            <w:tcBorders>
              <w:top w:val="nil"/>
              <w:left w:val="nil"/>
              <w:bottom w:val="single" w:color="000000" w:sz="8" w:space="0"/>
              <w:right w:val="single" w:color="000000" w:sz="8" w:space="0"/>
              <w:tl2br w:val="nil"/>
              <w:tr2bl w:val="nil"/>
            </w:tcBorders>
            <w:noWrap/>
            <w:vAlign w:val="center"/>
          </w:tcPr>
          <w:p w14:paraId="3B53C3CD">
            <w:pPr>
              <w:rPr>
                <w:rFonts w:hint="eastAsia" w:ascii="宋体" w:hAnsi="宋体" w:eastAsia="宋体" w:cs="宋体"/>
                <w:i w:val="0"/>
                <w:iCs w:val="0"/>
                <w:color w:val="000000"/>
                <w:sz w:val="22"/>
                <w:szCs w:val="22"/>
                <w:u w:val="none"/>
              </w:rPr>
            </w:pPr>
          </w:p>
        </w:tc>
      </w:tr>
    </w:tbl>
    <w:p w14:paraId="193C4078">
      <w:pPr>
        <w:pStyle w:val="17"/>
        <w:ind w:left="0" w:firstLine="0"/>
        <w:rPr>
          <w:rFonts w:ascii="Times New Roman" w:hAnsi="Times New Roman" w:cs="Times New Roman"/>
          <w:b w:val="0"/>
          <w:bCs w:val="0"/>
          <w:lang w:val="en-US" w:eastAsia="zh-CN"/>
        </w:rPr>
      </w:pPr>
    </w:p>
    <w:p w14:paraId="0755881E">
      <w:pPr>
        <w:pStyle w:val="17"/>
        <w:ind w:left="0" w:firstLine="0"/>
        <w:rPr>
          <w:rFonts w:ascii="Times New Roman" w:hAnsi="Times New Roman" w:cs="Times New Roman"/>
          <w:b w:val="0"/>
          <w:bCs w:val="0"/>
          <w:lang w:val="en-US" w:eastAsia="zh-CN"/>
        </w:rPr>
        <w:sectPr>
          <w:pgSz w:w="16838" w:h="11905" w:orient="landscape"/>
          <w:pgMar w:top="1587" w:right="2098" w:bottom="1474" w:left="1984" w:header="0" w:footer="1587" w:gutter="0"/>
          <w:cols w:space="720" w:num="1"/>
          <w:docGrid w:type="lines" w:linePitch="319" w:charSpace="0"/>
        </w:sectPr>
      </w:pPr>
    </w:p>
    <w:p w14:paraId="4428BFA7">
      <w:pPr>
        <w:rPr>
          <w:rFonts w:ascii="Times New Roman" w:hAnsi="Times New Roman" w:cs="Times New Roman"/>
          <w:b w:val="0"/>
          <w:bCs w:val="0"/>
          <w:lang w:eastAsia="zh-CN"/>
        </w:rPr>
      </w:pPr>
    </w:p>
    <w:p w14:paraId="556FD5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Courier New">
    <w:panose1 w:val="020703090202050204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F7B2">
    <w:pPr>
      <w:pStyle w:val="11"/>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1825" cy="262890"/>
              <wp:effectExtent l="0" t="0" r="0" b="0"/>
              <wp:wrapNone/>
              <wp:docPr id="1" name="文本框 5"/>
              <wp:cNvGraphicFramePr/>
              <a:graphic xmlns:a="http://schemas.openxmlformats.org/drawingml/2006/main">
                <a:graphicData uri="http://schemas.microsoft.com/office/word/2010/wordprocessingShape">
                  <wps:wsp>
                    <wps:cNvSpPr/>
                    <wps:spPr>
                      <a:xfrm>
                        <a:off x="0" y="0"/>
                        <a:ext cx="632079" cy="262899"/>
                      </a:xfrm>
                      <a:prstGeom prst="rect">
                        <a:avLst/>
                      </a:prstGeom>
                      <a:noFill/>
                      <a:ln w="9525" cap="flat" cmpd="sng">
                        <a:noFill/>
                        <a:prstDash val="solid"/>
                        <a:miter/>
                      </a:ln>
                    </wps:spPr>
                    <wps:txbx>
                      <w:txbxContent>
                        <w:p w14:paraId="5284C035">
                          <w:pPr>
                            <w:pStyle w:val="11"/>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20.7pt;width:49.75pt;mso-position-horizontal:outside;mso-position-horizontal-relative:margin;mso-wrap-style:none;z-index:251659264;mso-width-relative:page;mso-height-relative:page;" filled="f" stroked="f" coordsize="21600,21600" o:gfxdata="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VPY80gAAAAMBAAAPAAAAAAAAAAEAIAAAACIAAABkcnMvZG93bnJl&#10;di54bWxQSwECFAAUAAAACACHTuJA5tdeIQMCAAD0AwAADgAAAAAAAAABACAAAAAhAQAAZHJzL2Uy&#10;b0RvYy54bWxQSwUGAAAAAAYABgBZAQAAlgUAAAAA&#10;">
              <v:fill on="f" focussize="0,0"/>
              <v:stroke on="f" joinstyle="miter"/>
              <v:imagedata o:title=""/>
              <o:lock v:ext="edit" aspectratio="f"/>
              <v:textbox inset="0mm,0mm,0mm,0mm" style="mso-fit-shape-to-text:t;">
                <w:txbxContent>
                  <w:p w14:paraId="5284C035">
                    <w:pPr>
                      <w:pStyle w:val="11"/>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D341">
    <w:pPr>
      <w:pStyle w:val="11"/>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1825" cy="262890"/>
              <wp:effectExtent l="0" t="0" r="0" b="0"/>
              <wp:wrapNone/>
              <wp:docPr id="4" name="文本框 4"/>
              <wp:cNvGraphicFramePr/>
              <a:graphic xmlns:a="http://schemas.openxmlformats.org/drawingml/2006/main">
                <a:graphicData uri="http://schemas.microsoft.com/office/word/2010/wordprocessingShape">
                  <wps:wsp>
                    <wps:cNvSpPr/>
                    <wps:spPr>
                      <a:xfrm>
                        <a:off x="0" y="0"/>
                        <a:ext cx="632079" cy="262899"/>
                      </a:xfrm>
                      <a:prstGeom prst="rect">
                        <a:avLst/>
                      </a:prstGeom>
                      <a:noFill/>
                      <a:ln w="9525" cap="flat" cmpd="sng">
                        <a:noFill/>
                        <a:prstDash val="solid"/>
                        <a:miter/>
                      </a:ln>
                    </wps:spPr>
                    <wps:txbx>
                      <w:txbxContent>
                        <w:p w14:paraId="1EE89E0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20.7pt;width:49.75pt;mso-position-horizontal:outside;mso-position-horizontal-relative:margin;mso-wrap-style:none;z-index:251659264;mso-width-relative:page;mso-height-relative:page;" filled="f" stroked="f" coordsize="21600,21600" o:gfxdata="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1T2PNIAAAADAQAADwAAAAAAAAABACAAAAAiAAAAZHJzL2Rvd25y&#10;ZXYueG1sUEsBAhQAFAAAAAgAh07iQEnymiwEAgAA9AMAAA4AAAAAAAAAAQAgAAAAIQEAAGRycy9l&#10;Mm9Eb2MueG1sUEsFBgAAAAAGAAYAWQEAAJcFAAAAAA==&#10;">
              <v:fill on="f" focussize="0,0"/>
              <v:stroke on="f" joinstyle="miter"/>
              <v:imagedata o:title=""/>
              <o:lock v:ext="edit" aspectratio="f"/>
              <v:textbox inset="0mm,0mm,0mm,0mm" style="mso-fit-shape-to-text:t;">
                <w:txbxContent>
                  <w:p w14:paraId="1EE89E0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58995A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index 5"/>
    <w:basedOn w:val="1"/>
    <w:next w:val="1"/>
    <w:autoRedefine/>
    <w:qFormat/>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caption"/>
    <w:basedOn w:val="1"/>
    <w:next w:val="1"/>
    <w:qFormat/>
    <w:uiPriority w:val="0"/>
    <w:rPr>
      <w:rFonts w:ascii="方正兰亭黑_GBK" w:hAnsi="方正兰亭黑_GBK" w:eastAsia="黑体"/>
      <w:b/>
      <w:bCs/>
      <w:sz w:val="20"/>
      <w:szCs w:val="20"/>
    </w:rPr>
  </w:style>
  <w:style w:type="paragraph" w:styleId="7">
    <w:name w:val="envelope address"/>
    <w:basedOn w:val="1"/>
    <w:qFormat/>
    <w:uiPriority w:val="0"/>
    <w:pPr>
      <w:snapToGrid w:val="0"/>
      <w:ind w:left="2880"/>
    </w:pPr>
    <w:rPr>
      <w:rFonts w:ascii="方正兰亭黑_GBK" w:hAnsi="方正兰亭黑_GBK"/>
      <w:sz w:val="24"/>
      <w:szCs w:val="24"/>
    </w:rPr>
  </w:style>
  <w:style w:type="paragraph" w:styleId="8">
    <w:name w:val="index 6"/>
    <w:basedOn w:val="1"/>
    <w:next w:val="1"/>
    <w:autoRedefine/>
    <w:qFormat/>
    <w:uiPriority w:val="0"/>
    <w:pPr>
      <w:ind w:left="2100"/>
    </w:pPr>
  </w:style>
  <w:style w:type="paragraph" w:styleId="9">
    <w:name w:val="Body Text"/>
    <w:basedOn w:val="1"/>
    <w:next w:val="8"/>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0">
    <w:name w:val="Plain Text"/>
    <w:basedOn w:val="1"/>
    <w:qFormat/>
    <w:uiPriority w:val="0"/>
    <w:pPr>
      <w:widowControl w:val="0"/>
      <w:jc w:val="both"/>
    </w:pPr>
    <w:rPr>
      <w:rFonts w:ascii="宋体" w:hAnsi="Courier New" w:eastAsia="宋体" w:cs="Times New Roman"/>
      <w:kern w:val="2"/>
      <w:sz w:val="21"/>
      <w:szCs w:val="21"/>
      <w:lang w:val="en-US" w:eastAsia="zh-CN" w:bidi="ar-SA"/>
    </w:rPr>
  </w:style>
  <w:style w:type="paragraph" w:styleId="11">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2">
    <w:name w:val="table of figures"/>
    <w:basedOn w:val="1"/>
    <w:next w:val="1"/>
    <w:qFormat/>
    <w:uiPriority w:val="0"/>
    <w:pPr>
      <w:widowControl w:val="0"/>
      <w:ind w:left="400" w:leftChars="200" w:hanging="200" w:hangingChars="200"/>
      <w:jc w:val="both"/>
    </w:pPr>
    <w:rPr>
      <w:rFonts w:ascii="Times New Roman" w:hAnsi="Times New Roman" w:eastAsia="宋体" w:cs="Times New Roman"/>
      <w:kern w:val="2"/>
      <w:sz w:val="21"/>
      <w:szCs w:val="20"/>
      <w:lang w:val="en-US" w:eastAsia="zh-CN" w:bidi="ar-SA"/>
    </w:rPr>
  </w:style>
  <w:style w:type="paragraph" w:styleId="13">
    <w:name w:val="toc 9"/>
    <w:basedOn w:val="1"/>
    <w:next w:val="1"/>
    <w:autoRedefine/>
    <w:qFormat/>
    <w:uiPriority w:val="0"/>
    <w:pPr>
      <w:ind w:left="3360"/>
    </w:pPr>
  </w:style>
  <w:style w:type="character" w:customStyle="1" w:styleId="16">
    <w:name w:val="NormalCharacter"/>
    <w:uiPriority w:val="0"/>
    <w:rPr>
      <w:rFonts w:ascii="Calibri" w:hAnsi="Calibri" w:eastAsia="宋体" w:cs="Times New Roman"/>
      <w:color w:val="auto"/>
      <w:kern w:val="2"/>
      <w:sz w:val="21"/>
      <w:szCs w:val="24"/>
      <w:lang w:val="en-US" w:eastAsia="zh-CN" w:bidi="ar-SA"/>
    </w:rPr>
  </w:style>
  <w:style w:type="paragraph" w:customStyle="1" w:styleId="17">
    <w:name w:val="NormalIndent"/>
    <w:basedOn w:val="1"/>
    <w:uiPriority w:val="0"/>
    <w:pPr>
      <w:widowControl w:val="0"/>
      <w:ind w:firstLine="420"/>
      <w:jc w:val="both"/>
      <w:textAlignment w:val="baseline"/>
    </w:pPr>
    <w:rPr>
      <w:rFonts w:ascii="Times New Roman" w:hAnsi="Times New Roman" w:eastAsia="宋体" w:cs="Times New Roman"/>
      <w:kern w:val="2"/>
      <w:sz w:val="21"/>
      <w:szCs w:val="20"/>
      <w:lang w:val="en-US" w:eastAsia="zh-CN" w:bidi="ar-SA"/>
    </w:rPr>
  </w:style>
  <w:style w:type="paragraph" w:customStyle="1" w:styleId="18">
    <w:name w:val="Body text|2"/>
    <w:basedOn w:val="1"/>
    <w:uiPriority w:val="0"/>
    <w:pPr>
      <w:widowControl w:val="0"/>
      <w:shd w:val="clear" w:color="auto" w:fill="auto"/>
      <w:spacing w:after="400" w:line="502" w:lineRule="exact"/>
      <w:jc w:val="both"/>
    </w:pPr>
    <w:rPr>
      <w:rFonts w:ascii="宋体" w:hAnsi="宋体" w:eastAsia="宋体" w:cs="宋体"/>
      <w:kern w:val="2"/>
      <w:sz w:val="28"/>
      <w:szCs w:val="28"/>
      <w:u w:val="none"/>
      <w:shd w:val="clear" w:color="auto" w:fill="auto"/>
      <w:lang w:val="zh-TW" w:eastAsia="zh-TW" w:bidi="zh-TW"/>
    </w:rPr>
  </w:style>
  <w:style w:type="character" w:customStyle="1" w:styleId="19">
    <w:name w:val="font21"/>
    <w:uiPriority w:val="0"/>
    <w:rPr>
      <w:rFonts w:ascii="Times New Roman" w:hAnsi="Times New Roman" w:cs="Times New Roman"/>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40F03-8329-4276-9318-F6329D2D8D96}">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11</Pages>
  <Words>3812</Words>
  <Characters>4106</Characters>
  <Lines>0</Lines>
  <Paragraphs>80</Paragraphs>
  <TotalTime>19</TotalTime>
  <ScaleCrop>false</ScaleCrop>
  <LinksUpToDate>false</LinksUpToDate>
  <CharactersWithSpaces>4175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 </cp:lastModifiedBy>
  <dcterms:modified xsi:type="dcterms:W3CDTF">2025-06-20T07:31:41Z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eyJoZGlkIjoiNzNhMmQ0YzVlMTNmNmNmYjU5MDc1ZWQ2Nzc2YjVmZmYifQ==</vt:lpwstr>
  </property>
  <property fmtid="{D5CDD505-2E9C-101B-9397-08002B2CF9AE}" pid="3" name="KSOProductBuildVer">
    <vt:lpwstr>2052-12.1.0.21541</vt:lpwstr>
  </property>
  <property fmtid="{D5CDD505-2E9C-101B-9397-08002B2CF9AE}" pid="4" name="ICV">
    <vt:lpwstr>35DDB0D2BA1547DF9BC4538F0436E9D8_12</vt:lpwstr>
  </property>
</Properties>
</file>