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行政执法案卷评分表</w:t>
      </w:r>
    </w:p>
    <w:tbl>
      <w:tblPr>
        <w:tblStyle w:val="9"/>
        <w:tblW w:w="0" w:type="auto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155"/>
        <w:gridCol w:w="52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blCellSpacing w:w="0" w:type="dxa"/>
        </w:trPr>
        <w:tc>
          <w:tcPr>
            <w:tcW w:w="3024" w:type="dxa"/>
            <w:gridSpan w:val="2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自查单位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2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案卷编号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2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案由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9" w:type="dxa"/>
            <w:vMerge w:val="restart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目</w:t>
            </w: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主体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69" w:hRule="atLeast"/>
          <w:tblCellSpacing w:w="0" w:type="dxa"/>
        </w:trPr>
        <w:tc>
          <w:tcPr>
            <w:tcW w:w="8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事实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50" w:hRule="atLeast"/>
          <w:tblCellSpacing w:w="0" w:type="dxa"/>
        </w:trPr>
        <w:tc>
          <w:tcPr>
            <w:tcW w:w="8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证据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838" w:hRule="atLeast"/>
          <w:tblCellSpacing w:w="0" w:type="dxa"/>
        </w:trPr>
        <w:tc>
          <w:tcPr>
            <w:tcW w:w="8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说理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92" w:hRule="atLeast"/>
          <w:tblCellSpacing w:w="0" w:type="dxa"/>
        </w:trPr>
        <w:tc>
          <w:tcPr>
            <w:tcW w:w="869" w:type="dxa"/>
            <w:vMerge w:val="restart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项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目</w:t>
            </w: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适用法律依据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52" w:hRule="atLeast"/>
          <w:tblCellSpacing w:w="0" w:type="dxa"/>
        </w:trPr>
        <w:tc>
          <w:tcPr>
            <w:tcW w:w="8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行政执法程序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</w:trPr>
        <w:tc>
          <w:tcPr>
            <w:tcW w:w="8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文书制作规范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69" w:hRule="atLeast"/>
          <w:tblCellSpacing w:w="0" w:type="dxa"/>
        </w:trPr>
        <w:tc>
          <w:tcPr>
            <w:tcW w:w="869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  <w:t>案卷归档</w:t>
            </w:r>
          </w:p>
        </w:tc>
        <w:tc>
          <w:tcPr>
            <w:tcW w:w="529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338" w:hRule="atLeast"/>
          <w:tblCellSpacing w:w="0" w:type="dxa"/>
        </w:trPr>
        <w:tc>
          <w:tcPr>
            <w:tcW w:w="8319" w:type="dxa"/>
            <w:gridSpan w:val="3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  <w:t>案卷总体特点（优点、缺点、整改意见）: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69" w:hRule="atLeast"/>
          <w:tblCellSpacing w:w="0" w:type="dxa"/>
        </w:trPr>
        <w:tc>
          <w:tcPr>
            <w:tcW w:w="86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  <w:t>得分</w:t>
            </w:r>
          </w:p>
        </w:tc>
        <w:tc>
          <w:tcPr>
            <w:tcW w:w="745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自查人员（2人签字）：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行政执法案件办理登记表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both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填报单位：         填报人：       联系电话：         分管领导：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00"/>
        <w:gridCol w:w="1939"/>
        <w:gridCol w:w="1082"/>
        <w:gridCol w:w="1404"/>
        <w:gridCol w:w="1243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4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办理单位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案号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办结日期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32"/>
                <w:sz w:val="24"/>
                <w:szCs w:val="21"/>
                <w:vertAlign w:val="baseline"/>
                <w:lang w:val="en-US" w:eastAsia="zh-CN"/>
              </w:rPr>
              <w:t>自查评价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both"/>
        <w:rPr>
          <w:rFonts w:hint="default" w:ascii="Times New Roman" w:hAnsi="Times New Roman" w:eastAsia="仿宋_GB2312" w:cs="Times New Roman"/>
          <w:color w:val="auto"/>
          <w:spacing w:val="-2"/>
          <w:kern w:val="32"/>
          <w:sz w:val="24"/>
          <w:szCs w:val="21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ind w:left="944" w:hanging="944" w:hangingChars="400"/>
        <w:jc w:val="both"/>
        <w:rPr>
          <w:rFonts w:hint="default" w:ascii="Times New Roman" w:hAnsi="Times New Roman" w:eastAsia="仿宋_GB2312" w:cs="Times New Roman"/>
          <w:color w:val="auto"/>
          <w:spacing w:val="-2"/>
          <w:kern w:val="32"/>
          <w:sz w:val="24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kern w:val="32"/>
          <w:sz w:val="24"/>
          <w:szCs w:val="21"/>
          <w:lang w:val="en-US" w:eastAsia="zh-CN"/>
        </w:rPr>
        <w:t>备注：1.该表填报2021.10.1-2022.9.31以来所有已办结的行政许可、行政处罚、行政强制等行政执法案件；</w:t>
      </w:r>
    </w:p>
    <w:p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ind w:firstLine="708" w:firstLineChars="3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kern w:val="32"/>
          <w:sz w:val="24"/>
          <w:szCs w:val="21"/>
          <w:lang w:val="en-US" w:eastAsia="zh-CN"/>
        </w:rPr>
        <w:t>2.行政相对人指案涉的具体公民、法人或者其他组织。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2" w:lineRule="exact"/>
      <w:ind w:firstLine="6504"/>
      <w:rPr>
        <w:rFonts w:ascii="宋体" w:hAnsi="宋体" w:eastAsia="宋体" w:cs="宋体"/>
        <w:sz w:val="36"/>
        <w:szCs w:val="3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DQyYzM0ODNiOGIwNTQ4NmMxMGJiMjc5YWQyZjgifQ=="/>
  </w:docVars>
  <w:rsids>
    <w:rsidRoot w:val="72245814"/>
    <w:rsid w:val="01145609"/>
    <w:rsid w:val="058E32D5"/>
    <w:rsid w:val="05B41FBE"/>
    <w:rsid w:val="07A33243"/>
    <w:rsid w:val="09E903E6"/>
    <w:rsid w:val="120170A3"/>
    <w:rsid w:val="1FCC6634"/>
    <w:rsid w:val="20F74FCB"/>
    <w:rsid w:val="265C0D35"/>
    <w:rsid w:val="2A473AAA"/>
    <w:rsid w:val="2D6D1A79"/>
    <w:rsid w:val="321762E9"/>
    <w:rsid w:val="3A3B7187"/>
    <w:rsid w:val="3D89020A"/>
    <w:rsid w:val="41A623E9"/>
    <w:rsid w:val="44D256B2"/>
    <w:rsid w:val="4DC64B62"/>
    <w:rsid w:val="50426E79"/>
    <w:rsid w:val="55FE107B"/>
    <w:rsid w:val="58BB618F"/>
    <w:rsid w:val="608C027B"/>
    <w:rsid w:val="66795A06"/>
    <w:rsid w:val="6A5437CA"/>
    <w:rsid w:val="6D646FF8"/>
    <w:rsid w:val="6F4C154A"/>
    <w:rsid w:val="72245814"/>
    <w:rsid w:val="74B03CF2"/>
    <w:rsid w:val="74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Calibri" w:hAnsi="Calibri" w:eastAsia="宋体"/>
      <w:color w:val="000000"/>
      <w:sz w:val="28"/>
      <w:szCs w:val="22"/>
    </w:rPr>
  </w:style>
  <w:style w:type="paragraph" w:styleId="4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5">
    <w:name w:val="Body Text Indent 2"/>
    <w:basedOn w:val="1"/>
    <w:next w:val="1"/>
    <w:qFormat/>
    <w:uiPriority w:val="0"/>
    <w:pPr>
      <w:ind w:firstLine="630"/>
    </w:pPr>
    <w:rPr>
      <w:rFonts w:ascii="黑体" w:eastAsia="黑体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Default"/>
    <w:basedOn w:val="1"/>
    <w:qFormat/>
    <w:uiPriority w:val="0"/>
    <w:pPr>
      <w:autoSpaceDE w:val="0"/>
      <w:autoSpaceDN w:val="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1779</Words>
  <Characters>1878</Characters>
  <Lines>0</Lines>
  <Paragraphs>0</Paragraphs>
  <TotalTime>36</TotalTime>
  <ScaleCrop>false</ScaleCrop>
  <LinksUpToDate>false</LinksUpToDate>
  <CharactersWithSpaces>1935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2022-08-11T07:03:00Z</dcterms:created>
  <dc:creator>Administrator</dc:creator>
  <cp:lastModifiedBy>区司法局</cp:lastModifiedBy>
  <cp:lastPrinted>2022-10-18T07:08:00Z</cp:lastPrinted>
  <dcterms:modified xsi:type="dcterms:W3CDTF">2022-12-02T02:25:44Z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8FCC44B2137946D9B412BC82405E946A</vt:lpwstr>
  </property>
</Properties>
</file>