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CD" w:rsidRDefault="005939CD">
      <w:pPr>
        <w:pStyle w:val="a5"/>
        <w:widowControl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遂宁市安居区</w:t>
      </w:r>
      <w:r w:rsidR="00054469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石洞镇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人民政府</w:t>
      </w:r>
    </w:p>
    <w:p w:rsidR="00DC60F4" w:rsidRDefault="00763546">
      <w:pPr>
        <w:pStyle w:val="a5"/>
        <w:widowControl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2019年度</w:t>
      </w:r>
      <w:r w:rsidR="001C4C7A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政府信息公开工作年度报告</w:t>
      </w:r>
    </w:p>
    <w:p w:rsidR="00DC60F4" w:rsidRDefault="00DC60F4">
      <w:pPr>
        <w:pStyle w:val="a5"/>
        <w:widowControl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</w:p>
    <w:p w:rsidR="00DC60F4" w:rsidRDefault="001C4C7A" w:rsidP="00577C2A">
      <w:pPr>
        <w:pStyle w:val="a5"/>
        <w:widowControl/>
        <w:numPr>
          <w:ilvl w:val="0"/>
          <w:numId w:val="2"/>
        </w:numPr>
        <w:spacing w:beforeAutospacing="0" w:afterAutospacing="0" w:line="520" w:lineRule="exact"/>
        <w:jc w:val="both"/>
        <w:rPr>
          <w:rFonts w:ascii="宋体" w:eastAsia="宋体" w:hAnsi="宋体" w:cs="宋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总体情况</w:t>
      </w:r>
    </w:p>
    <w:p w:rsidR="00577C2A" w:rsidRPr="00577C2A" w:rsidRDefault="00577C2A" w:rsidP="00EE6C6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77C2A">
        <w:rPr>
          <w:rFonts w:ascii="仿宋_GB2312" w:eastAsia="仿宋_GB2312" w:hint="eastAsia"/>
          <w:sz w:val="32"/>
          <w:szCs w:val="32"/>
        </w:rPr>
        <w:t>通过政府信息公开目录管理系统累计主动公开政府信息1</w:t>
      </w:r>
      <w:r w:rsidR="00EE310C">
        <w:rPr>
          <w:rFonts w:ascii="仿宋_GB2312" w:eastAsia="仿宋_GB2312"/>
          <w:sz w:val="32"/>
          <w:szCs w:val="32"/>
        </w:rPr>
        <w:t>365</w:t>
      </w:r>
      <w:r w:rsidRPr="00577C2A">
        <w:rPr>
          <w:rFonts w:ascii="仿宋_GB2312" w:eastAsia="仿宋_GB2312" w:hint="eastAsia"/>
          <w:sz w:val="32"/>
          <w:szCs w:val="32"/>
        </w:rPr>
        <w:t>条。201</w:t>
      </w:r>
      <w:r w:rsidR="00955914">
        <w:rPr>
          <w:rFonts w:ascii="仿宋_GB2312" w:eastAsia="仿宋_GB2312" w:hint="eastAsia"/>
          <w:sz w:val="32"/>
          <w:szCs w:val="32"/>
        </w:rPr>
        <w:t>9</w:t>
      </w:r>
      <w:r w:rsidRPr="00577C2A">
        <w:rPr>
          <w:rFonts w:ascii="仿宋_GB2312" w:eastAsia="仿宋_GB2312" w:hint="eastAsia"/>
          <w:sz w:val="32"/>
          <w:szCs w:val="32"/>
        </w:rPr>
        <w:t>年新增主动公开政府信息</w:t>
      </w:r>
      <w:r>
        <w:rPr>
          <w:rFonts w:ascii="仿宋_GB2312" w:eastAsia="仿宋_GB2312" w:hint="eastAsia"/>
          <w:sz w:val="32"/>
          <w:szCs w:val="32"/>
        </w:rPr>
        <w:t>252</w:t>
      </w:r>
      <w:r w:rsidRPr="00577C2A">
        <w:rPr>
          <w:rFonts w:ascii="仿宋_GB2312" w:eastAsia="仿宋_GB2312" w:hint="eastAsia"/>
          <w:sz w:val="32"/>
          <w:szCs w:val="32"/>
        </w:rPr>
        <w:t>条，其中，概况信息</w:t>
      </w:r>
      <w:r>
        <w:rPr>
          <w:rFonts w:ascii="仿宋_GB2312" w:eastAsia="仿宋_GB2312" w:hint="eastAsia"/>
          <w:sz w:val="32"/>
          <w:szCs w:val="32"/>
        </w:rPr>
        <w:t>25</w:t>
      </w:r>
      <w:r w:rsidRPr="00577C2A">
        <w:rPr>
          <w:rFonts w:ascii="仿宋_GB2312" w:eastAsia="仿宋_GB2312" w:hint="eastAsia"/>
          <w:sz w:val="32"/>
          <w:szCs w:val="32"/>
        </w:rPr>
        <w:t>条，占</w:t>
      </w:r>
      <w:r w:rsidR="00955914">
        <w:rPr>
          <w:rFonts w:ascii="仿宋_GB2312" w:eastAsia="仿宋_GB2312" w:hint="eastAsia"/>
          <w:sz w:val="32"/>
          <w:szCs w:val="32"/>
        </w:rPr>
        <w:t>10.2</w:t>
      </w:r>
      <w:r w:rsidRPr="00577C2A">
        <w:rPr>
          <w:rFonts w:ascii="仿宋_GB2312" w:eastAsia="仿宋_GB2312" w:hint="eastAsia"/>
          <w:sz w:val="32"/>
          <w:szCs w:val="32"/>
        </w:rPr>
        <w:t>%；计划总结信息</w:t>
      </w:r>
      <w:r>
        <w:rPr>
          <w:rFonts w:ascii="仿宋_GB2312" w:eastAsia="仿宋_GB2312" w:hint="eastAsia"/>
          <w:sz w:val="32"/>
          <w:szCs w:val="32"/>
        </w:rPr>
        <w:t>14</w:t>
      </w:r>
      <w:r w:rsidRPr="00577C2A">
        <w:rPr>
          <w:rFonts w:ascii="仿宋_GB2312" w:eastAsia="仿宋_GB2312" w:hint="eastAsia"/>
          <w:sz w:val="32"/>
          <w:szCs w:val="32"/>
        </w:rPr>
        <w:t>条，占</w:t>
      </w:r>
      <w:r w:rsidR="00955914">
        <w:rPr>
          <w:rFonts w:ascii="仿宋_GB2312" w:eastAsia="仿宋_GB2312" w:hint="eastAsia"/>
          <w:sz w:val="32"/>
          <w:szCs w:val="32"/>
        </w:rPr>
        <w:t>5</w:t>
      </w:r>
      <w:r w:rsidRPr="00577C2A">
        <w:rPr>
          <w:rFonts w:ascii="仿宋_GB2312" w:eastAsia="仿宋_GB2312" w:hint="eastAsia"/>
          <w:sz w:val="32"/>
          <w:szCs w:val="32"/>
        </w:rPr>
        <w:t>.</w:t>
      </w:r>
      <w:r w:rsidR="00955914">
        <w:rPr>
          <w:rFonts w:ascii="仿宋_GB2312" w:eastAsia="仿宋_GB2312" w:hint="eastAsia"/>
          <w:sz w:val="32"/>
          <w:szCs w:val="32"/>
        </w:rPr>
        <w:t>6</w:t>
      </w:r>
      <w:r w:rsidRPr="00577C2A">
        <w:rPr>
          <w:rFonts w:ascii="仿宋_GB2312" w:eastAsia="仿宋_GB2312" w:hint="eastAsia"/>
          <w:sz w:val="32"/>
          <w:szCs w:val="32"/>
        </w:rPr>
        <w:t>%；工作动态信息</w:t>
      </w:r>
      <w:r w:rsidR="00955914" w:rsidRPr="00577C2A">
        <w:rPr>
          <w:rFonts w:ascii="仿宋_GB2312" w:eastAsia="仿宋_GB2312" w:hint="eastAsia"/>
          <w:sz w:val="32"/>
          <w:szCs w:val="32"/>
        </w:rPr>
        <w:t>1</w:t>
      </w:r>
      <w:r w:rsidR="00955914">
        <w:rPr>
          <w:rFonts w:ascii="仿宋_GB2312" w:eastAsia="仿宋_GB2312" w:hint="eastAsia"/>
          <w:sz w:val="32"/>
          <w:szCs w:val="32"/>
        </w:rPr>
        <w:t>38</w:t>
      </w:r>
      <w:r w:rsidRPr="00577C2A">
        <w:rPr>
          <w:rFonts w:ascii="仿宋_GB2312" w:eastAsia="仿宋_GB2312" w:hint="eastAsia"/>
          <w:sz w:val="32"/>
          <w:szCs w:val="32"/>
        </w:rPr>
        <w:t>条，占</w:t>
      </w:r>
      <w:r w:rsidR="00955914">
        <w:rPr>
          <w:rFonts w:ascii="仿宋_GB2312" w:eastAsia="仿宋_GB2312" w:hint="eastAsia"/>
          <w:sz w:val="32"/>
          <w:szCs w:val="32"/>
        </w:rPr>
        <w:t>54.8</w:t>
      </w:r>
      <w:r w:rsidRPr="00577C2A">
        <w:rPr>
          <w:rFonts w:ascii="仿宋_GB2312" w:eastAsia="仿宋_GB2312" w:hint="eastAsia"/>
          <w:sz w:val="32"/>
          <w:szCs w:val="32"/>
        </w:rPr>
        <w:t>%；人事信息</w:t>
      </w:r>
      <w:r>
        <w:rPr>
          <w:rFonts w:ascii="仿宋_GB2312" w:eastAsia="仿宋_GB2312" w:hint="eastAsia"/>
          <w:sz w:val="32"/>
          <w:szCs w:val="32"/>
        </w:rPr>
        <w:t>10</w:t>
      </w:r>
      <w:r w:rsidRPr="00577C2A">
        <w:rPr>
          <w:rFonts w:ascii="仿宋_GB2312" w:eastAsia="仿宋_GB2312" w:hint="eastAsia"/>
          <w:sz w:val="32"/>
          <w:szCs w:val="32"/>
        </w:rPr>
        <w:t>条</w:t>
      </w:r>
      <w:r w:rsidR="00955914">
        <w:rPr>
          <w:rFonts w:ascii="仿宋_GB2312" w:eastAsia="仿宋_GB2312" w:hint="eastAsia"/>
          <w:sz w:val="32"/>
          <w:szCs w:val="32"/>
        </w:rPr>
        <w:t>，</w:t>
      </w:r>
      <w:r w:rsidR="00955914" w:rsidRPr="00577C2A">
        <w:rPr>
          <w:rFonts w:ascii="仿宋_GB2312" w:eastAsia="仿宋_GB2312" w:hint="eastAsia"/>
          <w:sz w:val="32"/>
          <w:szCs w:val="32"/>
        </w:rPr>
        <w:t>占</w:t>
      </w:r>
      <w:r w:rsidR="00955914">
        <w:rPr>
          <w:rFonts w:ascii="仿宋_GB2312" w:eastAsia="仿宋_GB2312" w:hint="eastAsia"/>
          <w:sz w:val="32"/>
          <w:szCs w:val="32"/>
        </w:rPr>
        <w:t>4</w:t>
      </w:r>
      <w:r w:rsidR="00955914" w:rsidRPr="00577C2A">
        <w:rPr>
          <w:rFonts w:ascii="仿宋_GB2312" w:eastAsia="仿宋_GB2312" w:hint="eastAsia"/>
          <w:sz w:val="32"/>
          <w:szCs w:val="32"/>
        </w:rPr>
        <w:t>%；</w:t>
      </w:r>
      <w:r w:rsidR="00955914">
        <w:rPr>
          <w:rFonts w:ascii="仿宋_GB2312" w:eastAsia="仿宋_GB2312" w:hint="eastAsia"/>
          <w:sz w:val="32"/>
          <w:szCs w:val="32"/>
        </w:rPr>
        <w:t>重要会议信息64条</w:t>
      </w:r>
      <w:r w:rsidRPr="00577C2A">
        <w:rPr>
          <w:rFonts w:ascii="仿宋_GB2312" w:eastAsia="仿宋_GB2312" w:hint="eastAsia"/>
          <w:sz w:val="32"/>
          <w:szCs w:val="32"/>
        </w:rPr>
        <w:t>，占</w:t>
      </w:r>
      <w:r w:rsidR="00955914">
        <w:rPr>
          <w:rFonts w:ascii="仿宋_GB2312" w:eastAsia="仿宋_GB2312" w:hint="eastAsia"/>
          <w:sz w:val="32"/>
          <w:szCs w:val="32"/>
        </w:rPr>
        <w:t>25.4</w:t>
      </w:r>
      <w:r w:rsidRPr="00577C2A">
        <w:rPr>
          <w:rFonts w:ascii="仿宋_GB2312" w:eastAsia="仿宋_GB2312" w:hint="eastAsia"/>
          <w:sz w:val="32"/>
          <w:szCs w:val="32"/>
        </w:rPr>
        <w:t>%</w:t>
      </w:r>
      <w:r w:rsidR="00996789">
        <w:rPr>
          <w:rFonts w:ascii="仿宋_GB2312" w:eastAsia="仿宋_GB2312" w:hint="eastAsia"/>
          <w:sz w:val="32"/>
          <w:szCs w:val="32"/>
        </w:rPr>
        <w:t>。无政府信息依申请公开情况，无政府信息公开的收费及减免情况</w:t>
      </w:r>
      <w:r w:rsidRPr="00577C2A">
        <w:rPr>
          <w:rFonts w:ascii="仿宋_GB2312" w:eastAsia="仿宋_GB2312" w:hint="eastAsia"/>
          <w:sz w:val="32"/>
          <w:szCs w:val="32"/>
        </w:rPr>
        <w:t>。</w:t>
      </w:r>
    </w:p>
    <w:p w:rsidR="00DC60F4" w:rsidRDefault="00916C9B" w:rsidP="00916C9B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宋体" w:eastAsia="宋体" w:hAnsi="宋体" w:cs="宋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二、</w:t>
      </w:r>
      <w:r w:rsidR="001C4C7A"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主动公开政府信息情况</w:t>
      </w:r>
    </w:p>
    <w:tbl>
      <w:tblPr>
        <w:tblpPr w:leftFromText="180" w:rightFromText="180" w:vertAnchor="text" w:horzAnchor="page" w:tblpX="1964" w:tblpY="7"/>
        <w:tblOverlap w:val="never"/>
        <w:tblW w:w="90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44"/>
        <w:gridCol w:w="2224"/>
        <w:gridCol w:w="1535"/>
        <w:gridCol w:w="2258"/>
      </w:tblGrid>
      <w:tr w:rsidR="00DC60F4">
        <w:trPr>
          <w:trHeight w:val="495"/>
        </w:trPr>
        <w:tc>
          <w:tcPr>
            <w:tcW w:w="9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第二十条第（一）项</w:t>
            </w:r>
          </w:p>
        </w:tc>
      </w:tr>
      <w:tr w:rsidR="00DC60F4">
        <w:trPr>
          <w:trHeight w:val="633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color w:val="000000" w:themeColor="text1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color w:val="000000" w:themeColor="text1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对外公开总数量</w:t>
            </w:r>
          </w:p>
        </w:tc>
      </w:tr>
      <w:tr w:rsidR="00DC60F4">
        <w:trPr>
          <w:trHeight w:val="523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规章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 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DC60F4">
        <w:trPr>
          <w:trHeight w:val="471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 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DC60F4">
        <w:trPr>
          <w:trHeight w:val="480"/>
        </w:trPr>
        <w:tc>
          <w:tcPr>
            <w:tcW w:w="90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第二十条第（五）项</w:t>
            </w:r>
          </w:p>
        </w:tc>
      </w:tr>
      <w:tr w:rsidR="00DC60F4">
        <w:trPr>
          <w:trHeight w:val="634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处理决定数量</w:t>
            </w:r>
          </w:p>
        </w:tc>
      </w:tr>
      <w:tr w:rsidR="00DC60F4">
        <w:trPr>
          <w:trHeight w:val="528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DC60F4">
        <w:trPr>
          <w:trHeight w:val="550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DC60F4">
        <w:trPr>
          <w:trHeight w:val="406"/>
        </w:trPr>
        <w:tc>
          <w:tcPr>
            <w:tcW w:w="90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第二十条第（六）项</w:t>
            </w:r>
          </w:p>
        </w:tc>
      </w:tr>
      <w:tr w:rsidR="00DC60F4">
        <w:trPr>
          <w:trHeight w:val="634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处理决定数量</w:t>
            </w:r>
          </w:p>
        </w:tc>
      </w:tr>
      <w:tr w:rsidR="00DC60F4">
        <w:trPr>
          <w:trHeight w:val="430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9E4C28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  <w:r w:rsidR="001C4C7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C60F4">
        <w:trPr>
          <w:trHeight w:val="409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DC60F4">
        <w:trPr>
          <w:trHeight w:val="474"/>
        </w:trPr>
        <w:tc>
          <w:tcPr>
            <w:tcW w:w="90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第二十条第（八）项</w:t>
            </w:r>
          </w:p>
        </w:tc>
      </w:tr>
      <w:tr w:rsidR="00DC60F4">
        <w:trPr>
          <w:trHeight w:val="270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7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本年增/减</w:t>
            </w:r>
          </w:p>
        </w:tc>
      </w:tr>
      <w:tr w:rsidR="00DC60F4">
        <w:trPr>
          <w:trHeight w:val="551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9E4C28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  <w:r w:rsidR="001C4C7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DC60F4">
        <w:trPr>
          <w:trHeight w:val="476"/>
        </w:trPr>
        <w:tc>
          <w:tcPr>
            <w:tcW w:w="90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第二十条第（九）项</w:t>
            </w:r>
          </w:p>
        </w:tc>
      </w:tr>
      <w:tr w:rsidR="00DC60F4">
        <w:trPr>
          <w:trHeight w:val="585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7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采购总金额</w:t>
            </w:r>
          </w:p>
        </w:tc>
      </w:tr>
      <w:tr w:rsidR="00DC60F4">
        <w:trPr>
          <w:trHeight w:val="539"/>
        </w:trPr>
        <w:tc>
          <w:tcPr>
            <w:tcW w:w="3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0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9E4C28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9E4C28">
            <w:pPr>
              <w:widowControl/>
              <w:spacing w:line="200" w:lineRule="exac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/>
                <w:color w:val="000000" w:themeColor="text1"/>
                <w:sz w:val="24"/>
              </w:rPr>
              <w:t>0</w:t>
            </w:r>
          </w:p>
        </w:tc>
      </w:tr>
    </w:tbl>
    <w:p w:rsidR="00DC60F4" w:rsidRDefault="001C4C7A" w:rsidP="00916C9B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6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03"/>
        <w:gridCol w:w="1174"/>
        <w:gridCol w:w="2096"/>
        <w:gridCol w:w="584"/>
        <w:gridCol w:w="667"/>
        <w:gridCol w:w="667"/>
        <w:gridCol w:w="835"/>
        <w:gridCol w:w="835"/>
        <w:gridCol w:w="500"/>
        <w:gridCol w:w="500"/>
      </w:tblGrid>
      <w:tr w:rsidR="00DC60F4">
        <w:trPr>
          <w:jc w:val="center"/>
        </w:trPr>
        <w:tc>
          <w:tcPr>
            <w:tcW w:w="44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58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申请人情况</w:t>
            </w:r>
          </w:p>
        </w:tc>
      </w:tr>
      <w:tr w:rsidR="00DC60F4">
        <w:trPr>
          <w:jc w:val="center"/>
        </w:trPr>
        <w:tc>
          <w:tcPr>
            <w:tcW w:w="44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DC60F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DC60F4">
        <w:trPr>
          <w:jc w:val="center"/>
        </w:trPr>
        <w:tc>
          <w:tcPr>
            <w:tcW w:w="44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DC60F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DC60F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DC60F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DC60F4">
        <w:trPr>
          <w:jc w:val="center"/>
        </w:trPr>
        <w:tc>
          <w:tcPr>
            <w:tcW w:w="44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955914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955914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1C4C7A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955914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1C4C7A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955914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9E4C28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0</w:t>
            </w:r>
            <w:r w:rsidR="001C4C7A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955914">
        <w:trPr>
          <w:jc w:val="center"/>
        </w:trPr>
        <w:tc>
          <w:tcPr>
            <w:tcW w:w="447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5939C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955914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955914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/>
                <w:color w:val="000000" w:themeColor="text1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5939C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955914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5939C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 w:rsidTr="005939CD">
        <w:trPr>
          <w:trHeight w:val="121"/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5939CD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955914">
        <w:trPr>
          <w:jc w:val="center"/>
        </w:trPr>
        <w:tc>
          <w:tcPr>
            <w:tcW w:w="44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5939CD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0</w:t>
            </w:r>
          </w:p>
        </w:tc>
      </w:tr>
    </w:tbl>
    <w:p w:rsidR="00DC60F4" w:rsidRDefault="001C4C7A" w:rsidP="00D437D3">
      <w:pPr>
        <w:pStyle w:val="a5"/>
        <w:widowControl/>
        <w:numPr>
          <w:ilvl w:val="0"/>
          <w:numId w:val="4"/>
        </w:numPr>
        <w:spacing w:beforeAutospacing="0" w:afterAutospacing="0" w:line="560" w:lineRule="exact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政府信息公开行政复议、行政诉讼情况</w:t>
      </w:r>
    </w:p>
    <w:tbl>
      <w:tblPr>
        <w:tblW w:w="906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3"/>
        <w:gridCol w:w="633"/>
        <w:gridCol w:w="633"/>
        <w:gridCol w:w="633"/>
        <w:gridCol w:w="488"/>
        <w:gridCol w:w="633"/>
        <w:gridCol w:w="633"/>
        <w:gridCol w:w="633"/>
        <w:gridCol w:w="633"/>
        <w:gridCol w:w="488"/>
        <w:gridCol w:w="633"/>
        <w:gridCol w:w="633"/>
        <w:gridCol w:w="633"/>
        <w:gridCol w:w="633"/>
        <w:gridCol w:w="489"/>
      </w:tblGrid>
      <w:tr w:rsidR="00DC60F4">
        <w:trPr>
          <w:jc w:val="center"/>
        </w:trPr>
        <w:tc>
          <w:tcPr>
            <w:tcW w:w="3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4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行政诉讼</w:t>
            </w:r>
          </w:p>
        </w:tc>
      </w:tr>
      <w:tr w:rsidR="00DC60F4">
        <w:trPr>
          <w:jc w:val="center"/>
        </w:trPr>
        <w:tc>
          <w:tcPr>
            <w:tcW w:w="6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复议后起诉</w:t>
            </w:r>
          </w:p>
        </w:tc>
      </w:tr>
      <w:tr w:rsidR="00DC60F4">
        <w:trPr>
          <w:jc w:val="center"/>
        </w:trPr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DC60F4"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DC60F4"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6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DC60F4"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6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DC60F4"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DC60F4"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C60F4" w:rsidRDefault="001C4C7A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955914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 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5914" w:rsidRDefault="00955914"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0</w:t>
            </w:r>
          </w:p>
        </w:tc>
      </w:tr>
    </w:tbl>
    <w:p w:rsidR="00D437D3" w:rsidRDefault="001C4C7A" w:rsidP="00D437D3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五、存在的主要问题及改进情况</w:t>
      </w:r>
    </w:p>
    <w:p w:rsidR="00D437D3" w:rsidRDefault="00916C9B" w:rsidP="00916C9B">
      <w:pPr>
        <w:pStyle w:val="a5"/>
        <w:widowControl/>
        <w:spacing w:beforeAutospacing="0" w:afterAutospacing="0" w:line="600" w:lineRule="exact"/>
        <w:ind w:firstLineChars="200" w:firstLine="643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916C9B">
        <w:rPr>
          <w:rFonts w:ascii="楷体_GB2312" w:eastAsia="楷体_GB2312" w:hint="eastAsia"/>
          <w:b/>
          <w:sz w:val="32"/>
          <w:szCs w:val="32"/>
        </w:rPr>
        <w:t>（一）存在的主要问题。</w:t>
      </w:r>
      <w:r w:rsidR="00D437D3" w:rsidRPr="00916C9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一是部分</w:t>
      </w:r>
      <w:r w:rsidR="00D437D3" w:rsidRPr="00577C2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动公开的信息内容还不够完善；部分信息的公开时限还不够及时;网站查询服务等功能还需要进一步完善。二是信息公开的广度还需要进一步拓展，网上查询、网上审批等便民服务系统还需要进一步加强宣传、扩大</w:t>
      </w:r>
      <w:r w:rsidR="00D437D3" w:rsidRPr="00577C2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 xml:space="preserve">应用。三是信息公开工作推广不够，各部门干部职工公开意识不强。 </w:t>
      </w:r>
    </w:p>
    <w:p w:rsidR="00916C9B" w:rsidRDefault="00916C9B" w:rsidP="009F01C9">
      <w:pPr>
        <w:spacing w:line="600" w:lineRule="exact"/>
        <w:ind w:firstLineChars="200" w:firstLine="643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 w:rsidRPr="00916C9B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（二）改进情况。</w:t>
      </w:r>
      <w:r w:rsidRPr="00577C2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是以服务社会、服务民生为宗旨，提升网站服务功能，进一步完善和拓展政府政务信息公开的内容及形式。二是完善政府政务信息监督、考核机制，确保信息准确及时。进一步规范、细化政府信息公开工作检查考核制度，保证网站信息及时更新。三是严格按照政府信息公开审核制度，落实审核责任，把好政务信息的质量关。</w:t>
      </w:r>
    </w:p>
    <w:p w:rsidR="0049617E" w:rsidRDefault="001C4C7A" w:rsidP="0049617E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六、其他需要报告的事项</w:t>
      </w:r>
    </w:p>
    <w:p w:rsidR="0049617E" w:rsidRPr="00106BC9" w:rsidRDefault="00106BC9" w:rsidP="0049617E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黑体" w:cs="黑体"/>
          <w:color w:val="000000" w:themeColor="text1"/>
          <w:sz w:val="32"/>
          <w:szCs w:val="32"/>
          <w:shd w:val="clear" w:color="auto" w:fill="FFFFFF"/>
        </w:rPr>
      </w:pPr>
      <w:r w:rsidRPr="00106BC9">
        <w:rPr>
          <w:rFonts w:ascii="仿宋_GB2312" w:eastAsia="仿宋_GB2312" w:hAnsi="黑体" w:cs="黑体" w:hint="eastAsia"/>
          <w:color w:val="000000" w:themeColor="text1"/>
          <w:sz w:val="32"/>
          <w:szCs w:val="32"/>
          <w:shd w:val="clear" w:color="auto" w:fill="FFFFFF"/>
        </w:rPr>
        <w:t>无。</w:t>
      </w:r>
    </w:p>
    <w:p w:rsidR="00DC60F4" w:rsidRDefault="00DC60F4">
      <w:pPr>
        <w:pStyle w:val="a5"/>
        <w:widowControl/>
        <w:spacing w:beforeAutospacing="0" w:afterAutospacing="0" w:line="560" w:lineRule="exact"/>
        <w:ind w:firstLine="420"/>
        <w:jc w:val="both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</w:p>
    <w:p w:rsidR="00EE23B4" w:rsidRDefault="00EE23B4">
      <w:pPr>
        <w:pStyle w:val="a5"/>
        <w:widowControl/>
        <w:spacing w:beforeAutospacing="0" w:afterAutospacing="0" w:line="560" w:lineRule="exact"/>
        <w:ind w:firstLine="420"/>
        <w:jc w:val="both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</w:p>
    <w:p w:rsidR="00EE23B4" w:rsidRPr="00EE23B4" w:rsidRDefault="00EE23B4" w:rsidP="00EE23B4">
      <w:pPr>
        <w:spacing w:line="600" w:lineRule="exact"/>
        <w:ind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  <w:r w:rsidRPr="00EE23B4">
        <w:rPr>
          <w:rFonts w:ascii="Times New Roman" w:eastAsia="仿宋_GB2312" w:hAnsi="Times New Roman" w:cs="Times New Roman"/>
          <w:sz w:val="32"/>
          <w:szCs w:val="32"/>
        </w:rPr>
        <w:t>遂宁市安居区石洞镇人民政府</w:t>
      </w:r>
    </w:p>
    <w:p w:rsidR="00EE23B4" w:rsidRPr="00EE23B4" w:rsidRDefault="00EE23B4" w:rsidP="00EE23B4">
      <w:pPr>
        <w:spacing w:line="600" w:lineRule="exact"/>
        <w:ind w:right="960" w:firstLineChars="200" w:firstLine="640"/>
        <w:jc w:val="right"/>
        <w:rPr>
          <w:rFonts w:ascii="Times New Roman" w:hAnsi="Times New Roman" w:cs="Times New Roman"/>
        </w:rPr>
      </w:pPr>
      <w:r w:rsidRPr="00EE23B4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EE23B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E23B4">
        <w:rPr>
          <w:rFonts w:ascii="Times New Roman" w:eastAsia="仿宋_GB2312" w:hAnsi="Times New Roman" w:cs="Times New Roman"/>
          <w:sz w:val="32"/>
          <w:szCs w:val="32"/>
        </w:rPr>
        <w:t xml:space="preserve"> 1</w:t>
      </w:r>
      <w:r w:rsidRPr="00EE23B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E23B4">
        <w:rPr>
          <w:rFonts w:ascii="Times New Roman" w:eastAsia="仿宋_GB2312" w:hAnsi="Times New Roman" w:cs="Times New Roman"/>
          <w:sz w:val="32"/>
          <w:szCs w:val="32"/>
        </w:rPr>
        <w:t>16</w:t>
      </w:r>
      <w:r w:rsidRPr="00EE23B4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EE23B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C60F4" w:rsidRDefault="00DC60F4">
      <w:pPr>
        <w:pStyle w:val="a5"/>
        <w:widowControl/>
        <w:spacing w:beforeAutospacing="0" w:afterAutospacing="0" w:line="560" w:lineRule="exact"/>
        <w:ind w:firstLine="420"/>
        <w:jc w:val="both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</w:p>
    <w:p w:rsidR="00DC60F4" w:rsidRDefault="00DC60F4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</w:p>
    <w:sectPr w:rsidR="00DC60F4" w:rsidSect="00DC60F4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BDA" w:rsidRDefault="00F01BDA" w:rsidP="00DC60F4">
      <w:r>
        <w:separator/>
      </w:r>
    </w:p>
  </w:endnote>
  <w:endnote w:type="continuationSeparator" w:id="0">
    <w:p w:rsidR="00F01BDA" w:rsidRDefault="00F01BDA" w:rsidP="00DC6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F4" w:rsidRDefault="00DC60F4">
    <w:pPr>
      <w:pStyle w:val="a3"/>
      <w:jc w:val="right"/>
      <w:rPr>
        <w:rFonts w:asciiTheme="minorEastAsia" w:hAnsiTheme="minorEastAsia"/>
        <w:sz w:val="28"/>
        <w:szCs w:val="28"/>
      </w:rPr>
    </w:pPr>
  </w:p>
  <w:p w:rsidR="00DC60F4" w:rsidRDefault="002957FE">
    <w:pPr>
      <w:pStyle w:val="a3"/>
      <w:ind w:firstLineChars="300" w:firstLine="840"/>
    </w:pPr>
    <w:r>
      <w:rPr>
        <w:rFonts w:asciiTheme="minorEastAsia" w:hAnsiTheme="minorEastAsia"/>
        <w:sz w:val="28"/>
        <w:szCs w:val="28"/>
      </w:rPr>
      <w:fldChar w:fldCharType="begin"/>
    </w:r>
    <w:r w:rsidR="001C4C7A">
      <w:rPr>
        <w:rFonts w:asciiTheme="minorEastAsia" w:hAnsiTheme="minorEastAsia"/>
        <w:sz w:val="28"/>
        <w:szCs w:val="28"/>
      </w:rPr>
      <w:instrText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 w:rsidR="00EE23B4">
      <w:rPr>
        <w:rFonts w:asciiTheme="minorEastAsia" w:hAnsiTheme="minorEastAsia"/>
        <w:noProof/>
        <w:sz w:val="28"/>
        <w:szCs w:val="28"/>
      </w:rPr>
      <w:t>- 4 -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165562"/>
    </w:sdtPr>
    <w:sdtContent>
      <w:p w:rsidR="00DC60F4" w:rsidRDefault="001C4C7A">
        <w:pPr>
          <w:pStyle w:val="a3"/>
          <w:jc w:val="right"/>
        </w:pPr>
        <w:r>
          <w:t xml:space="preserve">  </w:t>
        </w:r>
      </w:p>
    </w:sdtContent>
  </w:sdt>
  <w:p w:rsidR="00DC60F4" w:rsidRDefault="001C4C7A">
    <w:pPr>
      <w:pStyle w:val="a3"/>
      <w:wordWrap w:val="0"/>
    </w:pPr>
    <w:r>
      <w:rPr>
        <w:rFonts w:hint="eastAsia"/>
      </w:rPr>
      <w:t xml:space="preserve"> </w:t>
    </w:r>
    <w:r>
      <w:t xml:space="preserve">                                                                               </w:t>
    </w:r>
    <w:r w:rsidR="002957FE"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>PAGE   \* MERGEFORMAT</w:instrText>
    </w:r>
    <w:r w:rsidR="002957FE">
      <w:rPr>
        <w:rFonts w:asciiTheme="minorEastAsia" w:hAnsiTheme="minorEastAsia"/>
        <w:sz w:val="28"/>
        <w:szCs w:val="28"/>
      </w:rPr>
      <w:fldChar w:fldCharType="separate"/>
    </w:r>
    <w:r w:rsidR="00EE23B4">
      <w:rPr>
        <w:rFonts w:asciiTheme="minorEastAsia" w:hAnsiTheme="minorEastAsia"/>
        <w:noProof/>
        <w:sz w:val="28"/>
        <w:szCs w:val="28"/>
      </w:rPr>
      <w:t>- 3 -</w:t>
    </w:r>
    <w:r w:rsidR="002957FE">
      <w:rPr>
        <w:rFonts w:asciiTheme="minorEastAsia" w:hAnsiTheme="minorEastAsia"/>
        <w:sz w:val="28"/>
        <w:szCs w:val="28"/>
      </w:rPr>
      <w:fldChar w:fldCharType="end"/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BDA" w:rsidRDefault="00F01BDA" w:rsidP="00DC60F4">
      <w:r>
        <w:separator/>
      </w:r>
    </w:p>
  </w:footnote>
  <w:footnote w:type="continuationSeparator" w:id="0">
    <w:p w:rsidR="00F01BDA" w:rsidRDefault="00F01BDA" w:rsidP="00DC6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D156"/>
    <w:multiLevelType w:val="singleLevel"/>
    <w:tmpl w:val="0081D1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4A0438"/>
    <w:multiLevelType w:val="hybridMultilevel"/>
    <w:tmpl w:val="E5E06732"/>
    <w:lvl w:ilvl="0" w:tplc="DFEE349E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9526F5C"/>
    <w:multiLevelType w:val="hybridMultilevel"/>
    <w:tmpl w:val="9E604A14"/>
    <w:lvl w:ilvl="0" w:tplc="6504D764">
      <w:start w:val="1"/>
      <w:numFmt w:val="japaneseCounting"/>
      <w:lvlText w:val="%1、"/>
      <w:lvlJc w:val="left"/>
      <w:pPr>
        <w:ind w:left="146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580" w:hanging="420"/>
      </w:pPr>
    </w:lvl>
    <w:lvl w:ilvl="2" w:tplc="0409001B" w:tentative="1">
      <w:start w:val="1"/>
      <w:numFmt w:val="lowerRoman"/>
      <w:lvlText w:val="%3."/>
      <w:lvlJc w:val="right"/>
      <w:pPr>
        <w:ind w:left="2000" w:hanging="420"/>
      </w:pPr>
    </w:lvl>
    <w:lvl w:ilvl="3" w:tplc="0409000F" w:tentative="1">
      <w:start w:val="1"/>
      <w:numFmt w:val="decimal"/>
      <w:lvlText w:val="%4."/>
      <w:lvlJc w:val="left"/>
      <w:pPr>
        <w:ind w:left="2420" w:hanging="420"/>
      </w:pPr>
    </w:lvl>
    <w:lvl w:ilvl="4" w:tplc="04090019" w:tentative="1">
      <w:start w:val="1"/>
      <w:numFmt w:val="lowerLetter"/>
      <w:lvlText w:val="%5)"/>
      <w:lvlJc w:val="left"/>
      <w:pPr>
        <w:ind w:left="2840" w:hanging="420"/>
      </w:pPr>
    </w:lvl>
    <w:lvl w:ilvl="5" w:tplc="0409001B" w:tentative="1">
      <w:start w:val="1"/>
      <w:numFmt w:val="lowerRoman"/>
      <w:lvlText w:val="%6."/>
      <w:lvlJc w:val="right"/>
      <w:pPr>
        <w:ind w:left="3260" w:hanging="420"/>
      </w:pPr>
    </w:lvl>
    <w:lvl w:ilvl="6" w:tplc="0409000F" w:tentative="1">
      <w:start w:val="1"/>
      <w:numFmt w:val="decimal"/>
      <w:lvlText w:val="%7."/>
      <w:lvlJc w:val="left"/>
      <w:pPr>
        <w:ind w:left="3680" w:hanging="420"/>
      </w:pPr>
    </w:lvl>
    <w:lvl w:ilvl="7" w:tplc="04090019" w:tentative="1">
      <w:start w:val="1"/>
      <w:numFmt w:val="lowerLetter"/>
      <w:lvlText w:val="%8)"/>
      <w:lvlJc w:val="left"/>
      <w:pPr>
        <w:ind w:left="4100" w:hanging="420"/>
      </w:pPr>
    </w:lvl>
    <w:lvl w:ilvl="8" w:tplc="0409001B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3">
    <w:nsid w:val="7EE45207"/>
    <w:multiLevelType w:val="hybridMultilevel"/>
    <w:tmpl w:val="3C9822F6"/>
    <w:lvl w:ilvl="0" w:tplc="EB78095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D55185F"/>
    <w:rsid w:val="00054469"/>
    <w:rsid w:val="000A093E"/>
    <w:rsid w:val="00106BC9"/>
    <w:rsid w:val="001A5386"/>
    <w:rsid w:val="001C4C7A"/>
    <w:rsid w:val="002957FE"/>
    <w:rsid w:val="003D3BE6"/>
    <w:rsid w:val="0049617E"/>
    <w:rsid w:val="0056553A"/>
    <w:rsid w:val="00577C2A"/>
    <w:rsid w:val="005939CD"/>
    <w:rsid w:val="005C23C9"/>
    <w:rsid w:val="00697733"/>
    <w:rsid w:val="0074234F"/>
    <w:rsid w:val="00763546"/>
    <w:rsid w:val="00873CA1"/>
    <w:rsid w:val="008F5A16"/>
    <w:rsid w:val="00916C9B"/>
    <w:rsid w:val="00955914"/>
    <w:rsid w:val="0097307E"/>
    <w:rsid w:val="00996789"/>
    <w:rsid w:val="009E4C28"/>
    <w:rsid w:val="009F01C9"/>
    <w:rsid w:val="00BF188F"/>
    <w:rsid w:val="00C92E0D"/>
    <w:rsid w:val="00D437D3"/>
    <w:rsid w:val="00DC60F4"/>
    <w:rsid w:val="00E206B6"/>
    <w:rsid w:val="00ED2105"/>
    <w:rsid w:val="00EE23B4"/>
    <w:rsid w:val="00EE310C"/>
    <w:rsid w:val="00EE6C68"/>
    <w:rsid w:val="00F01BDA"/>
    <w:rsid w:val="00F61E2B"/>
    <w:rsid w:val="00FD6ED7"/>
    <w:rsid w:val="0CE40E4C"/>
    <w:rsid w:val="10AA660A"/>
    <w:rsid w:val="19DB25FF"/>
    <w:rsid w:val="1BF324FB"/>
    <w:rsid w:val="1DC72B23"/>
    <w:rsid w:val="34C91786"/>
    <w:rsid w:val="46811395"/>
    <w:rsid w:val="5D55185F"/>
    <w:rsid w:val="663C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0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C6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C6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C60F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DC60F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C60F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C60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9E4C28"/>
    <w:rPr>
      <w:sz w:val="18"/>
      <w:szCs w:val="18"/>
    </w:rPr>
  </w:style>
  <w:style w:type="character" w:customStyle="1" w:styleId="Char1">
    <w:name w:val="批注框文本 Char"/>
    <w:basedOn w:val="a0"/>
    <w:link w:val="a7"/>
    <w:rsid w:val="009E4C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577C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萩凉折扇</dc:creator>
  <cp:lastModifiedBy>Administrator</cp:lastModifiedBy>
  <cp:revision>21</cp:revision>
  <cp:lastPrinted>2020-01-08T08:50:00Z</cp:lastPrinted>
  <dcterms:created xsi:type="dcterms:W3CDTF">2020-01-08T07:16:00Z</dcterms:created>
  <dcterms:modified xsi:type="dcterms:W3CDTF">2020-01-16T02:19:00Z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